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8E99" w14:textId="5320DD9A" w:rsidR="00FB743C" w:rsidRPr="00521B65" w:rsidRDefault="009E5BD8" w:rsidP="00A41A78">
      <w:pPr>
        <w:spacing w:after="0"/>
        <w:rPr>
          <w:rFonts w:cs="Arial"/>
          <w:b/>
          <w:bCs/>
          <w:sz w:val="24"/>
          <w:szCs w:val="24"/>
          <w:lang w:val="cy-GB"/>
        </w:rPr>
      </w:pPr>
      <w:r w:rsidRPr="00521B65">
        <w:rPr>
          <w:rFonts w:cs="Arial"/>
          <w:b/>
          <w:bCs/>
          <w:sz w:val="24"/>
          <w:szCs w:val="24"/>
          <w:lang w:val="cy-GB"/>
        </w:rPr>
        <w:t xml:space="preserve"> </w:t>
      </w:r>
    </w:p>
    <w:p w14:paraId="07148E9A" w14:textId="77777777" w:rsidR="00FB743C" w:rsidRPr="00521B65" w:rsidRDefault="00FB743C" w:rsidP="00A41A78">
      <w:pPr>
        <w:spacing w:after="0"/>
        <w:rPr>
          <w:rFonts w:cs="Arial"/>
          <w:b/>
          <w:sz w:val="24"/>
          <w:szCs w:val="24"/>
          <w:lang w:val="cy-GB"/>
        </w:rPr>
      </w:pPr>
    </w:p>
    <w:p w14:paraId="07148E9B" w14:textId="77777777" w:rsidR="00FB743C" w:rsidRPr="00521B65" w:rsidRDefault="00FB743C" w:rsidP="00A41A78">
      <w:pPr>
        <w:spacing w:after="0"/>
        <w:rPr>
          <w:rFonts w:cs="Arial"/>
          <w:b/>
          <w:sz w:val="24"/>
          <w:szCs w:val="24"/>
          <w:lang w:val="cy-GB"/>
        </w:rPr>
      </w:pPr>
    </w:p>
    <w:p w14:paraId="07148E9C" w14:textId="77777777" w:rsidR="00FB743C" w:rsidRPr="00521B65" w:rsidRDefault="00FB743C" w:rsidP="00A41A78">
      <w:pPr>
        <w:spacing w:after="0"/>
        <w:rPr>
          <w:rFonts w:cs="Arial"/>
          <w:b/>
          <w:sz w:val="24"/>
          <w:szCs w:val="24"/>
          <w:lang w:val="cy-GB"/>
        </w:rPr>
      </w:pPr>
    </w:p>
    <w:p w14:paraId="07148E9D" w14:textId="77777777" w:rsidR="00FB743C" w:rsidRPr="00521B65" w:rsidRDefault="00FB743C" w:rsidP="00A41A78">
      <w:pPr>
        <w:spacing w:after="0"/>
        <w:rPr>
          <w:rFonts w:cs="Arial"/>
          <w:b/>
          <w:sz w:val="24"/>
          <w:szCs w:val="24"/>
          <w:lang w:val="cy-GB"/>
        </w:rPr>
      </w:pPr>
    </w:p>
    <w:p w14:paraId="07148E9E" w14:textId="77777777" w:rsidR="00FB743C" w:rsidRPr="00521B65" w:rsidRDefault="00FB743C" w:rsidP="00A41A78">
      <w:pPr>
        <w:spacing w:after="0"/>
        <w:rPr>
          <w:rFonts w:cs="Arial"/>
          <w:b/>
          <w:sz w:val="24"/>
          <w:szCs w:val="24"/>
          <w:lang w:val="cy-GB"/>
        </w:rPr>
      </w:pPr>
    </w:p>
    <w:p w14:paraId="07148E9F" w14:textId="27691DAC" w:rsidR="00EE222C" w:rsidRPr="00521B65" w:rsidRDefault="00AB1F4F" w:rsidP="00107B9A">
      <w:pPr>
        <w:pStyle w:val="Heading1"/>
        <w:rPr>
          <w:lang w:val="cy-GB"/>
        </w:rPr>
      </w:pPr>
      <w:bookmarkStart w:id="0" w:name="_Toc227065346"/>
      <w:bookmarkStart w:id="1" w:name="_Toc204614411"/>
      <w:bookmarkStart w:id="2" w:name="_Toc205194073"/>
      <w:bookmarkStart w:id="3" w:name="_Toc205194116"/>
      <w:r w:rsidRPr="00521B65">
        <w:rPr>
          <w:lang w:val="cy-GB"/>
        </w:rPr>
        <w:t xml:space="preserve">Papur trafod ar ein dull </w:t>
      </w:r>
      <w:r w:rsidR="00521B65">
        <w:rPr>
          <w:lang w:val="cy-GB"/>
        </w:rPr>
        <w:t>o</w:t>
      </w:r>
      <w:r w:rsidRPr="00521B65">
        <w:rPr>
          <w:lang w:val="cy-GB"/>
        </w:rPr>
        <w:t xml:space="preserve"> bennu ffioedd cofrestreion</w:t>
      </w:r>
      <w:bookmarkEnd w:id="0"/>
      <w:r w:rsidR="003A2120" w:rsidRPr="00521B65">
        <w:rPr>
          <w:lang w:val="cy-GB"/>
        </w:rPr>
        <w:t xml:space="preserve"> </w:t>
      </w:r>
      <w:bookmarkEnd w:id="1"/>
      <w:bookmarkEnd w:id="2"/>
      <w:bookmarkEnd w:id="3"/>
    </w:p>
    <w:p w14:paraId="07148EA0" w14:textId="354CD362" w:rsidR="006D21D2" w:rsidRPr="00521B65" w:rsidRDefault="006D21D2" w:rsidP="00A41A78">
      <w:pPr>
        <w:spacing w:after="0"/>
        <w:rPr>
          <w:rFonts w:cs="Arial"/>
          <w:sz w:val="24"/>
          <w:szCs w:val="24"/>
          <w:lang w:val="cy-GB"/>
        </w:rPr>
      </w:pPr>
    </w:p>
    <w:p w14:paraId="07148EA1" w14:textId="77777777" w:rsidR="00FB743C" w:rsidRPr="00521B65" w:rsidRDefault="00FB743C" w:rsidP="00A41A78">
      <w:pPr>
        <w:spacing w:after="0"/>
        <w:rPr>
          <w:rFonts w:cs="Arial"/>
          <w:b/>
          <w:sz w:val="24"/>
          <w:szCs w:val="24"/>
          <w:lang w:val="cy-GB"/>
        </w:rPr>
      </w:pPr>
    </w:p>
    <w:p w14:paraId="07148EA4" w14:textId="25D5E094" w:rsidR="00FB743C" w:rsidRPr="00521B65" w:rsidRDefault="00C02D25" w:rsidP="003442F2">
      <w:pPr>
        <w:pBdr>
          <w:bottom w:val="single" w:sz="4" w:space="1" w:color="auto"/>
        </w:pBdr>
        <w:spacing w:after="0"/>
        <w:jc w:val="both"/>
        <w:rPr>
          <w:rFonts w:cs="Arial"/>
          <w:b/>
          <w:bCs/>
          <w:sz w:val="24"/>
          <w:szCs w:val="24"/>
          <w:lang w:val="cy-GB"/>
        </w:rPr>
      </w:pPr>
      <w:r w:rsidRPr="00521B65">
        <w:rPr>
          <w:rFonts w:cs="Arial"/>
          <w:b/>
          <w:sz w:val="24"/>
          <w:szCs w:val="24"/>
          <w:lang w:val="cy-GB"/>
        </w:rPr>
        <w:t>Eb</w:t>
      </w:r>
      <w:r w:rsidR="003442F2" w:rsidRPr="00521B65">
        <w:rPr>
          <w:rFonts w:cs="Arial"/>
          <w:b/>
          <w:sz w:val="24"/>
          <w:szCs w:val="24"/>
          <w:lang w:val="cy-GB"/>
        </w:rPr>
        <w:t>ri</w:t>
      </w:r>
      <w:r w:rsidRPr="00521B65">
        <w:rPr>
          <w:rFonts w:cs="Arial"/>
          <w:b/>
          <w:sz w:val="24"/>
          <w:szCs w:val="24"/>
          <w:lang w:val="cy-GB"/>
        </w:rPr>
        <w:t>l</w:t>
      </w:r>
      <w:r w:rsidR="003442F2" w:rsidRPr="00521B65">
        <w:rPr>
          <w:rFonts w:cs="Arial"/>
          <w:b/>
          <w:sz w:val="24"/>
          <w:szCs w:val="24"/>
          <w:lang w:val="cy-GB"/>
        </w:rPr>
        <w:t>l 2026</w:t>
      </w:r>
      <w:r w:rsidR="00FB743C" w:rsidRPr="00521B65">
        <w:rPr>
          <w:rFonts w:cs="Arial"/>
          <w:b/>
          <w:sz w:val="24"/>
          <w:szCs w:val="24"/>
          <w:lang w:val="cy-GB"/>
        </w:rPr>
        <w:br w:type="page"/>
      </w:r>
    </w:p>
    <w:p w14:paraId="6E153ECB" w14:textId="6B309875" w:rsidR="00FC7E46" w:rsidRPr="00521B65" w:rsidRDefault="000B149A" w:rsidP="00FC7E46">
      <w:pPr>
        <w:pStyle w:val="Heading1"/>
        <w:rPr>
          <w:lang w:val="cy-GB"/>
        </w:rPr>
      </w:pPr>
      <w:bookmarkStart w:id="4" w:name="_Toc227065347"/>
      <w:bookmarkStart w:id="5" w:name="_Toc204614412"/>
      <w:bookmarkStart w:id="6" w:name="_Toc205194074"/>
      <w:bookmarkStart w:id="7" w:name="_Toc205194117"/>
      <w:r w:rsidRPr="00521B65">
        <w:rPr>
          <w:lang w:val="cy-GB"/>
        </w:rPr>
        <w:lastRenderedPageBreak/>
        <w:t>Ynglŷn â’r Cyngor Optegol Cyffredinol</w:t>
      </w:r>
      <w:bookmarkEnd w:id="4"/>
      <w:r w:rsidRPr="00521B65">
        <w:rPr>
          <w:lang w:val="cy-GB"/>
        </w:rPr>
        <w:t xml:space="preserve"> </w:t>
      </w:r>
      <w:bookmarkEnd w:id="5"/>
      <w:bookmarkEnd w:id="6"/>
      <w:bookmarkEnd w:id="7"/>
    </w:p>
    <w:p w14:paraId="46C37D46" w14:textId="46153590" w:rsidR="00FC7E46" w:rsidRPr="00521B65" w:rsidRDefault="000B149A" w:rsidP="00FC7E46">
      <w:pPr>
        <w:tabs>
          <w:tab w:val="left" w:pos="567"/>
        </w:tabs>
        <w:spacing w:after="0"/>
        <w:rPr>
          <w:rFonts w:cs="Arial"/>
          <w:sz w:val="24"/>
          <w:szCs w:val="24"/>
          <w:lang w:val="cy-GB"/>
        </w:rPr>
      </w:pPr>
      <w:r w:rsidRPr="00521B65">
        <w:rPr>
          <w:rFonts w:cs="Arial"/>
          <w:sz w:val="24"/>
          <w:szCs w:val="24"/>
          <w:lang w:val="cy-GB"/>
        </w:rPr>
        <w:t xml:space="preserve">Mae’r Cyngor Optegol Cyffredinol yn rheoleiddio gwasanaethau gofal llygaid yn y DU. Rydym ar hyn o bryd yn cofrestru tua </w:t>
      </w:r>
      <w:r w:rsidR="00FC7E46" w:rsidRPr="00521B65">
        <w:rPr>
          <w:rFonts w:cs="Arial"/>
          <w:sz w:val="24"/>
          <w:szCs w:val="24"/>
          <w:lang w:val="cy-GB"/>
        </w:rPr>
        <w:t xml:space="preserve">35,000 </w:t>
      </w:r>
      <w:r w:rsidRPr="00521B65">
        <w:rPr>
          <w:rFonts w:cs="Arial"/>
          <w:sz w:val="24"/>
          <w:szCs w:val="24"/>
          <w:lang w:val="cy-GB"/>
        </w:rPr>
        <w:t xml:space="preserve">o </w:t>
      </w:r>
      <w:r w:rsidR="00FC7E46" w:rsidRPr="00521B65">
        <w:rPr>
          <w:rFonts w:cs="Arial"/>
          <w:sz w:val="24"/>
          <w:szCs w:val="24"/>
          <w:lang w:val="cy-GB"/>
        </w:rPr>
        <w:t>optometr</w:t>
      </w:r>
      <w:r w:rsidR="00E03FEB" w:rsidRPr="00521B65">
        <w:rPr>
          <w:rFonts w:cs="Arial"/>
          <w:sz w:val="24"/>
          <w:szCs w:val="24"/>
          <w:lang w:val="cy-GB"/>
        </w:rPr>
        <w:t>yddion, optegwyr</w:t>
      </w:r>
      <w:r w:rsidR="00FC7E46" w:rsidRPr="00521B65">
        <w:rPr>
          <w:rFonts w:cs="Arial"/>
          <w:sz w:val="24"/>
          <w:szCs w:val="24"/>
          <w:lang w:val="cy-GB"/>
        </w:rPr>
        <w:t>, opt</w:t>
      </w:r>
      <w:r w:rsidR="00DE799A" w:rsidRPr="00521B65">
        <w:rPr>
          <w:rFonts w:cs="Arial"/>
          <w:sz w:val="24"/>
          <w:szCs w:val="24"/>
          <w:lang w:val="cy-GB"/>
        </w:rPr>
        <w:t xml:space="preserve">egwyr cyflenwi, </w:t>
      </w:r>
      <w:r w:rsidR="00DB0639" w:rsidRPr="00521B65">
        <w:rPr>
          <w:rFonts w:cs="Arial"/>
          <w:sz w:val="24"/>
          <w:szCs w:val="24"/>
          <w:lang w:val="cy-GB"/>
        </w:rPr>
        <w:t>my</w:t>
      </w:r>
      <w:r w:rsidR="007C4F4B" w:rsidRPr="00521B65">
        <w:rPr>
          <w:rFonts w:cs="Arial"/>
          <w:sz w:val="24"/>
          <w:szCs w:val="24"/>
          <w:lang w:val="cy-GB"/>
        </w:rPr>
        <w:t>f</w:t>
      </w:r>
      <w:r w:rsidR="00DB0639" w:rsidRPr="00521B65">
        <w:rPr>
          <w:rFonts w:cs="Arial"/>
          <w:sz w:val="24"/>
          <w:szCs w:val="24"/>
          <w:lang w:val="cy-GB"/>
        </w:rPr>
        <w:t>yrwyr</w:t>
      </w:r>
      <w:r w:rsidR="007C4F4B" w:rsidRPr="00521B65">
        <w:rPr>
          <w:rFonts w:cs="Arial"/>
          <w:sz w:val="24"/>
          <w:szCs w:val="24"/>
          <w:lang w:val="cy-GB"/>
        </w:rPr>
        <w:t>-optegwyr cyflenwi a busnesau optegol. Gelwir y grwpiau ar ein cofrestr yn gofrestreion</w:t>
      </w:r>
      <w:r w:rsidR="00FC7E46" w:rsidRPr="00521B65">
        <w:rPr>
          <w:rFonts w:cs="Arial"/>
          <w:sz w:val="24"/>
          <w:szCs w:val="24"/>
          <w:lang w:val="cy-GB"/>
        </w:rPr>
        <w:t xml:space="preserve">. </w:t>
      </w:r>
    </w:p>
    <w:p w14:paraId="54A9AFB5" w14:textId="77777777" w:rsidR="00FC7E46" w:rsidRPr="00521B65" w:rsidRDefault="00FC7E46" w:rsidP="00567027">
      <w:pPr>
        <w:tabs>
          <w:tab w:val="left" w:pos="567"/>
        </w:tabs>
        <w:spacing w:after="0"/>
        <w:rPr>
          <w:rFonts w:cs="Arial"/>
          <w:sz w:val="24"/>
          <w:szCs w:val="24"/>
          <w:lang w:val="cy-GB"/>
        </w:rPr>
      </w:pPr>
    </w:p>
    <w:p w14:paraId="08FEB46E" w14:textId="2F522421" w:rsidR="005A7D96" w:rsidRPr="00521B65" w:rsidRDefault="002078DE" w:rsidP="005A7D96">
      <w:pPr>
        <w:tabs>
          <w:tab w:val="left" w:pos="567"/>
        </w:tabs>
        <w:spacing w:after="120"/>
        <w:rPr>
          <w:rFonts w:cs="Arial"/>
          <w:sz w:val="24"/>
          <w:szCs w:val="24"/>
          <w:lang w:val="cy-GB"/>
        </w:rPr>
      </w:pPr>
      <w:r w:rsidRPr="00521B65">
        <w:rPr>
          <w:rFonts w:cs="Arial"/>
          <w:sz w:val="24"/>
          <w:szCs w:val="24"/>
          <w:lang w:val="cy-GB"/>
        </w:rPr>
        <w:t>Mae gennym bedair prif swyddogaeth:</w:t>
      </w:r>
    </w:p>
    <w:p w14:paraId="3BC10A37" w14:textId="775F4246" w:rsidR="00FC7E46" w:rsidRPr="00521B65" w:rsidRDefault="00800664" w:rsidP="0050556D">
      <w:pPr>
        <w:pStyle w:val="ListParagraph"/>
        <w:spacing w:line="276" w:lineRule="auto"/>
        <w:ind w:left="754" w:hanging="357"/>
        <w:rPr>
          <w:lang w:val="cy-GB"/>
        </w:rPr>
      </w:pPr>
      <w:r w:rsidRPr="00521B65">
        <w:rPr>
          <w:lang w:val="cy-GB"/>
        </w:rPr>
        <w:t xml:space="preserve">   </w:t>
      </w:r>
      <w:r w:rsidR="002078DE" w:rsidRPr="00521B65">
        <w:rPr>
          <w:lang w:val="cy-GB"/>
        </w:rPr>
        <w:t xml:space="preserve">pennu </w:t>
      </w:r>
      <w:r w:rsidR="00CA4C00" w:rsidRPr="00521B65">
        <w:rPr>
          <w:lang w:val="cy-GB"/>
        </w:rPr>
        <w:t xml:space="preserve">safonau ar gyfer </w:t>
      </w:r>
      <w:r w:rsidR="00507AED" w:rsidRPr="00521B65">
        <w:rPr>
          <w:lang w:val="cy-GB"/>
        </w:rPr>
        <w:t>addysg a hyfforddiant, perfformiad, ac ymddygiad optegol</w:t>
      </w:r>
      <w:r w:rsidR="00FC7E46" w:rsidRPr="00521B65">
        <w:rPr>
          <w:lang w:val="cy-GB"/>
        </w:rPr>
        <w:t>;</w:t>
      </w:r>
    </w:p>
    <w:p w14:paraId="77B1A822" w14:textId="5F1FC3A3" w:rsidR="00FC7E46" w:rsidRPr="00521B65" w:rsidRDefault="00800664" w:rsidP="0050556D">
      <w:pPr>
        <w:pStyle w:val="ListParagraph"/>
        <w:spacing w:line="276" w:lineRule="auto"/>
        <w:ind w:left="754" w:hanging="357"/>
        <w:rPr>
          <w:lang w:val="cy-GB"/>
        </w:rPr>
      </w:pPr>
      <w:r w:rsidRPr="00521B65">
        <w:rPr>
          <w:lang w:val="cy-GB"/>
        </w:rPr>
        <w:t xml:space="preserve">   </w:t>
      </w:r>
      <w:r w:rsidR="00507AED" w:rsidRPr="00521B65">
        <w:rPr>
          <w:lang w:val="cy-GB"/>
        </w:rPr>
        <w:t xml:space="preserve">cymeradwyo cymwysterau sy’n </w:t>
      </w:r>
      <w:r w:rsidR="00F72F3D" w:rsidRPr="00521B65">
        <w:rPr>
          <w:lang w:val="cy-GB"/>
        </w:rPr>
        <w:t>arwain</w:t>
      </w:r>
      <w:r w:rsidR="00507AED" w:rsidRPr="00521B65">
        <w:rPr>
          <w:lang w:val="cy-GB"/>
        </w:rPr>
        <w:t xml:space="preserve"> at gofrestru</w:t>
      </w:r>
      <w:r w:rsidR="00FC7E46" w:rsidRPr="00521B65">
        <w:rPr>
          <w:lang w:val="cy-GB"/>
        </w:rPr>
        <w:t>;</w:t>
      </w:r>
    </w:p>
    <w:p w14:paraId="758C1D7B" w14:textId="30F1E536" w:rsidR="00FC7E46" w:rsidRPr="00521B65" w:rsidRDefault="00800664" w:rsidP="0050556D">
      <w:pPr>
        <w:pStyle w:val="ListParagraph"/>
        <w:spacing w:line="276" w:lineRule="auto"/>
        <w:ind w:left="754" w:hanging="357"/>
        <w:rPr>
          <w:lang w:val="cy-GB"/>
        </w:rPr>
      </w:pPr>
      <w:r w:rsidRPr="00521B65">
        <w:rPr>
          <w:lang w:val="cy-GB"/>
        </w:rPr>
        <w:t xml:space="preserve">  </w:t>
      </w:r>
      <w:r w:rsidR="00507AED" w:rsidRPr="00521B65">
        <w:rPr>
          <w:lang w:val="cy-GB"/>
        </w:rPr>
        <w:t xml:space="preserve">cadw cofrestr o unigolion sy’n gymwys i ymarfer neu hyfforddi fel </w:t>
      </w:r>
      <w:r w:rsidR="00FC7E46" w:rsidRPr="00521B65">
        <w:rPr>
          <w:lang w:val="cy-GB"/>
        </w:rPr>
        <w:t>optometr</w:t>
      </w:r>
      <w:r w:rsidR="00507AED" w:rsidRPr="00521B65">
        <w:rPr>
          <w:lang w:val="cy-GB"/>
        </w:rPr>
        <w:t xml:space="preserve">yddion </w:t>
      </w:r>
      <w:r w:rsidR="00A860F0" w:rsidRPr="00521B65">
        <w:rPr>
          <w:lang w:val="cy-GB"/>
        </w:rPr>
        <w:t xml:space="preserve">neu optegwyr cyflenwi, a </w:t>
      </w:r>
      <w:r w:rsidR="005B2C1D" w:rsidRPr="00521B65">
        <w:rPr>
          <w:lang w:val="cy-GB"/>
        </w:rPr>
        <w:t xml:space="preserve">chyrff corfforedig sy’n </w:t>
      </w:r>
      <w:r w:rsidR="00DD2FE3" w:rsidRPr="00521B65">
        <w:rPr>
          <w:lang w:val="cy-GB"/>
        </w:rPr>
        <w:t>addas</w:t>
      </w:r>
      <w:r w:rsidR="005B2C1D" w:rsidRPr="00521B65">
        <w:rPr>
          <w:lang w:val="cy-GB"/>
        </w:rPr>
        <w:t xml:space="preserve"> i redeg busnes fel</w:t>
      </w:r>
      <w:r w:rsidR="00FC7E46" w:rsidRPr="00521B65">
        <w:rPr>
          <w:lang w:val="cy-GB"/>
        </w:rPr>
        <w:t xml:space="preserve"> optometr</w:t>
      </w:r>
      <w:r w:rsidR="005B2C1D" w:rsidRPr="00521B65">
        <w:rPr>
          <w:lang w:val="cy-GB"/>
        </w:rPr>
        <w:t>yddion neu optegwyr cyflenwi</w:t>
      </w:r>
      <w:r w:rsidR="00FC7E46" w:rsidRPr="00521B65">
        <w:rPr>
          <w:lang w:val="cy-GB"/>
        </w:rPr>
        <w:t>; a</w:t>
      </w:r>
      <w:r w:rsidR="005B2C1D" w:rsidRPr="00521B65">
        <w:rPr>
          <w:lang w:val="cy-GB"/>
        </w:rPr>
        <w:t xml:space="preserve">c </w:t>
      </w:r>
    </w:p>
    <w:p w14:paraId="1B53DEB6" w14:textId="29245A5F" w:rsidR="00FC7E46" w:rsidRPr="00521B65" w:rsidRDefault="00800664" w:rsidP="0050556D">
      <w:pPr>
        <w:pStyle w:val="ListParagraph"/>
        <w:spacing w:line="276" w:lineRule="auto"/>
        <w:ind w:left="754" w:hanging="357"/>
        <w:rPr>
          <w:lang w:val="cy-GB"/>
        </w:rPr>
      </w:pPr>
      <w:r w:rsidRPr="00521B65">
        <w:rPr>
          <w:lang w:val="cy-GB"/>
        </w:rPr>
        <w:t xml:space="preserve">  </w:t>
      </w:r>
      <w:r w:rsidR="00DD2FE3" w:rsidRPr="00521B65">
        <w:rPr>
          <w:lang w:val="cy-GB"/>
        </w:rPr>
        <w:t>y</w:t>
      </w:r>
      <w:r w:rsidR="005B2C1D" w:rsidRPr="00521B65">
        <w:rPr>
          <w:lang w:val="cy-GB"/>
        </w:rPr>
        <w:t xml:space="preserve">mchwilio a gweithredu </w:t>
      </w:r>
      <w:r w:rsidR="00175FA5" w:rsidRPr="00521B65">
        <w:rPr>
          <w:lang w:val="cy-GB"/>
        </w:rPr>
        <w:t xml:space="preserve">lle </w:t>
      </w:r>
      <w:r w:rsidR="007F0B8A" w:rsidRPr="00521B65">
        <w:rPr>
          <w:lang w:val="cy-GB"/>
        </w:rPr>
        <w:t>gall addasrwydd cofrestreion i ymarfer, hyfforddi neu barhau mewn busnes fod wedi’i effeithio</w:t>
      </w:r>
      <w:r w:rsidR="00FC7E46" w:rsidRPr="00521B65">
        <w:rPr>
          <w:lang w:val="cy-GB"/>
        </w:rPr>
        <w:t>.</w:t>
      </w:r>
    </w:p>
    <w:p w14:paraId="47B9A296" w14:textId="77777777" w:rsidR="00376B5D" w:rsidRPr="00521B65" w:rsidRDefault="00376B5D" w:rsidP="00376B5D">
      <w:pPr>
        <w:pStyle w:val="ListParagraph"/>
        <w:numPr>
          <w:ilvl w:val="0"/>
          <w:numId w:val="0"/>
        </w:numPr>
        <w:spacing w:line="276" w:lineRule="auto"/>
        <w:ind w:left="754"/>
        <w:rPr>
          <w:lang w:val="cy-GB"/>
        </w:rPr>
      </w:pPr>
    </w:p>
    <w:p w14:paraId="79F90521" w14:textId="2286B655" w:rsidR="00074C4C" w:rsidRPr="00521B65" w:rsidRDefault="007F0B8A">
      <w:pPr>
        <w:rPr>
          <w:rFonts w:cs="Arial"/>
          <w:b/>
          <w:sz w:val="24"/>
          <w:szCs w:val="24"/>
          <w:lang w:val="cy-GB"/>
        </w:rPr>
      </w:pPr>
      <w:r w:rsidRPr="00521B65">
        <w:rPr>
          <w:rFonts w:cs="Arial"/>
          <w:sz w:val="24"/>
          <w:szCs w:val="24"/>
          <w:lang w:val="cy-GB"/>
        </w:rPr>
        <w:t>Am ragor o wybodaeth, ewch i’n gwefan</w:t>
      </w:r>
      <w:r w:rsidR="00376B5D" w:rsidRPr="00521B65">
        <w:rPr>
          <w:rFonts w:cs="Arial"/>
          <w:sz w:val="24"/>
          <w:szCs w:val="24"/>
          <w:lang w:val="cy-GB"/>
        </w:rPr>
        <w:t xml:space="preserve">: </w:t>
      </w:r>
      <w:hyperlink r:id="rId11">
        <w:r w:rsidR="00376B5D" w:rsidRPr="00521B65">
          <w:rPr>
            <w:rStyle w:val="Hyperlink"/>
            <w:rFonts w:cs="Arial"/>
            <w:sz w:val="24"/>
            <w:szCs w:val="24"/>
            <w:lang w:val="cy-GB"/>
          </w:rPr>
          <w:t>https://www.optical.org/</w:t>
        </w:r>
      </w:hyperlink>
      <w:r w:rsidR="00376B5D" w:rsidRPr="00521B65">
        <w:rPr>
          <w:rFonts w:cs="Arial"/>
          <w:sz w:val="24"/>
          <w:szCs w:val="24"/>
          <w:lang w:val="cy-GB"/>
        </w:rPr>
        <w:t xml:space="preserve"> </w:t>
      </w:r>
      <w:r w:rsidR="00074C4C" w:rsidRPr="00521B65">
        <w:rPr>
          <w:rFonts w:cs="Arial"/>
          <w:b/>
          <w:sz w:val="24"/>
          <w:szCs w:val="24"/>
          <w:lang w:val="cy-GB"/>
        </w:rPr>
        <w:br w:type="page"/>
      </w:r>
    </w:p>
    <w:p w14:paraId="07148EA5" w14:textId="1A215717" w:rsidR="00EE222C" w:rsidRPr="00521B65" w:rsidRDefault="00EE222C" w:rsidP="00A41A78">
      <w:pPr>
        <w:pBdr>
          <w:bottom w:val="single" w:sz="4" w:space="1" w:color="auto"/>
        </w:pBdr>
        <w:spacing w:after="0"/>
        <w:rPr>
          <w:rFonts w:cs="Arial"/>
          <w:b/>
          <w:sz w:val="24"/>
          <w:szCs w:val="24"/>
          <w:lang w:val="cy-GB"/>
        </w:rPr>
      </w:pPr>
      <w:r w:rsidRPr="00521B65">
        <w:rPr>
          <w:rFonts w:cs="Arial"/>
          <w:b/>
          <w:sz w:val="24"/>
          <w:szCs w:val="24"/>
          <w:lang w:val="cy-GB"/>
        </w:rPr>
        <w:lastRenderedPageBreak/>
        <w:t>C</w:t>
      </w:r>
      <w:r w:rsidR="00866E56" w:rsidRPr="00521B65">
        <w:rPr>
          <w:rFonts w:cs="Arial"/>
          <w:b/>
          <w:sz w:val="24"/>
          <w:szCs w:val="24"/>
          <w:lang w:val="cy-GB"/>
        </w:rPr>
        <w:t>ynnwys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9180"/>
        <w:gridCol w:w="737"/>
      </w:tblGrid>
      <w:tr w:rsidR="00991EED" w:rsidRPr="00521B65" w14:paraId="07148EC1" w14:textId="77777777" w:rsidTr="23E89CCF">
        <w:tc>
          <w:tcPr>
            <w:tcW w:w="9180" w:type="dxa"/>
          </w:tcPr>
          <w:sdt>
            <w:sdtPr>
              <w:rPr>
                <w:bCs/>
                <w:szCs w:val="24"/>
                <w:highlight w:val="yellow"/>
                <w:lang w:val="cy-GB"/>
              </w:rPr>
              <w:id w:val="514880234"/>
              <w:docPartObj>
                <w:docPartGallery w:val="Table of Contents"/>
                <w:docPartUnique/>
              </w:docPartObj>
            </w:sdtPr>
            <w:sdtEndPr>
              <w:rPr>
                <w:bCs w:val="0"/>
              </w:rPr>
            </w:sdtEndPr>
            <w:sdtContent>
              <w:p w14:paraId="48D1978A" w14:textId="51DD3A7C" w:rsidR="00C05703" w:rsidRDefault="00750510">
                <w:pPr>
                  <w:pStyle w:val="TOC1"/>
                  <w:rPr>
                    <w:rFonts w:asciiTheme="minorHAnsi" w:eastAsiaTheme="minorEastAsia" w:hAnsiTheme="minorHAnsi"/>
                    <w:b w:val="0"/>
                    <w:noProof/>
                    <w:kern w:val="2"/>
                    <w:szCs w:val="24"/>
                    <w:lang w:val="cy-GB" w:eastAsia="cy-GB"/>
                    <w14:ligatures w14:val="standardContextual"/>
                  </w:rPr>
                </w:pPr>
                <w:r w:rsidRPr="00521B65">
                  <w:rPr>
                    <w:rFonts w:asciiTheme="majorHAnsi" w:eastAsiaTheme="majorEastAsia" w:hAnsiTheme="majorHAnsi" w:cstheme="majorBidi"/>
                    <w:bCs/>
                    <w:color w:val="365F91" w:themeColor="accent1" w:themeShade="BF"/>
                    <w:sz w:val="28"/>
                    <w:szCs w:val="24"/>
                    <w:highlight w:val="yellow"/>
                    <w:lang w:val="cy-GB" w:eastAsia="ja-JP"/>
                  </w:rPr>
                  <w:fldChar w:fldCharType="begin"/>
                </w:r>
                <w:r w:rsidR="008B13DD" w:rsidRPr="00521B65">
                  <w:rPr>
                    <w:szCs w:val="24"/>
                    <w:highlight w:val="yellow"/>
                    <w:lang w:val="cy-GB"/>
                  </w:rPr>
                  <w:instrText>TOC \o "1-3" \h \z \u</w:instrText>
                </w:r>
                <w:r w:rsidRPr="00521B65">
                  <w:rPr>
                    <w:rFonts w:asciiTheme="majorHAnsi" w:eastAsiaTheme="majorEastAsia" w:hAnsiTheme="majorHAnsi" w:cstheme="majorBidi"/>
                    <w:bCs/>
                    <w:color w:val="365F91" w:themeColor="accent1" w:themeShade="BF"/>
                    <w:sz w:val="28"/>
                    <w:szCs w:val="24"/>
                    <w:highlight w:val="yellow"/>
                    <w:lang w:val="cy-GB" w:eastAsia="ja-JP"/>
                  </w:rPr>
                  <w:fldChar w:fldCharType="separate"/>
                </w:r>
                <w:hyperlink w:anchor="_Toc227065346" w:history="1">
                  <w:r w:rsidR="00C05703" w:rsidRPr="00982DE5">
                    <w:rPr>
                      <w:rStyle w:val="Hyperlink"/>
                      <w:noProof/>
                      <w:lang w:val="cy-GB"/>
                    </w:rPr>
                    <w:t>Papur trafod ar ein dull o bennu ffioedd cofrestreion</w:t>
                  </w:r>
                  <w:r w:rsidR="00C05703">
                    <w:rPr>
                      <w:noProof/>
                      <w:webHidden/>
                    </w:rPr>
                    <w:tab/>
                  </w:r>
                  <w:r w:rsidR="00C05703">
                    <w:rPr>
                      <w:noProof/>
                      <w:webHidden/>
                    </w:rPr>
                    <w:fldChar w:fldCharType="begin"/>
                  </w:r>
                  <w:r w:rsidR="00C05703">
                    <w:rPr>
                      <w:noProof/>
                      <w:webHidden/>
                    </w:rPr>
                    <w:instrText xml:space="preserve"> PAGEREF _Toc227065346 \h </w:instrText>
                  </w:r>
                  <w:r w:rsidR="00C05703">
                    <w:rPr>
                      <w:noProof/>
                      <w:webHidden/>
                    </w:rPr>
                  </w:r>
                  <w:r w:rsidR="00C05703">
                    <w:rPr>
                      <w:noProof/>
                      <w:webHidden/>
                    </w:rPr>
                    <w:fldChar w:fldCharType="separate"/>
                  </w:r>
                  <w:r w:rsidR="00C05703">
                    <w:rPr>
                      <w:noProof/>
                      <w:webHidden/>
                    </w:rPr>
                    <w:t>1</w:t>
                  </w:r>
                  <w:r w:rsidR="00C05703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BAF5231" w14:textId="02861E37" w:rsidR="00C05703" w:rsidRDefault="00C05703">
                <w:pPr>
                  <w:pStyle w:val="TOC1"/>
                  <w:rPr>
                    <w:rFonts w:asciiTheme="minorHAnsi" w:eastAsiaTheme="minorEastAsia" w:hAnsiTheme="minorHAnsi"/>
                    <w:b w:val="0"/>
                    <w:noProof/>
                    <w:kern w:val="2"/>
                    <w:szCs w:val="24"/>
                    <w:lang w:val="cy-GB" w:eastAsia="cy-GB"/>
                    <w14:ligatures w14:val="standardContextual"/>
                  </w:rPr>
                </w:pPr>
                <w:hyperlink w:anchor="_Toc227065347" w:history="1">
                  <w:r w:rsidRPr="00982DE5">
                    <w:rPr>
                      <w:rStyle w:val="Hyperlink"/>
                      <w:noProof/>
                      <w:lang w:val="cy-GB"/>
                    </w:rPr>
                    <w:t>Ynglŷn â’r Cyngor Optegol Cyffredinol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_Toc227065347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FF0D918" w14:textId="6F9D0D8C" w:rsidR="00C05703" w:rsidRDefault="00C05703">
                <w:pPr>
                  <w:pStyle w:val="TOC1"/>
                  <w:rPr>
                    <w:rFonts w:asciiTheme="minorHAnsi" w:eastAsiaTheme="minorEastAsia" w:hAnsiTheme="minorHAnsi"/>
                    <w:b w:val="0"/>
                    <w:noProof/>
                    <w:kern w:val="2"/>
                    <w:szCs w:val="24"/>
                    <w:lang w:val="cy-GB" w:eastAsia="cy-GB"/>
                    <w14:ligatures w14:val="standardContextual"/>
                  </w:rPr>
                </w:pPr>
                <w:hyperlink w:anchor="_Toc227065348" w:history="1">
                  <w:r w:rsidRPr="00982DE5">
                    <w:rPr>
                      <w:rStyle w:val="Hyperlink"/>
                      <w:noProof/>
                      <w:lang w:val="cy-GB"/>
                    </w:rPr>
                    <w:t>Trosolwg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_Toc227065348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5C56FDE" w14:textId="4541CD38" w:rsidR="00C05703" w:rsidRDefault="00C05703">
                <w:pPr>
                  <w:pStyle w:val="TOC1"/>
                  <w:rPr>
                    <w:rFonts w:asciiTheme="minorHAnsi" w:eastAsiaTheme="minorEastAsia" w:hAnsiTheme="minorHAnsi"/>
                    <w:b w:val="0"/>
                    <w:noProof/>
                    <w:kern w:val="2"/>
                    <w:szCs w:val="24"/>
                    <w:lang w:val="cy-GB" w:eastAsia="cy-GB"/>
                    <w14:ligatures w14:val="standardContextual"/>
                  </w:rPr>
                </w:pPr>
                <w:hyperlink w:anchor="_Toc227065349" w:history="1">
                  <w:r w:rsidRPr="00982DE5">
                    <w:rPr>
                      <w:rStyle w:val="Hyperlink"/>
                      <w:noProof/>
                      <w:lang w:val="cy-GB"/>
                    </w:rPr>
                    <w:t>Adran 1: Y system bresennol ar gyfer pennu ffioedd cofrestreion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_Toc227065349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261851F" w14:textId="036F3BD1" w:rsidR="00C05703" w:rsidRDefault="00C05703">
                <w:pPr>
                  <w:pStyle w:val="TOC1"/>
                  <w:rPr>
                    <w:rFonts w:asciiTheme="minorHAnsi" w:eastAsiaTheme="minorEastAsia" w:hAnsiTheme="minorHAnsi"/>
                    <w:b w:val="0"/>
                    <w:noProof/>
                    <w:kern w:val="2"/>
                    <w:szCs w:val="24"/>
                    <w:lang w:val="cy-GB" w:eastAsia="cy-GB"/>
                    <w14:ligatures w14:val="standardContextual"/>
                  </w:rPr>
                </w:pPr>
                <w:hyperlink w:anchor="_Toc227065350" w:history="1">
                  <w:r w:rsidRPr="00982DE5">
                    <w:rPr>
                      <w:rStyle w:val="Hyperlink"/>
                      <w:noProof/>
                      <w:lang w:val="cy-GB"/>
                    </w:rPr>
                    <w:t>Adran 2: Opsiynau i newid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_Toc227065350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23CB833" w14:textId="0D8D54A0" w:rsidR="00C05703" w:rsidRDefault="00C05703">
                <w:pPr>
                  <w:pStyle w:val="TOC1"/>
                  <w:rPr>
                    <w:rFonts w:asciiTheme="minorHAnsi" w:eastAsiaTheme="minorEastAsia" w:hAnsiTheme="minorHAnsi"/>
                    <w:b w:val="0"/>
                    <w:noProof/>
                    <w:kern w:val="2"/>
                    <w:szCs w:val="24"/>
                    <w:lang w:val="cy-GB" w:eastAsia="cy-GB"/>
                    <w14:ligatures w14:val="standardContextual"/>
                  </w:rPr>
                </w:pPr>
                <w:hyperlink w:anchor="_Toc227065351" w:history="1">
                  <w:r w:rsidRPr="00982DE5">
                    <w:rPr>
                      <w:rStyle w:val="Hyperlink"/>
                      <w:noProof/>
                      <w:lang w:val="cy-GB"/>
                    </w:rPr>
                    <w:t>Adran 3: Sut i ymateb i'</w:t>
                  </w:r>
                  <w:r w:rsidR="008D290A">
                    <w:rPr>
                      <w:rStyle w:val="Hyperlink"/>
                      <w:noProof/>
                      <w:lang w:val="cy-GB"/>
                    </w:rPr>
                    <w:t>r</w:t>
                  </w:r>
                  <w:r w:rsidRPr="00982DE5">
                    <w:rPr>
                      <w:rStyle w:val="Hyperlink"/>
                      <w:noProof/>
                      <w:lang w:val="cy-GB"/>
                    </w:rPr>
                    <w:t xml:space="preserve"> papur trafod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_Toc227065351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F2CD66D" w14:textId="2E735060" w:rsidR="009B14BA" w:rsidRPr="00521B65" w:rsidRDefault="00750510" w:rsidP="00A41A78">
                <w:pPr>
                  <w:pStyle w:val="TOC1"/>
                  <w:spacing w:after="0" w:line="276" w:lineRule="auto"/>
                  <w:rPr>
                    <w:rStyle w:val="Hyperlink"/>
                    <w:b w:val="0"/>
                    <w:noProof/>
                    <w:kern w:val="2"/>
                    <w:szCs w:val="24"/>
                    <w:highlight w:val="yellow"/>
                    <w:lang w:val="cy-GB" w:eastAsia="en-GB"/>
                    <w14:ligatures w14:val="standardContextual"/>
                  </w:rPr>
                </w:pPr>
                <w:r w:rsidRPr="00521B65">
                  <w:rPr>
                    <w:szCs w:val="24"/>
                    <w:highlight w:val="yellow"/>
                    <w:lang w:val="cy-GB"/>
                  </w:rPr>
                  <w:fldChar w:fldCharType="end"/>
                </w:r>
              </w:p>
            </w:sdtContent>
          </w:sdt>
          <w:p w14:paraId="17B482C0" w14:textId="0B143D84" w:rsidR="00907655" w:rsidRPr="00521B65" w:rsidRDefault="00907655" w:rsidP="00A41A78">
            <w:pPr>
              <w:pStyle w:val="TOC1"/>
              <w:spacing w:after="0" w:line="276" w:lineRule="auto"/>
              <w:rPr>
                <w:noProof/>
                <w:szCs w:val="24"/>
                <w:highlight w:val="yellow"/>
                <w:lang w:val="cy-GB" w:eastAsia="en-GB"/>
              </w:rPr>
            </w:pPr>
          </w:p>
          <w:p w14:paraId="07148EBF" w14:textId="07941412" w:rsidR="00991EED" w:rsidRPr="00521B65" w:rsidRDefault="000C4BA1" w:rsidP="00A41A78">
            <w:pPr>
              <w:pStyle w:val="TOC1"/>
              <w:spacing w:after="0" w:line="276" w:lineRule="auto"/>
              <w:rPr>
                <w:szCs w:val="24"/>
                <w:lang w:val="cy-GB"/>
              </w:rPr>
            </w:pPr>
            <w:r w:rsidRPr="00521B65">
              <w:rPr>
                <w:szCs w:val="24"/>
                <w:highlight w:val="yellow"/>
                <w:lang w:val="cy-GB"/>
              </w:rPr>
              <w:fldChar w:fldCharType="begin"/>
            </w:r>
            <w:r w:rsidRPr="00521B65">
              <w:rPr>
                <w:szCs w:val="24"/>
                <w:highlight w:val="yellow"/>
                <w:lang w:val="cy-GB"/>
              </w:rPr>
              <w:instrText>TOC \o "1-3" \h \z \u</w:instrText>
            </w:r>
            <w:r w:rsidRPr="00521B65">
              <w:rPr>
                <w:szCs w:val="24"/>
                <w:highlight w:val="yellow"/>
                <w:lang w:val="cy-GB"/>
              </w:rPr>
              <w:fldChar w:fldCharType="separate"/>
            </w:r>
            <w:r w:rsidRPr="00521B65">
              <w:rPr>
                <w:szCs w:val="24"/>
                <w:highlight w:val="yellow"/>
                <w:lang w:val="cy-GB"/>
              </w:rPr>
              <w:fldChar w:fldCharType="end"/>
            </w:r>
          </w:p>
        </w:tc>
        <w:tc>
          <w:tcPr>
            <w:tcW w:w="737" w:type="dxa"/>
          </w:tcPr>
          <w:p w14:paraId="07148EC0" w14:textId="77777777" w:rsidR="00991EED" w:rsidRPr="00521B65" w:rsidRDefault="00991EED" w:rsidP="00A41A78">
            <w:pPr>
              <w:spacing w:line="276" w:lineRule="auto"/>
              <w:jc w:val="right"/>
              <w:rPr>
                <w:rFonts w:cs="Arial"/>
                <w:b/>
                <w:sz w:val="24"/>
                <w:szCs w:val="24"/>
                <w:lang w:val="cy-GB"/>
              </w:rPr>
            </w:pPr>
          </w:p>
        </w:tc>
      </w:tr>
      <w:tr w:rsidR="00D84560" w:rsidRPr="00521B65" w14:paraId="07148EC4" w14:textId="77777777" w:rsidTr="23E89CCF">
        <w:tc>
          <w:tcPr>
            <w:tcW w:w="9180" w:type="dxa"/>
          </w:tcPr>
          <w:p w14:paraId="07148EC2" w14:textId="3F61F2F3" w:rsidR="00D84560" w:rsidRPr="00521B65" w:rsidRDefault="00D84560" w:rsidP="00A41A78">
            <w:pPr>
              <w:spacing w:line="276" w:lineRule="auto"/>
              <w:rPr>
                <w:rFonts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737" w:type="dxa"/>
          </w:tcPr>
          <w:p w14:paraId="07148EC3" w14:textId="77777777" w:rsidR="00D84560" w:rsidRPr="00521B65" w:rsidRDefault="00D84560" w:rsidP="00A41A78">
            <w:pPr>
              <w:spacing w:line="276" w:lineRule="auto"/>
              <w:jc w:val="right"/>
              <w:rPr>
                <w:rFonts w:cs="Arial"/>
                <w:b/>
                <w:sz w:val="24"/>
                <w:szCs w:val="24"/>
                <w:lang w:val="cy-GB"/>
              </w:rPr>
            </w:pPr>
          </w:p>
        </w:tc>
      </w:tr>
    </w:tbl>
    <w:p w14:paraId="07148EC5" w14:textId="77777777" w:rsidR="00FB743C" w:rsidRPr="00521B65" w:rsidRDefault="00FB743C" w:rsidP="00A41A78">
      <w:pPr>
        <w:spacing w:after="0"/>
        <w:rPr>
          <w:rFonts w:cs="Arial"/>
          <w:sz w:val="24"/>
          <w:szCs w:val="24"/>
          <w:lang w:val="cy-GB"/>
        </w:rPr>
      </w:pPr>
    </w:p>
    <w:p w14:paraId="07148EC6" w14:textId="77777777" w:rsidR="002970C9" w:rsidRPr="00521B65" w:rsidRDefault="002970C9" w:rsidP="00A41A78">
      <w:pPr>
        <w:spacing w:after="0"/>
        <w:rPr>
          <w:rFonts w:cs="Arial"/>
          <w:sz w:val="24"/>
          <w:szCs w:val="24"/>
          <w:lang w:val="cy-GB"/>
        </w:rPr>
        <w:sectPr w:rsidR="002970C9" w:rsidRPr="00521B65" w:rsidSect="003B366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07148EFA" w14:textId="4DE854CC" w:rsidR="00343562" w:rsidRPr="00521B65" w:rsidRDefault="00866E56" w:rsidP="007F1AD2">
      <w:pPr>
        <w:pStyle w:val="Heading1"/>
        <w:rPr>
          <w:lang w:val="cy-GB"/>
        </w:rPr>
      </w:pPr>
      <w:bookmarkStart w:id="8" w:name="_Toc99118398"/>
      <w:bookmarkStart w:id="9" w:name="_Toc151478717"/>
      <w:bookmarkStart w:id="10" w:name="_Toc227065348"/>
      <w:r w:rsidRPr="00521B65">
        <w:rPr>
          <w:lang w:val="cy-GB"/>
        </w:rPr>
        <w:lastRenderedPageBreak/>
        <w:t>Trosolw</w:t>
      </w:r>
      <w:bookmarkEnd w:id="8"/>
      <w:bookmarkEnd w:id="9"/>
      <w:r w:rsidRPr="00521B65">
        <w:rPr>
          <w:lang w:val="cy-GB"/>
        </w:rPr>
        <w:t>g</w:t>
      </w:r>
      <w:bookmarkEnd w:id="10"/>
    </w:p>
    <w:p w14:paraId="16A238E6" w14:textId="2BCCEBA0" w:rsidR="000E5993" w:rsidRPr="00521B65" w:rsidRDefault="00866E56" w:rsidP="00B95006">
      <w:pPr>
        <w:rPr>
          <w:rFonts w:cs="Arial"/>
          <w:b/>
          <w:bCs/>
          <w:sz w:val="24"/>
          <w:szCs w:val="24"/>
          <w:lang w:val="cy-GB"/>
        </w:rPr>
      </w:pPr>
      <w:r w:rsidRPr="00521B65">
        <w:rPr>
          <w:rFonts w:cs="Arial"/>
          <w:b/>
          <w:bCs/>
          <w:sz w:val="24"/>
          <w:szCs w:val="24"/>
          <w:lang w:val="cy-GB"/>
        </w:rPr>
        <w:t>Yr hyn rydym yn ei wneud</w:t>
      </w:r>
    </w:p>
    <w:p w14:paraId="65F130B6" w14:textId="5BA16517" w:rsidR="091481DB" w:rsidRPr="00521B65" w:rsidRDefault="00866E56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sz w:val="24"/>
          <w:szCs w:val="24"/>
          <w:lang w:val="cy-GB"/>
        </w:rPr>
      </w:pPr>
      <w:r w:rsidRPr="00521B65">
        <w:rPr>
          <w:sz w:val="24"/>
          <w:szCs w:val="24"/>
          <w:lang w:val="cy-GB"/>
        </w:rPr>
        <w:t xml:space="preserve">Diben y papur trafod hwn yw agor </w:t>
      </w:r>
      <w:r w:rsidR="00D52739" w:rsidRPr="00521B65">
        <w:rPr>
          <w:sz w:val="24"/>
          <w:szCs w:val="24"/>
          <w:lang w:val="cy-GB"/>
        </w:rPr>
        <w:t>trafodaeth â chofrestreion ar opsiynau i newid sut yr ydym yn pennu ffi</w:t>
      </w:r>
      <w:r w:rsidR="00EC51CD">
        <w:rPr>
          <w:sz w:val="24"/>
          <w:szCs w:val="24"/>
          <w:lang w:val="cy-GB"/>
        </w:rPr>
        <w:t>oedd</w:t>
      </w:r>
      <w:r w:rsidR="00D52739" w:rsidRPr="00521B65">
        <w:rPr>
          <w:sz w:val="24"/>
          <w:szCs w:val="24"/>
          <w:lang w:val="cy-GB"/>
        </w:rPr>
        <w:t xml:space="preserve"> adnewyddu cofrestriadau. Mae’n </w:t>
      </w:r>
      <w:r w:rsidR="00EC51CD" w:rsidRPr="00521B65">
        <w:rPr>
          <w:sz w:val="24"/>
          <w:szCs w:val="24"/>
          <w:lang w:val="cy-GB"/>
        </w:rPr>
        <w:t>gofyn</w:t>
      </w:r>
      <w:r w:rsidR="00B204C7" w:rsidRPr="00521B65">
        <w:rPr>
          <w:sz w:val="24"/>
          <w:szCs w:val="24"/>
          <w:lang w:val="cy-GB"/>
        </w:rPr>
        <w:t xml:space="preserve"> a </w:t>
      </w:r>
      <w:r w:rsidR="00341E11" w:rsidRPr="00521B65">
        <w:rPr>
          <w:sz w:val="24"/>
          <w:szCs w:val="24"/>
          <w:lang w:val="cy-GB"/>
        </w:rPr>
        <w:t xml:space="preserve">ddylai ffioedd gwahanol grwpiau o gofrestreion amrywio’n ôl cost eu rheoleiddio a ffactorau eraill. Hefyd, </w:t>
      </w:r>
      <w:r w:rsidR="00152DD5" w:rsidRPr="00521B65">
        <w:rPr>
          <w:sz w:val="24"/>
          <w:szCs w:val="24"/>
          <w:lang w:val="cy-GB"/>
        </w:rPr>
        <w:t xml:space="preserve">rydym yn ystyried opsiynau a allai helpu cofrestreion i reoli costau rheoleiddio’n well, gan gynnwys talu mewn rhandaliadau a bod y GOC yn </w:t>
      </w:r>
      <w:r w:rsidR="00834652" w:rsidRPr="00521B65">
        <w:rPr>
          <w:sz w:val="24"/>
          <w:szCs w:val="24"/>
          <w:lang w:val="cy-GB"/>
        </w:rPr>
        <w:t>pennu ffioedd ddwy flynedd neu fwy ymlaen llaw, yn hytrach na phob blwyddyn fel sy’n digwydd yn awr</w:t>
      </w:r>
      <w:r w:rsidR="0013559B" w:rsidRPr="00521B65">
        <w:rPr>
          <w:sz w:val="24"/>
          <w:szCs w:val="24"/>
          <w:lang w:val="cy-GB"/>
        </w:rPr>
        <w:t>.</w:t>
      </w:r>
      <w:r w:rsidR="091481DB" w:rsidRPr="00521B65">
        <w:rPr>
          <w:sz w:val="24"/>
          <w:szCs w:val="24"/>
          <w:lang w:val="cy-GB"/>
        </w:rPr>
        <w:t xml:space="preserve"> </w:t>
      </w:r>
    </w:p>
    <w:p w14:paraId="42E2EC49" w14:textId="177D0F91" w:rsidR="00537F80" w:rsidRPr="00521B65" w:rsidRDefault="00537F80" w:rsidP="006465B9">
      <w:pPr>
        <w:pStyle w:val="ListParagraph"/>
        <w:numPr>
          <w:ilvl w:val="0"/>
          <w:numId w:val="0"/>
        </w:numPr>
        <w:ind w:left="502"/>
        <w:rPr>
          <w:lang w:val="cy-GB"/>
        </w:rPr>
      </w:pPr>
    </w:p>
    <w:p w14:paraId="3B2B4E7C" w14:textId="39D2F685" w:rsidR="00D65E4F" w:rsidRPr="00521B65" w:rsidRDefault="00834652" w:rsidP="0024135F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Nid yw’r papur yn gofyn am sylwadau ar lefel y ffi gofrestru, sy’n cael ei phennu gan y Cyngor bob blwyddyn yn unol â strategaeth ariannol</w:t>
      </w:r>
      <w:r w:rsidR="005C4B4B" w:rsidRPr="00521B65">
        <w:rPr>
          <w:rFonts w:eastAsia="Calibri" w:cs="Arial"/>
          <w:sz w:val="24"/>
          <w:szCs w:val="24"/>
          <w:lang w:val="cy-GB"/>
        </w:rPr>
        <w:t xml:space="preserve"> 2025-30 </w:t>
      </w:r>
      <w:r w:rsidRPr="00521B65">
        <w:rPr>
          <w:rFonts w:eastAsia="Calibri" w:cs="Arial"/>
          <w:sz w:val="24"/>
          <w:szCs w:val="24"/>
          <w:lang w:val="cy-GB"/>
        </w:rPr>
        <w:t xml:space="preserve">i godi’r ffioedd i gyd-fynd </w:t>
      </w:r>
      <w:r w:rsidR="00F43AC8" w:rsidRPr="00521B65">
        <w:rPr>
          <w:rFonts w:eastAsia="Calibri" w:cs="Arial"/>
          <w:sz w:val="24"/>
          <w:szCs w:val="24"/>
          <w:lang w:val="cy-GB"/>
        </w:rPr>
        <w:t xml:space="preserve">fwy neu lai </w:t>
      </w:r>
      <w:r w:rsidRPr="00521B65">
        <w:rPr>
          <w:rFonts w:eastAsia="Calibri" w:cs="Arial"/>
          <w:sz w:val="24"/>
          <w:szCs w:val="24"/>
          <w:lang w:val="cy-GB"/>
        </w:rPr>
        <w:t>â chwyddiant. Yn yr hinsawdd</w:t>
      </w:r>
      <w:r w:rsidR="00F43AC8">
        <w:rPr>
          <w:rFonts w:eastAsia="Calibri" w:cs="Arial"/>
          <w:sz w:val="24"/>
          <w:szCs w:val="24"/>
          <w:lang w:val="cy-GB"/>
        </w:rPr>
        <w:t xml:space="preserve"> </w:t>
      </w:r>
      <w:r w:rsidRPr="00521B65">
        <w:rPr>
          <w:rFonts w:eastAsia="Calibri" w:cs="Arial"/>
          <w:sz w:val="24"/>
          <w:szCs w:val="24"/>
          <w:lang w:val="cy-GB"/>
        </w:rPr>
        <w:t xml:space="preserve">economaidd </w:t>
      </w:r>
      <w:r w:rsidR="00157192" w:rsidRPr="00521B65">
        <w:rPr>
          <w:rFonts w:eastAsia="Calibri" w:cs="Arial"/>
          <w:sz w:val="24"/>
          <w:szCs w:val="24"/>
          <w:lang w:val="cy-GB"/>
        </w:rPr>
        <w:t xml:space="preserve">presennol, rydym yn ymwybodol o effeithiau cost rheoleiddio, gan gynnwys y ffi flynyddol i adnewyddu cofrestriad a chostau cydymffurfiaeth. Rydym yn </w:t>
      </w:r>
      <w:r w:rsidR="00DA4C01" w:rsidRPr="00521B65">
        <w:rPr>
          <w:rFonts w:eastAsia="Calibri" w:cs="Arial"/>
          <w:sz w:val="24"/>
          <w:szCs w:val="24"/>
          <w:lang w:val="cy-GB"/>
        </w:rPr>
        <w:t>dilyn ystod o fesurau gyda’r nod o wella ein heffeithlonrwydd a sicrhau gwerth am arian, yn ogystal ag adolygu ein gofynion rheoleiddio i sicrhau bod y rhain yn gymesur</w:t>
      </w:r>
      <w:r w:rsidR="007926FF" w:rsidRPr="00521B65">
        <w:rPr>
          <w:rFonts w:eastAsia="Calibri" w:cs="Arial"/>
          <w:sz w:val="24"/>
          <w:szCs w:val="24"/>
          <w:lang w:val="cy-GB"/>
        </w:rPr>
        <w:t xml:space="preserve">. </w:t>
      </w:r>
    </w:p>
    <w:p w14:paraId="4680C69F" w14:textId="77777777" w:rsidR="00D65E4F" w:rsidRPr="00521B65" w:rsidRDefault="00D65E4F" w:rsidP="768D3A78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52207986" w14:textId="01F19490" w:rsidR="00537F80" w:rsidRPr="00521B65" w:rsidRDefault="00540C62" w:rsidP="0024135F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Y man cychwyn i’r papur hwn </w:t>
      </w:r>
      <w:r w:rsidR="00F43AC8" w:rsidRPr="00521B65">
        <w:rPr>
          <w:rFonts w:eastAsia="Calibri" w:cs="Arial"/>
          <w:sz w:val="24"/>
          <w:szCs w:val="24"/>
          <w:lang w:val="cy-GB"/>
        </w:rPr>
        <w:t>yn hytrach</w:t>
      </w:r>
      <w:r w:rsidR="00F43AC8">
        <w:rPr>
          <w:rFonts w:eastAsia="Calibri" w:cs="Arial"/>
          <w:sz w:val="24"/>
          <w:szCs w:val="24"/>
          <w:lang w:val="cy-GB"/>
        </w:rPr>
        <w:t xml:space="preserve"> </w:t>
      </w:r>
      <w:r w:rsidR="000C019F" w:rsidRPr="00521B65">
        <w:rPr>
          <w:rFonts w:eastAsia="Calibri" w:cs="Arial"/>
          <w:sz w:val="24"/>
          <w:szCs w:val="24"/>
          <w:lang w:val="cy-GB"/>
        </w:rPr>
        <w:t xml:space="preserve">yw bod yn rhaid cofio y bydd angen lefel sylfaenol o incwm </w:t>
      </w:r>
      <w:r w:rsidR="00F43AC8">
        <w:rPr>
          <w:rFonts w:eastAsia="Calibri" w:cs="Arial"/>
          <w:sz w:val="24"/>
          <w:szCs w:val="24"/>
          <w:lang w:val="cy-GB"/>
        </w:rPr>
        <w:t xml:space="preserve">arnom </w:t>
      </w:r>
      <w:r w:rsidR="000C019F" w:rsidRPr="00521B65">
        <w:rPr>
          <w:rFonts w:eastAsia="Calibri" w:cs="Arial"/>
          <w:sz w:val="24"/>
          <w:szCs w:val="24"/>
          <w:lang w:val="cy-GB"/>
        </w:rPr>
        <w:t>bob amser i gyflawni ein swyddogaethau rheoleiddio</w:t>
      </w:r>
      <w:r w:rsidR="001509E8" w:rsidRPr="00521B65">
        <w:rPr>
          <w:rFonts w:eastAsia="Calibri" w:cs="Arial"/>
          <w:sz w:val="24"/>
          <w:szCs w:val="24"/>
          <w:lang w:val="cy-GB"/>
        </w:rPr>
        <w:t xml:space="preserve"> boed ni’n penderfynu newid sut mae’r incwm hwn yn cael ei ddosbarthu ymhlith y gwahanol grwpiau o g</w:t>
      </w:r>
      <w:r w:rsidR="00DE0DB0">
        <w:rPr>
          <w:rFonts w:eastAsia="Calibri" w:cs="Arial"/>
          <w:sz w:val="24"/>
          <w:szCs w:val="24"/>
          <w:lang w:val="cy-GB"/>
        </w:rPr>
        <w:t>of</w:t>
      </w:r>
      <w:r w:rsidR="001509E8" w:rsidRPr="00521B65">
        <w:rPr>
          <w:rFonts w:eastAsia="Calibri" w:cs="Arial"/>
          <w:sz w:val="24"/>
          <w:szCs w:val="24"/>
          <w:lang w:val="cy-GB"/>
        </w:rPr>
        <w:t>restreion neu’n</w:t>
      </w:r>
      <w:r w:rsidR="007152F2" w:rsidRPr="00521B65">
        <w:rPr>
          <w:rFonts w:eastAsia="Calibri" w:cs="Arial"/>
          <w:sz w:val="24"/>
          <w:szCs w:val="24"/>
          <w:lang w:val="cy-GB"/>
        </w:rPr>
        <w:t xml:space="preserve"> penderfynu cadw’r </w:t>
      </w:r>
      <w:r w:rsidR="00DE0DB0" w:rsidRPr="00521B65">
        <w:rPr>
          <w:rFonts w:eastAsia="Calibri" w:cs="Arial"/>
          <w:sz w:val="24"/>
          <w:szCs w:val="24"/>
          <w:lang w:val="cy-GB"/>
        </w:rPr>
        <w:t>system</w:t>
      </w:r>
      <w:r w:rsidR="007152F2" w:rsidRPr="00521B65">
        <w:rPr>
          <w:rFonts w:eastAsia="Calibri" w:cs="Arial"/>
          <w:sz w:val="24"/>
          <w:szCs w:val="24"/>
          <w:lang w:val="cy-GB"/>
        </w:rPr>
        <w:t xml:space="preserve"> bresennol lle’r mae’r rhan fwyaf o gofrestreion yn talu’r un ffi.</w:t>
      </w:r>
    </w:p>
    <w:p w14:paraId="4B5F54C1" w14:textId="77777777" w:rsidR="0024135F" w:rsidRPr="00521B65" w:rsidRDefault="0024135F" w:rsidP="0024135F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2343442F" w14:textId="6C18240A" w:rsidR="0024135F" w:rsidRPr="00521B65" w:rsidRDefault="002134A2" w:rsidP="0024135F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Mae’r opsiynau’n dod o fewn pum grŵp:</w:t>
      </w:r>
    </w:p>
    <w:p w14:paraId="7920E7DE" w14:textId="0EE8E64D" w:rsidR="0024135F" w:rsidRPr="00521B65" w:rsidRDefault="002134A2" w:rsidP="00017ABF">
      <w:pPr>
        <w:pStyle w:val="ListParagraph"/>
        <w:numPr>
          <w:ilvl w:val="0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Yr egwyddorion allweddol sy’n sail i’n dull o bennu ffioedd</w:t>
      </w:r>
    </w:p>
    <w:p w14:paraId="7E6C2DC0" w14:textId="2CB19CDE" w:rsidR="0024135F" w:rsidRPr="00521B65" w:rsidRDefault="00461479" w:rsidP="0024135F">
      <w:pPr>
        <w:pStyle w:val="ListParagraph"/>
        <w:numPr>
          <w:ilvl w:val="0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Ffioedd gwahaniaethol – mae’r opsiynau’n cynnwys</w:t>
      </w:r>
    </w:p>
    <w:p w14:paraId="1FF52051" w14:textId="72B530C8" w:rsidR="007318CD" w:rsidRPr="00521B65" w:rsidRDefault="00461479" w:rsidP="007318CD">
      <w:pPr>
        <w:pStyle w:val="ListParagraph"/>
        <w:numPr>
          <w:ilvl w:val="1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Ffioedd is i optegwyr cyflenwi </w:t>
      </w:r>
    </w:p>
    <w:p w14:paraId="524653B8" w14:textId="1A3309FB" w:rsidR="007318CD" w:rsidRPr="00521B65" w:rsidRDefault="00461479" w:rsidP="007318CD">
      <w:pPr>
        <w:pStyle w:val="ListParagraph"/>
        <w:numPr>
          <w:ilvl w:val="1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Ffioedd uwch i gofres</w:t>
      </w:r>
      <w:r w:rsidR="009C1857" w:rsidRPr="00521B65">
        <w:rPr>
          <w:rFonts w:eastAsia="Calibri"/>
          <w:lang w:val="cy-GB"/>
        </w:rPr>
        <w:t>treion â chymwysterau arbenigol</w:t>
      </w:r>
    </w:p>
    <w:p w14:paraId="675B1546" w14:textId="3D765AA4" w:rsidR="007318CD" w:rsidRPr="00521B65" w:rsidRDefault="009C1857" w:rsidP="007318CD">
      <w:pPr>
        <w:pStyle w:val="ListParagraph"/>
        <w:numPr>
          <w:ilvl w:val="1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Ffioedd is i gofrestreion newydd gymhwyso</w:t>
      </w:r>
    </w:p>
    <w:p w14:paraId="767542D0" w14:textId="60FAE10F" w:rsidR="00447F77" w:rsidRPr="00521B65" w:rsidRDefault="009C1857" w:rsidP="007318CD">
      <w:pPr>
        <w:pStyle w:val="ListParagraph"/>
        <w:numPr>
          <w:ilvl w:val="1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Cynllun </w:t>
      </w:r>
      <w:r w:rsidR="00DE0DB0" w:rsidRPr="00521B65">
        <w:rPr>
          <w:rFonts w:eastAsia="Calibri"/>
          <w:lang w:val="cy-GB"/>
        </w:rPr>
        <w:t>gostyngiadau</w:t>
      </w:r>
      <w:r w:rsidR="001D7F4F" w:rsidRPr="00521B65">
        <w:rPr>
          <w:rFonts w:eastAsia="Calibri"/>
          <w:lang w:val="cy-GB"/>
        </w:rPr>
        <w:t xml:space="preserve"> mwy hael i rai ar incymau isel</w:t>
      </w:r>
    </w:p>
    <w:p w14:paraId="6F6AD225" w14:textId="1898C33A" w:rsidR="00447F77" w:rsidRPr="00521B65" w:rsidRDefault="001D7F4F" w:rsidP="007318CD">
      <w:pPr>
        <w:pStyle w:val="ListParagraph"/>
        <w:numPr>
          <w:ilvl w:val="1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Ffioedd is i gofrestreion ar absenoldeb mamolaeth neu </w:t>
      </w:r>
      <w:r w:rsidR="002E537A" w:rsidRPr="00521B65">
        <w:rPr>
          <w:rFonts w:eastAsia="Calibri"/>
          <w:lang w:val="cy-GB"/>
        </w:rPr>
        <w:t>debyg</w:t>
      </w:r>
    </w:p>
    <w:p w14:paraId="17241391" w14:textId="3D7C14B5" w:rsidR="0024135F" w:rsidRPr="00521B65" w:rsidRDefault="002E537A" w:rsidP="005A68C6">
      <w:pPr>
        <w:pStyle w:val="ListParagraph"/>
        <w:numPr>
          <w:ilvl w:val="0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Ymestyn hyblygrwydd taliadau</w:t>
      </w:r>
      <w:r w:rsidR="007318CD" w:rsidRPr="00521B65">
        <w:rPr>
          <w:rFonts w:eastAsia="Calibri"/>
          <w:lang w:val="cy-GB"/>
        </w:rPr>
        <w:t xml:space="preserve"> – </w:t>
      </w:r>
      <w:r w:rsidRPr="00521B65">
        <w:rPr>
          <w:rFonts w:eastAsia="Calibri"/>
          <w:lang w:val="cy-GB"/>
        </w:rPr>
        <w:t xml:space="preserve">talu </w:t>
      </w:r>
      <w:r w:rsidR="00DC6710" w:rsidRPr="00521B65">
        <w:rPr>
          <w:rFonts w:eastAsia="Calibri"/>
          <w:lang w:val="cy-GB"/>
        </w:rPr>
        <w:t>mewn</w:t>
      </w:r>
      <w:r w:rsidRPr="00521B65">
        <w:rPr>
          <w:rFonts w:eastAsia="Calibri"/>
          <w:lang w:val="cy-GB"/>
        </w:rPr>
        <w:t xml:space="preserve"> r</w:t>
      </w:r>
      <w:r w:rsidR="008855CF" w:rsidRPr="00521B65">
        <w:rPr>
          <w:rFonts w:eastAsia="Calibri"/>
          <w:lang w:val="cy-GB"/>
        </w:rPr>
        <w:t>h</w:t>
      </w:r>
      <w:r w:rsidRPr="00521B65">
        <w:rPr>
          <w:rFonts w:eastAsia="Calibri"/>
          <w:lang w:val="cy-GB"/>
        </w:rPr>
        <w:t xml:space="preserve">andaliadau </w:t>
      </w:r>
    </w:p>
    <w:p w14:paraId="5E0F5C0B" w14:textId="563A850F" w:rsidR="0024135F" w:rsidRPr="00521B65" w:rsidRDefault="002E537A" w:rsidP="0024135F">
      <w:pPr>
        <w:pStyle w:val="ListParagraph"/>
        <w:numPr>
          <w:ilvl w:val="0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Ffioedd cofrestreion busnes – mae</w:t>
      </w:r>
      <w:r w:rsidR="00DE0DB0">
        <w:rPr>
          <w:rFonts w:eastAsia="Calibri"/>
          <w:lang w:val="cy-GB"/>
        </w:rPr>
        <w:t>’</w:t>
      </w:r>
      <w:r w:rsidRPr="00521B65">
        <w:rPr>
          <w:rFonts w:eastAsia="Calibri"/>
          <w:lang w:val="cy-GB"/>
        </w:rPr>
        <w:t>r opsiynau’n cynnwys</w:t>
      </w:r>
    </w:p>
    <w:p w14:paraId="59C678E9" w14:textId="597ECD71" w:rsidR="00447F77" w:rsidRPr="00521B65" w:rsidRDefault="00D56419" w:rsidP="00447F77">
      <w:pPr>
        <w:pStyle w:val="ListParagraph"/>
        <w:numPr>
          <w:ilvl w:val="1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Newid y cydbwysedd incwm rhwng cofrestreion busnes ac unigol</w:t>
      </w:r>
    </w:p>
    <w:p w14:paraId="0CA602C7" w14:textId="196AF48F" w:rsidR="00447F77" w:rsidRPr="00521B65" w:rsidRDefault="00DC6710" w:rsidP="00447F77">
      <w:pPr>
        <w:pStyle w:val="ListParagraph"/>
        <w:numPr>
          <w:ilvl w:val="1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Newid o ffi sefydlog i ffioedd gwahaniaethol sy’n ddibynnol ar faint y busnes</w:t>
      </w:r>
    </w:p>
    <w:p w14:paraId="7729516C" w14:textId="5EC864CE" w:rsidR="003609AF" w:rsidRPr="00521B65" w:rsidRDefault="008855CF" w:rsidP="00447F77">
      <w:pPr>
        <w:pStyle w:val="ListParagraph"/>
        <w:numPr>
          <w:ilvl w:val="1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Talu mewn rhandaliadau </w:t>
      </w:r>
    </w:p>
    <w:p w14:paraId="7B97C18E" w14:textId="451CFF4D" w:rsidR="00EA32C9" w:rsidRPr="00521B65" w:rsidRDefault="008855CF" w:rsidP="0024135F">
      <w:pPr>
        <w:pStyle w:val="ListParagraph"/>
        <w:numPr>
          <w:ilvl w:val="0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Rhoi eglurder i gofrestreion</w:t>
      </w:r>
      <w:r w:rsidR="00057A0A" w:rsidRPr="00521B65">
        <w:rPr>
          <w:rFonts w:eastAsia="Calibri"/>
          <w:lang w:val="cy-GB"/>
        </w:rPr>
        <w:t xml:space="preserve"> – </w:t>
      </w:r>
      <w:r w:rsidRPr="00521B65">
        <w:rPr>
          <w:rFonts w:eastAsia="Calibri"/>
          <w:lang w:val="cy-GB"/>
        </w:rPr>
        <w:t>mae’r opsiynau’n cynnwys</w:t>
      </w:r>
    </w:p>
    <w:p w14:paraId="1E371D71" w14:textId="13371995" w:rsidR="00EA32C9" w:rsidRPr="00521B65" w:rsidRDefault="008855CF" w:rsidP="00EA32C9">
      <w:pPr>
        <w:pStyle w:val="ListParagraph"/>
        <w:numPr>
          <w:ilvl w:val="1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Ymgynghori ar gynlluniau </w:t>
      </w:r>
      <w:r w:rsidR="00DE0DB0" w:rsidRPr="00521B65">
        <w:rPr>
          <w:rFonts w:eastAsia="Calibri"/>
          <w:lang w:val="cy-GB"/>
        </w:rPr>
        <w:t xml:space="preserve">wedi’u costio </w:t>
      </w:r>
      <w:r w:rsidRPr="00521B65">
        <w:rPr>
          <w:rFonts w:eastAsia="Calibri"/>
          <w:lang w:val="cy-GB"/>
        </w:rPr>
        <w:t xml:space="preserve">a ffioedd </w:t>
      </w:r>
    </w:p>
    <w:p w14:paraId="0E4AFEF2" w14:textId="79A217EB" w:rsidR="0024135F" w:rsidRPr="00521B65" w:rsidRDefault="00515E4E" w:rsidP="00EA32C9">
      <w:pPr>
        <w:pStyle w:val="ListParagraph"/>
        <w:numPr>
          <w:ilvl w:val="1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Ffioedd unflwydd neu aml-flwyddyn</w:t>
      </w:r>
    </w:p>
    <w:p w14:paraId="424AC292" w14:textId="77777777" w:rsidR="006E1F1D" w:rsidRPr="00521B65" w:rsidRDefault="006E1F1D" w:rsidP="006E1F1D">
      <w:pPr>
        <w:rPr>
          <w:lang w:val="cy-GB"/>
        </w:rPr>
      </w:pPr>
    </w:p>
    <w:p w14:paraId="37DBC5E3" w14:textId="34264FAD" w:rsidR="00421C71" w:rsidRPr="00521B65" w:rsidRDefault="00515E4E" w:rsidP="768D3A78">
      <w:pPr>
        <w:numPr>
          <w:ilvl w:val="0"/>
          <w:numId w:val="29"/>
        </w:numPr>
        <w:spacing w:after="0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lastRenderedPageBreak/>
        <w:t xml:space="preserve">Nid ydym yn gwneud cynigion penodol ar hyn o bryd. Yn hytrach, rydym am ddeall a oes awydd am newid a </w:t>
      </w:r>
      <w:r w:rsidR="009F155D" w:rsidRPr="00521B65">
        <w:rPr>
          <w:rFonts w:eastAsia="Calibri" w:cs="Arial"/>
          <w:sz w:val="24"/>
          <w:szCs w:val="24"/>
          <w:lang w:val="cy-GB"/>
        </w:rPr>
        <w:t>beth fyddai natur y newid hwnnw</w:t>
      </w:r>
      <w:r w:rsidR="00421C71" w:rsidRPr="00521B65">
        <w:rPr>
          <w:rFonts w:eastAsia="Calibri" w:cs="Arial"/>
          <w:sz w:val="24"/>
          <w:szCs w:val="24"/>
          <w:lang w:val="cy-GB"/>
        </w:rPr>
        <w:t>.</w:t>
      </w:r>
      <w:r w:rsidR="00D65E4F" w:rsidRPr="00521B65">
        <w:rPr>
          <w:rFonts w:eastAsia="Calibri" w:cs="Arial"/>
          <w:sz w:val="24"/>
          <w:szCs w:val="24"/>
          <w:lang w:val="cy-GB"/>
        </w:rPr>
        <w:t xml:space="preserve"> </w:t>
      </w:r>
    </w:p>
    <w:p w14:paraId="2C7A94FA" w14:textId="77777777" w:rsidR="00FF72B0" w:rsidRPr="00521B65" w:rsidRDefault="00FF72B0" w:rsidP="006E1F1D">
      <w:pPr>
        <w:rPr>
          <w:b/>
          <w:bCs/>
          <w:sz w:val="24"/>
          <w:szCs w:val="24"/>
          <w:lang w:val="cy-GB"/>
        </w:rPr>
      </w:pPr>
    </w:p>
    <w:p w14:paraId="3185FAFA" w14:textId="41844AC7" w:rsidR="006E1F1D" w:rsidRPr="00521B65" w:rsidRDefault="009F155D" w:rsidP="006E1F1D">
      <w:pPr>
        <w:rPr>
          <w:b/>
          <w:bCs/>
          <w:sz w:val="24"/>
          <w:szCs w:val="24"/>
          <w:lang w:val="cy-GB"/>
        </w:rPr>
      </w:pPr>
      <w:r w:rsidRPr="00521B65">
        <w:rPr>
          <w:b/>
          <w:bCs/>
          <w:sz w:val="24"/>
          <w:szCs w:val="24"/>
          <w:lang w:val="cy-GB"/>
        </w:rPr>
        <w:t>Pam rydym yn gwneud hyn yn awr</w:t>
      </w:r>
    </w:p>
    <w:p w14:paraId="29F28BA6" w14:textId="18622CA9" w:rsidR="00B84D3C" w:rsidRPr="00521B65" w:rsidRDefault="009F155D" w:rsidP="008A1A5B">
      <w:pPr>
        <w:pStyle w:val="p1"/>
        <w:numPr>
          <w:ilvl w:val="0"/>
          <w:numId w:val="29"/>
        </w:numPr>
        <w:ind w:left="567"/>
        <w:rPr>
          <w:lang w:val="cy-GB"/>
        </w:rPr>
      </w:pPr>
      <w:r w:rsidRPr="00521B65">
        <w:rPr>
          <w:sz w:val="24"/>
          <w:szCs w:val="24"/>
          <w:lang w:val="cy-GB"/>
        </w:rPr>
        <w:t>Mae</w:t>
      </w:r>
      <w:r w:rsidR="00B84D3C" w:rsidRPr="00521B65">
        <w:rPr>
          <w:sz w:val="24"/>
          <w:szCs w:val="24"/>
          <w:lang w:val="cy-GB"/>
        </w:rPr>
        <w:t xml:space="preserve"> </w:t>
      </w:r>
      <w:r w:rsidRPr="00521B65">
        <w:rPr>
          <w:sz w:val="24"/>
          <w:szCs w:val="24"/>
          <w:lang w:val="cy-GB"/>
        </w:rPr>
        <w:t xml:space="preserve">ein strategaeth </w:t>
      </w:r>
      <w:r w:rsidR="00DE0DB0" w:rsidRPr="00521B65">
        <w:rPr>
          <w:sz w:val="24"/>
          <w:szCs w:val="24"/>
          <w:lang w:val="cy-GB"/>
        </w:rPr>
        <w:t>gorfforaethol</w:t>
      </w:r>
      <w:r w:rsidRPr="00521B65">
        <w:rPr>
          <w:sz w:val="24"/>
          <w:szCs w:val="24"/>
          <w:lang w:val="cy-GB"/>
        </w:rPr>
        <w:t xml:space="preserve"> am </w:t>
      </w:r>
      <w:r w:rsidR="00B84D3C" w:rsidRPr="00521B65">
        <w:rPr>
          <w:sz w:val="24"/>
          <w:szCs w:val="24"/>
          <w:lang w:val="cy-GB"/>
        </w:rPr>
        <w:t xml:space="preserve">2025-30 </w:t>
      </w:r>
      <w:r w:rsidRPr="00521B65">
        <w:rPr>
          <w:sz w:val="24"/>
          <w:szCs w:val="24"/>
          <w:lang w:val="cy-GB"/>
        </w:rPr>
        <w:t xml:space="preserve">yn cynnwys ymrwymiad i </w:t>
      </w:r>
      <w:r w:rsidR="00B84D3C" w:rsidRPr="00521B65">
        <w:rPr>
          <w:sz w:val="24"/>
          <w:szCs w:val="24"/>
          <w:lang w:val="cy-GB"/>
        </w:rPr>
        <w:t>“</w:t>
      </w:r>
      <w:r w:rsidR="00D80FB4" w:rsidRPr="00521B65">
        <w:rPr>
          <w:rFonts w:ascii="Arial" w:hAnsi="Arial" w:cs="Arial"/>
          <w:sz w:val="24"/>
          <w:szCs w:val="24"/>
          <w:lang w:val="cy-GB"/>
        </w:rPr>
        <w:t>adolygu ein dull o bennu ffioedd cofrestru, gwella tegwch, a sicrhau gwerth</w:t>
      </w:r>
      <w:r w:rsidR="009921A7" w:rsidRPr="00521B65">
        <w:rPr>
          <w:rFonts w:ascii="Arial" w:hAnsi="Arial" w:cs="Arial"/>
          <w:sz w:val="24"/>
          <w:szCs w:val="24"/>
          <w:lang w:val="cy-GB"/>
        </w:rPr>
        <w:t xml:space="preserve"> </w:t>
      </w:r>
      <w:r w:rsidR="00D80FB4" w:rsidRPr="00521B65">
        <w:rPr>
          <w:rFonts w:ascii="Arial" w:hAnsi="Arial" w:cs="Arial"/>
          <w:sz w:val="24"/>
          <w:szCs w:val="24"/>
          <w:lang w:val="cy-GB"/>
        </w:rPr>
        <w:t>am arian, gan sicrhau bod y ffioedd a bennir</w:t>
      </w:r>
      <w:r w:rsidR="009921A7" w:rsidRPr="00521B65">
        <w:rPr>
          <w:rFonts w:ascii="Arial" w:hAnsi="Arial" w:cs="Arial"/>
          <w:sz w:val="24"/>
          <w:szCs w:val="24"/>
          <w:lang w:val="cy-GB"/>
        </w:rPr>
        <w:t xml:space="preserve"> </w:t>
      </w:r>
      <w:r w:rsidR="00D80FB4" w:rsidRPr="00521B65">
        <w:rPr>
          <w:rFonts w:ascii="Arial" w:hAnsi="Arial" w:cs="Arial"/>
          <w:sz w:val="24"/>
          <w:szCs w:val="24"/>
          <w:lang w:val="cy-GB"/>
        </w:rPr>
        <w:t>gennym yn ddigonol i dalu ein costau</w:t>
      </w:r>
      <w:r w:rsidR="009921A7" w:rsidRPr="00521B65">
        <w:rPr>
          <w:rFonts w:ascii="Arial" w:hAnsi="Arial" w:cs="Arial"/>
          <w:sz w:val="24"/>
          <w:szCs w:val="24"/>
          <w:lang w:val="cy-GB"/>
        </w:rPr>
        <w:t xml:space="preserve"> </w:t>
      </w:r>
      <w:r w:rsidR="00D80FB4" w:rsidRPr="00521B65">
        <w:rPr>
          <w:rFonts w:ascii="Arial" w:hAnsi="Arial" w:cs="Arial"/>
          <w:sz w:val="24"/>
          <w:szCs w:val="24"/>
          <w:lang w:val="cy-GB"/>
        </w:rPr>
        <w:t>gweithredol ac i gynnal ein cronfeydd wrth</w:t>
      </w:r>
      <w:r w:rsidR="009921A7" w:rsidRPr="00521B65">
        <w:rPr>
          <w:rFonts w:ascii="Arial" w:hAnsi="Arial" w:cs="Arial"/>
          <w:sz w:val="24"/>
          <w:szCs w:val="24"/>
          <w:lang w:val="cy-GB"/>
        </w:rPr>
        <w:t xml:space="preserve"> </w:t>
      </w:r>
      <w:r w:rsidR="00D80FB4" w:rsidRPr="00521B65">
        <w:rPr>
          <w:rFonts w:ascii="Arial" w:hAnsi="Arial" w:cs="Arial"/>
          <w:sz w:val="24"/>
          <w:szCs w:val="24"/>
          <w:lang w:val="cy-GB"/>
        </w:rPr>
        <w:t>gefn o fewn y terfynau y cytunwyd arnyn</w:t>
      </w:r>
      <w:r w:rsidR="008A1A5B" w:rsidRPr="00521B65">
        <w:rPr>
          <w:rFonts w:ascii="Arial" w:hAnsi="Arial" w:cs="Arial"/>
          <w:sz w:val="24"/>
          <w:szCs w:val="24"/>
          <w:lang w:val="cy-GB"/>
        </w:rPr>
        <w:t>t”.</w:t>
      </w:r>
    </w:p>
    <w:p w14:paraId="58E43758" w14:textId="77777777" w:rsidR="00B84D3C" w:rsidRPr="00521B65" w:rsidRDefault="00B84D3C" w:rsidP="00B84D3C">
      <w:pPr>
        <w:tabs>
          <w:tab w:val="left" w:pos="567"/>
        </w:tabs>
        <w:spacing w:after="0"/>
        <w:ind w:left="567"/>
        <w:rPr>
          <w:sz w:val="24"/>
          <w:szCs w:val="24"/>
          <w:lang w:val="cy-GB"/>
        </w:rPr>
      </w:pPr>
    </w:p>
    <w:p w14:paraId="207CFB3E" w14:textId="1463549D" w:rsidR="00F12C58" w:rsidRPr="00521B65" w:rsidRDefault="008A1A5B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sz w:val="24"/>
          <w:szCs w:val="24"/>
          <w:lang w:val="cy-GB"/>
        </w:rPr>
      </w:pPr>
      <w:r w:rsidRPr="00521B65">
        <w:rPr>
          <w:sz w:val="24"/>
          <w:szCs w:val="24"/>
          <w:lang w:val="cy-GB"/>
        </w:rPr>
        <w:t xml:space="preserve">Mae’r papur trafod hwn yn cael ei gyhoeddi mewn </w:t>
      </w:r>
      <w:r w:rsidR="0079755C">
        <w:rPr>
          <w:sz w:val="24"/>
          <w:szCs w:val="24"/>
          <w:lang w:val="cy-GB"/>
        </w:rPr>
        <w:t xml:space="preserve">cyfnod </w:t>
      </w:r>
      <w:r w:rsidRPr="00521B65">
        <w:rPr>
          <w:sz w:val="24"/>
          <w:szCs w:val="24"/>
          <w:lang w:val="cy-GB"/>
        </w:rPr>
        <w:t xml:space="preserve">o </w:t>
      </w:r>
      <w:r w:rsidR="003F047E" w:rsidRPr="00521B65">
        <w:rPr>
          <w:sz w:val="24"/>
          <w:szCs w:val="24"/>
          <w:lang w:val="cy-GB"/>
        </w:rPr>
        <w:t xml:space="preserve">amodau economaidd anodd, sy’n gyfrifol am bwysau ariannol ar yr unigolion a’r busnesau a reoleiddir gennym. Mae hyn yn cael ei </w:t>
      </w:r>
      <w:r w:rsidR="009307FE" w:rsidRPr="00521B65">
        <w:rPr>
          <w:sz w:val="24"/>
          <w:szCs w:val="24"/>
          <w:lang w:val="cy-GB"/>
        </w:rPr>
        <w:t xml:space="preserve">fynegi drwy </w:t>
      </w:r>
      <w:r w:rsidR="0079755C" w:rsidRPr="00521B65">
        <w:rPr>
          <w:sz w:val="24"/>
          <w:szCs w:val="24"/>
          <w:lang w:val="cy-GB"/>
        </w:rPr>
        <w:t>anfodlonrwydd</w:t>
      </w:r>
      <w:r w:rsidR="009307FE" w:rsidRPr="00521B65">
        <w:rPr>
          <w:sz w:val="24"/>
          <w:szCs w:val="24"/>
          <w:lang w:val="cy-GB"/>
        </w:rPr>
        <w:t xml:space="preserve"> cynyddol ynglŷn â’r ffi adnewyddu. Fel y gwelir yn Siart </w:t>
      </w:r>
      <w:r w:rsidR="00D132F9" w:rsidRPr="00521B65">
        <w:rPr>
          <w:sz w:val="24"/>
          <w:szCs w:val="24"/>
          <w:lang w:val="cy-GB"/>
        </w:rPr>
        <w:t>1, dim ond</w:t>
      </w:r>
      <w:r w:rsidR="00AA5733" w:rsidRPr="00521B65">
        <w:rPr>
          <w:sz w:val="24"/>
          <w:szCs w:val="24"/>
          <w:lang w:val="cy-GB"/>
        </w:rPr>
        <w:t xml:space="preserve"> </w:t>
      </w:r>
      <w:r w:rsidR="000731FE" w:rsidRPr="00521B65">
        <w:rPr>
          <w:sz w:val="24"/>
          <w:szCs w:val="24"/>
          <w:lang w:val="cy-GB"/>
        </w:rPr>
        <w:t>38</w:t>
      </w:r>
      <w:r w:rsidR="00AA5733" w:rsidRPr="00521B65">
        <w:rPr>
          <w:sz w:val="24"/>
          <w:szCs w:val="24"/>
          <w:lang w:val="cy-GB"/>
        </w:rPr>
        <w:t xml:space="preserve">% o </w:t>
      </w:r>
      <w:r w:rsidR="000731FE" w:rsidRPr="00521B65">
        <w:rPr>
          <w:sz w:val="24"/>
          <w:szCs w:val="24"/>
          <w:lang w:val="cy-GB"/>
        </w:rPr>
        <w:t>optometr</w:t>
      </w:r>
      <w:r w:rsidR="00D132F9" w:rsidRPr="00521B65">
        <w:rPr>
          <w:sz w:val="24"/>
          <w:szCs w:val="24"/>
          <w:lang w:val="cy-GB"/>
        </w:rPr>
        <w:t>yddion</w:t>
      </w:r>
      <w:r w:rsidR="000731FE" w:rsidRPr="00521B65">
        <w:rPr>
          <w:sz w:val="24"/>
          <w:szCs w:val="24"/>
          <w:lang w:val="cy-GB"/>
        </w:rPr>
        <w:t>, 20% o</w:t>
      </w:r>
      <w:r w:rsidR="00D132F9" w:rsidRPr="00521B65">
        <w:rPr>
          <w:sz w:val="24"/>
          <w:szCs w:val="24"/>
          <w:lang w:val="cy-GB"/>
        </w:rPr>
        <w:t xml:space="preserve"> optegwyr cyflenwi ac </w:t>
      </w:r>
      <w:r w:rsidR="009E3928" w:rsidRPr="00521B65">
        <w:rPr>
          <w:sz w:val="24"/>
          <w:szCs w:val="24"/>
          <w:lang w:val="cy-GB"/>
        </w:rPr>
        <w:t>11</w:t>
      </w:r>
      <w:r w:rsidR="002027AD" w:rsidRPr="00521B65">
        <w:rPr>
          <w:sz w:val="24"/>
          <w:szCs w:val="24"/>
          <w:lang w:val="cy-GB"/>
        </w:rPr>
        <w:t>%</w:t>
      </w:r>
      <w:r w:rsidR="00557431" w:rsidRPr="00521B65">
        <w:rPr>
          <w:sz w:val="24"/>
          <w:szCs w:val="24"/>
          <w:lang w:val="cy-GB"/>
        </w:rPr>
        <w:t xml:space="preserve"> o</w:t>
      </w:r>
      <w:r w:rsidR="00D132F9" w:rsidRPr="00521B65">
        <w:rPr>
          <w:sz w:val="24"/>
          <w:szCs w:val="24"/>
          <w:lang w:val="cy-GB"/>
        </w:rPr>
        <w:t xml:space="preserve"> fusnesau sy’n teimlo bod y ffioedd a bennir gennym yn rhesymol. </w:t>
      </w:r>
      <w:r w:rsidR="00DC407C" w:rsidRPr="00521B65">
        <w:rPr>
          <w:sz w:val="24"/>
          <w:szCs w:val="24"/>
          <w:lang w:val="cy-GB"/>
        </w:rPr>
        <w:t xml:space="preserve">Yn y data, </w:t>
      </w:r>
      <w:r w:rsidR="004A2FAD" w:rsidRPr="00521B65">
        <w:rPr>
          <w:sz w:val="24"/>
          <w:szCs w:val="24"/>
          <w:lang w:val="cy-GB"/>
        </w:rPr>
        <w:t>mae ymatebwyr sy’n teimlo nad yw ein ffioedd yn rhesymol yn fwy tebygol o gynllunio i adael y proffesiwn o fewn y ddwy flynedd nesaf</w:t>
      </w:r>
      <w:r w:rsidR="0017381B" w:rsidRPr="00521B65">
        <w:rPr>
          <w:sz w:val="24"/>
          <w:szCs w:val="24"/>
          <w:lang w:val="cy-GB"/>
        </w:rPr>
        <w:t xml:space="preserve">. Yn amlwg, rydym am osgoi sefyllfa lle mae ffioedd adnewyddu’n cyfrannu at </w:t>
      </w:r>
      <w:r w:rsidR="009E2E6B">
        <w:rPr>
          <w:sz w:val="24"/>
          <w:szCs w:val="24"/>
          <w:lang w:val="cy-GB"/>
        </w:rPr>
        <w:t>roi pwysau a</w:t>
      </w:r>
      <w:r w:rsidR="0017381B" w:rsidRPr="00521B65">
        <w:rPr>
          <w:sz w:val="24"/>
          <w:szCs w:val="24"/>
          <w:lang w:val="cy-GB"/>
        </w:rPr>
        <w:t xml:space="preserve">r </w:t>
      </w:r>
      <w:r w:rsidR="009E2E6B">
        <w:rPr>
          <w:sz w:val="24"/>
          <w:szCs w:val="24"/>
          <w:lang w:val="cy-GB"/>
        </w:rPr>
        <w:t xml:space="preserve">y </w:t>
      </w:r>
      <w:r w:rsidR="0017381B" w:rsidRPr="00521B65">
        <w:rPr>
          <w:sz w:val="24"/>
          <w:szCs w:val="24"/>
          <w:lang w:val="cy-GB"/>
        </w:rPr>
        <w:t>proffesiwn.</w:t>
      </w:r>
    </w:p>
    <w:p w14:paraId="5F6CCB59" w14:textId="77777777" w:rsidR="00767B30" w:rsidRPr="00521B65" w:rsidRDefault="00767B30" w:rsidP="00767B30">
      <w:pPr>
        <w:tabs>
          <w:tab w:val="left" w:pos="567"/>
        </w:tabs>
        <w:spacing w:after="0"/>
        <w:ind w:left="567"/>
        <w:rPr>
          <w:sz w:val="24"/>
          <w:szCs w:val="24"/>
          <w:lang w:val="cy-GB"/>
        </w:rPr>
      </w:pPr>
    </w:p>
    <w:p w14:paraId="59123214" w14:textId="59CE9465" w:rsidR="0077257B" w:rsidRPr="00521B65" w:rsidRDefault="0017381B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sz w:val="24"/>
          <w:szCs w:val="24"/>
          <w:lang w:val="cy-GB"/>
        </w:rPr>
      </w:pPr>
      <w:r w:rsidRPr="00521B65">
        <w:rPr>
          <w:sz w:val="24"/>
          <w:szCs w:val="24"/>
          <w:lang w:val="cy-GB"/>
        </w:rPr>
        <w:t xml:space="preserve">O gofio ein hamcan strategol </w:t>
      </w:r>
      <w:r w:rsidR="009E2E6B">
        <w:rPr>
          <w:sz w:val="24"/>
          <w:szCs w:val="24"/>
          <w:lang w:val="cy-GB"/>
        </w:rPr>
        <w:t>i</w:t>
      </w:r>
      <w:r w:rsidRPr="00521B65">
        <w:rPr>
          <w:sz w:val="24"/>
          <w:szCs w:val="24"/>
          <w:lang w:val="cy-GB"/>
        </w:rPr>
        <w:t xml:space="preserve"> greu gwasanaethau gofal llygaid tecach a mwy cynhwysol, </w:t>
      </w:r>
      <w:r w:rsidR="00744CC2" w:rsidRPr="00521B65">
        <w:rPr>
          <w:sz w:val="24"/>
          <w:szCs w:val="24"/>
          <w:lang w:val="cy-GB"/>
        </w:rPr>
        <w:t xml:space="preserve">rydym yn awyddus i weld a oes model tecach </w:t>
      </w:r>
      <w:r w:rsidR="009E2E6B">
        <w:rPr>
          <w:sz w:val="24"/>
          <w:szCs w:val="24"/>
          <w:lang w:val="cy-GB"/>
        </w:rPr>
        <w:t>o</w:t>
      </w:r>
      <w:r w:rsidR="00744CC2" w:rsidRPr="00521B65">
        <w:rPr>
          <w:sz w:val="24"/>
          <w:szCs w:val="24"/>
          <w:lang w:val="cy-GB"/>
        </w:rPr>
        <w:t xml:space="preserve"> bennu ffioedd cofrestru a dulliau </w:t>
      </w:r>
      <w:r w:rsidR="00FF03A9" w:rsidRPr="00521B65">
        <w:rPr>
          <w:sz w:val="24"/>
          <w:szCs w:val="24"/>
          <w:lang w:val="cy-GB"/>
        </w:rPr>
        <w:t xml:space="preserve">i helpu cofrestreion i reoli costau rheoleiddio. </w:t>
      </w:r>
      <w:r w:rsidR="001918BD" w:rsidRPr="00521B65">
        <w:rPr>
          <w:sz w:val="24"/>
          <w:szCs w:val="24"/>
          <w:lang w:val="cy-GB"/>
        </w:rPr>
        <w:t xml:space="preserve">Mae hyn yn cynnwys ystyried sut y </w:t>
      </w:r>
      <w:r w:rsidR="009E2E6B" w:rsidRPr="00521B65">
        <w:rPr>
          <w:sz w:val="24"/>
          <w:szCs w:val="24"/>
          <w:lang w:val="cy-GB"/>
        </w:rPr>
        <w:t>gallai</w:t>
      </w:r>
      <w:r w:rsidR="001918BD" w:rsidRPr="00521B65">
        <w:rPr>
          <w:sz w:val="24"/>
          <w:szCs w:val="24"/>
          <w:lang w:val="cy-GB"/>
        </w:rPr>
        <w:t xml:space="preserve"> dulliau gwahanol o bennu ffioedd effeithio ar wahanol grwpiau o </w:t>
      </w:r>
      <w:r w:rsidR="003D6227" w:rsidRPr="00521B65">
        <w:rPr>
          <w:sz w:val="24"/>
          <w:szCs w:val="24"/>
          <w:lang w:val="cy-GB"/>
        </w:rPr>
        <w:t>gofrestreion</w:t>
      </w:r>
      <w:r w:rsidR="001918BD" w:rsidRPr="00521B65">
        <w:rPr>
          <w:sz w:val="24"/>
          <w:szCs w:val="24"/>
          <w:lang w:val="cy-GB"/>
        </w:rPr>
        <w:t>, a</w:t>
      </w:r>
      <w:r w:rsidR="00285104" w:rsidRPr="00521B65">
        <w:rPr>
          <w:sz w:val="24"/>
          <w:szCs w:val="24"/>
          <w:lang w:val="cy-GB"/>
        </w:rPr>
        <w:t>c a oes unrhyw effeithiau anfwriadol, er enghraifft ar fynediad a</w:t>
      </w:r>
      <w:r w:rsidR="008677F3">
        <w:rPr>
          <w:sz w:val="24"/>
          <w:szCs w:val="24"/>
          <w:lang w:val="cy-GB"/>
        </w:rPr>
        <w:t>t</w:t>
      </w:r>
      <w:r w:rsidR="00285104" w:rsidRPr="00521B65">
        <w:rPr>
          <w:sz w:val="24"/>
          <w:szCs w:val="24"/>
          <w:lang w:val="cy-GB"/>
        </w:rPr>
        <w:t xml:space="preserve"> y gofrestr neu gadw’r gweithlu</w:t>
      </w:r>
      <w:r w:rsidR="003B4E56" w:rsidRPr="00521B65">
        <w:rPr>
          <w:sz w:val="24"/>
          <w:szCs w:val="24"/>
          <w:lang w:val="cy-GB"/>
        </w:rPr>
        <w:t xml:space="preserve">. </w:t>
      </w:r>
    </w:p>
    <w:p w14:paraId="75BF48CB" w14:textId="77777777" w:rsidR="00F12C58" w:rsidRPr="00521B65" w:rsidRDefault="00F12C58" w:rsidP="00F12C58">
      <w:pPr>
        <w:pStyle w:val="ListParagraph"/>
        <w:numPr>
          <w:ilvl w:val="0"/>
          <w:numId w:val="0"/>
        </w:numPr>
        <w:ind w:left="502"/>
        <w:rPr>
          <w:lang w:val="cy-GB"/>
        </w:rPr>
      </w:pPr>
    </w:p>
    <w:p w14:paraId="11562884" w14:textId="3ECC6480" w:rsidR="00BC4D81" w:rsidRPr="00521B65" w:rsidRDefault="00285104" w:rsidP="00BC4D81">
      <w:pPr>
        <w:tabs>
          <w:tab w:val="left" w:pos="567"/>
        </w:tabs>
        <w:spacing w:after="0"/>
        <w:rPr>
          <w:b/>
          <w:bCs/>
          <w:sz w:val="24"/>
          <w:szCs w:val="24"/>
          <w:lang w:val="cy-GB"/>
        </w:rPr>
      </w:pPr>
      <w:r w:rsidRPr="00521B65">
        <w:rPr>
          <w:b/>
          <w:bCs/>
          <w:sz w:val="24"/>
          <w:szCs w:val="24"/>
          <w:lang w:val="cy-GB"/>
        </w:rPr>
        <w:t>Sia</w:t>
      </w:r>
      <w:r w:rsidR="00BC4D81" w:rsidRPr="00521B65">
        <w:rPr>
          <w:b/>
          <w:bCs/>
          <w:sz w:val="24"/>
          <w:szCs w:val="24"/>
          <w:lang w:val="cy-GB"/>
        </w:rPr>
        <w:t xml:space="preserve">rt 1 – </w:t>
      </w:r>
      <w:r w:rsidR="00DD013F" w:rsidRPr="00521B65">
        <w:rPr>
          <w:b/>
          <w:bCs/>
          <w:sz w:val="24"/>
          <w:szCs w:val="24"/>
          <w:lang w:val="cy-GB"/>
        </w:rPr>
        <w:t xml:space="preserve">Y gostyngiad </w:t>
      </w:r>
      <w:r w:rsidR="008677F3">
        <w:rPr>
          <w:b/>
          <w:bCs/>
          <w:sz w:val="24"/>
          <w:szCs w:val="24"/>
          <w:lang w:val="cy-GB"/>
        </w:rPr>
        <w:t>mew</w:t>
      </w:r>
      <w:r w:rsidR="00DD013F" w:rsidRPr="00521B65">
        <w:rPr>
          <w:b/>
          <w:bCs/>
          <w:sz w:val="24"/>
          <w:szCs w:val="24"/>
          <w:lang w:val="cy-GB"/>
        </w:rPr>
        <w:t xml:space="preserve">n lefelau bodlonrwydd </w:t>
      </w:r>
      <w:r w:rsidR="008677F3" w:rsidRPr="00521B65">
        <w:rPr>
          <w:b/>
          <w:bCs/>
          <w:sz w:val="24"/>
          <w:szCs w:val="24"/>
          <w:lang w:val="cy-GB"/>
        </w:rPr>
        <w:t>cofrestreion</w:t>
      </w:r>
      <w:r w:rsidR="00DD013F" w:rsidRPr="00521B65">
        <w:rPr>
          <w:b/>
          <w:bCs/>
          <w:sz w:val="24"/>
          <w:szCs w:val="24"/>
          <w:lang w:val="cy-GB"/>
        </w:rPr>
        <w:t xml:space="preserve"> â’r ffioedd</w:t>
      </w:r>
    </w:p>
    <w:p w14:paraId="0A2173A8" w14:textId="77777777" w:rsidR="00BC4D81" w:rsidRPr="00521B65" w:rsidRDefault="00BC4D81" w:rsidP="00BC4D81">
      <w:pPr>
        <w:tabs>
          <w:tab w:val="left" w:pos="567"/>
        </w:tabs>
        <w:spacing w:after="0"/>
        <w:rPr>
          <w:sz w:val="24"/>
          <w:szCs w:val="24"/>
          <w:lang w:val="cy-GB"/>
        </w:rPr>
      </w:pPr>
    </w:p>
    <w:p w14:paraId="0C4F80C1" w14:textId="1B763F2B" w:rsidR="00BC4D81" w:rsidRPr="00521B65" w:rsidRDefault="00BE257B" w:rsidP="00BC4D81">
      <w:pPr>
        <w:tabs>
          <w:tab w:val="left" w:pos="567"/>
        </w:tabs>
        <w:spacing w:after="0"/>
        <w:rPr>
          <w:sz w:val="24"/>
          <w:szCs w:val="24"/>
          <w:lang w:val="cy-GB"/>
        </w:rPr>
      </w:pPr>
      <w:r w:rsidRPr="00521B65">
        <w:rPr>
          <w:noProof/>
          <w:lang w:val="cy-GB"/>
        </w:rPr>
        <w:lastRenderedPageBreak/>
        <w:drawing>
          <wp:inline distT="0" distB="0" distL="0" distR="0" wp14:anchorId="22620C5F" wp14:editId="288087A2">
            <wp:extent cx="5588000" cy="3352800"/>
            <wp:effectExtent l="0" t="0" r="12700" b="0"/>
            <wp:docPr id="3988741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449E119-6726-EAD3-84D7-9B4CC31A7F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34DDD8" w14:textId="34536AFC" w:rsidR="00BE257B" w:rsidRPr="00521B65" w:rsidRDefault="00D34135" w:rsidP="00BC4D81">
      <w:pPr>
        <w:tabs>
          <w:tab w:val="left" w:pos="567"/>
        </w:tabs>
        <w:spacing w:after="0"/>
        <w:rPr>
          <w:sz w:val="20"/>
          <w:szCs w:val="20"/>
          <w:lang w:val="cy-GB"/>
        </w:rPr>
      </w:pPr>
      <w:r w:rsidRPr="008677F3">
        <w:rPr>
          <w:sz w:val="20"/>
          <w:szCs w:val="20"/>
          <w:lang w:val="cy-GB"/>
        </w:rPr>
        <w:t xml:space="preserve">Mae’r siart yn dangos data o arolygon </w:t>
      </w:r>
      <w:r w:rsidR="00170218" w:rsidRPr="008677F3">
        <w:rPr>
          <w:sz w:val="20"/>
          <w:szCs w:val="20"/>
          <w:lang w:val="cy-GB"/>
        </w:rPr>
        <w:t>cofr</w:t>
      </w:r>
      <w:r w:rsidR="000E76ED" w:rsidRPr="008677F3">
        <w:rPr>
          <w:sz w:val="20"/>
          <w:szCs w:val="20"/>
          <w:lang w:val="cy-GB"/>
        </w:rPr>
        <w:t>e</w:t>
      </w:r>
      <w:r w:rsidR="00170218" w:rsidRPr="008677F3">
        <w:rPr>
          <w:sz w:val="20"/>
          <w:szCs w:val="20"/>
          <w:lang w:val="cy-GB"/>
        </w:rPr>
        <w:t>streion</w:t>
      </w:r>
      <w:r w:rsidR="00BE257B" w:rsidRPr="008677F3">
        <w:rPr>
          <w:sz w:val="20"/>
          <w:szCs w:val="20"/>
          <w:lang w:val="cy-GB"/>
        </w:rPr>
        <w:t xml:space="preserve"> </w:t>
      </w:r>
      <w:r w:rsidR="001F6419" w:rsidRPr="008677F3">
        <w:rPr>
          <w:sz w:val="20"/>
          <w:szCs w:val="20"/>
          <w:lang w:val="cy-GB"/>
        </w:rPr>
        <w:t xml:space="preserve">2021-25 </w:t>
      </w:r>
      <w:r w:rsidR="00BE257B" w:rsidRPr="008677F3">
        <w:rPr>
          <w:sz w:val="20"/>
          <w:szCs w:val="20"/>
          <w:lang w:val="cy-GB"/>
        </w:rPr>
        <w:t>a</w:t>
      </w:r>
      <w:r w:rsidR="00170218" w:rsidRPr="008677F3">
        <w:rPr>
          <w:sz w:val="20"/>
          <w:szCs w:val="20"/>
          <w:lang w:val="cy-GB"/>
        </w:rPr>
        <w:t xml:space="preserve">c arolygon cofrestreion </w:t>
      </w:r>
      <w:r w:rsidR="000E76ED" w:rsidRPr="008677F3">
        <w:rPr>
          <w:sz w:val="20"/>
          <w:szCs w:val="20"/>
          <w:lang w:val="cy-GB"/>
        </w:rPr>
        <w:t>busnes y</w:t>
      </w:r>
      <w:r w:rsidR="001F6419" w:rsidRPr="008677F3">
        <w:rPr>
          <w:sz w:val="20"/>
          <w:szCs w:val="20"/>
          <w:lang w:val="cy-GB"/>
        </w:rPr>
        <w:t xml:space="preserve">n 2024 </w:t>
      </w:r>
      <w:r w:rsidR="001F6419" w:rsidRPr="00521B65">
        <w:rPr>
          <w:sz w:val="20"/>
          <w:szCs w:val="20"/>
          <w:lang w:val="cy-GB"/>
        </w:rPr>
        <w:t>a 2025</w:t>
      </w:r>
      <w:r w:rsidR="004E2956" w:rsidRPr="00521B65">
        <w:rPr>
          <w:sz w:val="20"/>
          <w:szCs w:val="20"/>
          <w:lang w:val="cy-GB"/>
        </w:rPr>
        <w:t xml:space="preserve">. </w:t>
      </w:r>
      <w:r w:rsidR="002C4D89" w:rsidRPr="00521B65">
        <w:rPr>
          <w:sz w:val="20"/>
          <w:szCs w:val="20"/>
          <w:lang w:val="cy-GB"/>
        </w:rPr>
        <w:t>Mae cyfanswm y colofnau bar yn dangos cyfansw</w:t>
      </w:r>
      <w:r w:rsidR="00472FC7" w:rsidRPr="00521B65">
        <w:rPr>
          <w:sz w:val="20"/>
          <w:szCs w:val="20"/>
          <w:lang w:val="cy-GB"/>
        </w:rPr>
        <w:t>m</w:t>
      </w:r>
      <w:r w:rsidR="002C4D89" w:rsidRPr="00521B65">
        <w:rPr>
          <w:sz w:val="20"/>
          <w:szCs w:val="20"/>
          <w:lang w:val="cy-GB"/>
        </w:rPr>
        <w:t xml:space="preserve"> yr ymatebion cytuno’n gryf a chytuno i’r cwes</w:t>
      </w:r>
      <w:r w:rsidR="00472FC7" w:rsidRPr="00521B65">
        <w:rPr>
          <w:sz w:val="20"/>
          <w:szCs w:val="20"/>
          <w:lang w:val="cy-GB"/>
        </w:rPr>
        <w:t>tiwn: Nodwch i ba raddau rydych yn cytuno neu anghytuno bod ffioedd cofrestru</w:t>
      </w:r>
      <w:r w:rsidR="00A630C1">
        <w:rPr>
          <w:sz w:val="20"/>
          <w:szCs w:val="20"/>
          <w:lang w:val="cy-GB"/>
        </w:rPr>
        <w:t>’r</w:t>
      </w:r>
      <w:r w:rsidR="00472FC7" w:rsidRPr="00521B65">
        <w:rPr>
          <w:sz w:val="20"/>
          <w:szCs w:val="20"/>
          <w:lang w:val="cy-GB"/>
        </w:rPr>
        <w:t xml:space="preserve"> GOC yn rhesymol.</w:t>
      </w:r>
    </w:p>
    <w:p w14:paraId="315D1962" w14:textId="77777777" w:rsidR="00BC4D81" w:rsidRPr="00521B65" w:rsidRDefault="00BC4D81" w:rsidP="00BC4D81">
      <w:pPr>
        <w:pStyle w:val="ListParagraph"/>
        <w:numPr>
          <w:ilvl w:val="0"/>
          <w:numId w:val="0"/>
        </w:numPr>
        <w:ind w:left="502"/>
        <w:rPr>
          <w:lang w:val="cy-GB"/>
        </w:rPr>
      </w:pPr>
    </w:p>
    <w:p w14:paraId="0747C6CF" w14:textId="532A397A" w:rsidR="0026434F" w:rsidRPr="00521B65" w:rsidRDefault="00472FC7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sz w:val="24"/>
          <w:szCs w:val="24"/>
          <w:lang w:val="cy-GB"/>
        </w:rPr>
      </w:pPr>
      <w:r w:rsidRPr="00521B65">
        <w:rPr>
          <w:sz w:val="24"/>
          <w:szCs w:val="24"/>
          <w:lang w:val="cy-GB"/>
        </w:rPr>
        <w:t>E</w:t>
      </w:r>
      <w:r w:rsidR="00666FDC" w:rsidRPr="00521B65">
        <w:rPr>
          <w:sz w:val="24"/>
          <w:szCs w:val="24"/>
          <w:lang w:val="cy-GB"/>
        </w:rPr>
        <w:t xml:space="preserve">in gobaith yw y bydd y papur </w:t>
      </w:r>
      <w:r w:rsidR="00A630C1" w:rsidRPr="00521B65">
        <w:rPr>
          <w:sz w:val="24"/>
          <w:szCs w:val="24"/>
          <w:lang w:val="cy-GB"/>
        </w:rPr>
        <w:t>trafod</w:t>
      </w:r>
      <w:r w:rsidR="00666FDC" w:rsidRPr="00521B65">
        <w:rPr>
          <w:sz w:val="24"/>
          <w:szCs w:val="24"/>
          <w:lang w:val="cy-GB"/>
        </w:rPr>
        <w:t xml:space="preserve"> hwn yn gwella ymgysylltiad â chofrestreion ynglŷn â ffioedd. Rydym yn cydnabod yr angen i wella tryloywder </w:t>
      </w:r>
      <w:r w:rsidR="00E87721" w:rsidRPr="00521B65">
        <w:rPr>
          <w:sz w:val="24"/>
          <w:szCs w:val="24"/>
          <w:lang w:val="cy-GB"/>
        </w:rPr>
        <w:t>o ran ffioedd fel ffordd o wella ymgysylltiad. Mae Adran 1 o’r papur trafod hwn yn egluro sut mae</w:t>
      </w:r>
      <w:r w:rsidR="00A630C1">
        <w:rPr>
          <w:sz w:val="24"/>
          <w:szCs w:val="24"/>
          <w:lang w:val="cy-GB"/>
        </w:rPr>
        <w:t>’</w:t>
      </w:r>
      <w:r w:rsidR="00E87721" w:rsidRPr="00521B65">
        <w:rPr>
          <w:sz w:val="24"/>
          <w:szCs w:val="24"/>
          <w:lang w:val="cy-GB"/>
        </w:rPr>
        <w:t xml:space="preserve">r system ffioedd yn gweithio ac mae’n dangos sut mae </w:t>
      </w:r>
      <w:r w:rsidR="00947282" w:rsidRPr="00521B65">
        <w:rPr>
          <w:sz w:val="24"/>
          <w:szCs w:val="24"/>
          <w:lang w:val="cy-GB"/>
        </w:rPr>
        <w:t xml:space="preserve">incwm ffioedd yn ariannu ein gwaith gan gynnwys siart cylch tebyg i rai’r dreth gyngor sy’n dangos gwariant ar ein holl weithgarwch. Rydym yn credu </w:t>
      </w:r>
      <w:r w:rsidR="009E3B77" w:rsidRPr="00521B65">
        <w:rPr>
          <w:sz w:val="24"/>
          <w:szCs w:val="24"/>
          <w:lang w:val="cy-GB"/>
        </w:rPr>
        <w:t>y bydd penderfynu ar ffioedd sy’</w:t>
      </w:r>
      <w:r w:rsidR="00555996" w:rsidRPr="00521B65">
        <w:rPr>
          <w:sz w:val="24"/>
          <w:szCs w:val="24"/>
          <w:lang w:val="cy-GB"/>
        </w:rPr>
        <w:t>n</w:t>
      </w:r>
      <w:r w:rsidR="009E3B77" w:rsidRPr="00521B65">
        <w:rPr>
          <w:sz w:val="24"/>
          <w:szCs w:val="24"/>
          <w:lang w:val="cy-GB"/>
        </w:rPr>
        <w:t xml:space="preserve"> seiliedig ar egwyddorion cytunedig hefyd yn gwella tryloywder.</w:t>
      </w:r>
    </w:p>
    <w:p w14:paraId="1810712A" w14:textId="77777777" w:rsidR="00CB73F2" w:rsidRPr="00521B65" w:rsidRDefault="00CB73F2" w:rsidP="00CB73F2">
      <w:pPr>
        <w:tabs>
          <w:tab w:val="left" w:pos="567"/>
        </w:tabs>
        <w:spacing w:after="0"/>
        <w:ind w:left="567"/>
        <w:rPr>
          <w:sz w:val="24"/>
          <w:szCs w:val="24"/>
          <w:lang w:val="cy-GB"/>
        </w:rPr>
      </w:pPr>
    </w:p>
    <w:p w14:paraId="77B2854C" w14:textId="3BBC9561" w:rsidR="003771E7" w:rsidRPr="00521B65" w:rsidRDefault="001F1EAF" w:rsidP="00E80B74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sz w:val="24"/>
          <w:szCs w:val="24"/>
          <w:lang w:val="cy-GB"/>
        </w:rPr>
      </w:pPr>
      <w:r w:rsidRPr="00521B65">
        <w:rPr>
          <w:sz w:val="24"/>
          <w:szCs w:val="24"/>
          <w:lang w:val="cy-GB"/>
        </w:rPr>
        <w:t>Rydym yn cydnabo</w:t>
      </w:r>
      <w:r w:rsidR="00845620" w:rsidRPr="00521B65">
        <w:rPr>
          <w:sz w:val="24"/>
          <w:szCs w:val="24"/>
          <w:lang w:val="cy-GB"/>
        </w:rPr>
        <w:t>d</w:t>
      </w:r>
      <w:r w:rsidRPr="00521B65">
        <w:rPr>
          <w:sz w:val="24"/>
          <w:szCs w:val="24"/>
          <w:lang w:val="cy-GB"/>
        </w:rPr>
        <w:t xml:space="preserve"> </w:t>
      </w:r>
      <w:r w:rsidR="00845620" w:rsidRPr="00521B65">
        <w:rPr>
          <w:sz w:val="24"/>
          <w:szCs w:val="24"/>
          <w:lang w:val="cy-GB"/>
        </w:rPr>
        <w:t>bod costau rheoleiddio’n cynnwys cydymffurfio â’n gofynion, gan gynnwys amser yn ogystal â gwariant, mewn meysydd fel indemniad proffesiynol a datblygiad proffesiynol parhaus</w:t>
      </w:r>
      <w:r w:rsidR="0051438F" w:rsidRPr="00521B65">
        <w:rPr>
          <w:sz w:val="24"/>
          <w:szCs w:val="24"/>
          <w:lang w:val="cy-GB"/>
        </w:rPr>
        <w:t xml:space="preserve"> (</w:t>
      </w:r>
      <w:r w:rsidR="00845620" w:rsidRPr="00521B65">
        <w:rPr>
          <w:sz w:val="24"/>
          <w:szCs w:val="24"/>
          <w:lang w:val="cy-GB"/>
        </w:rPr>
        <w:t>DPP</w:t>
      </w:r>
      <w:r w:rsidR="0051438F" w:rsidRPr="00521B65">
        <w:rPr>
          <w:sz w:val="24"/>
          <w:szCs w:val="24"/>
          <w:lang w:val="cy-GB"/>
        </w:rPr>
        <w:t>)</w:t>
      </w:r>
      <w:r w:rsidR="00F02A9B" w:rsidRPr="00521B65">
        <w:rPr>
          <w:sz w:val="24"/>
          <w:szCs w:val="24"/>
          <w:lang w:val="cy-GB"/>
        </w:rPr>
        <w:t xml:space="preserve">. </w:t>
      </w:r>
      <w:r w:rsidR="00845620" w:rsidRPr="00521B65">
        <w:rPr>
          <w:sz w:val="24"/>
          <w:szCs w:val="24"/>
          <w:lang w:val="cy-GB"/>
        </w:rPr>
        <w:t xml:space="preserve">Yn wir, </w:t>
      </w:r>
      <w:r w:rsidR="004609A8" w:rsidRPr="00521B65">
        <w:rPr>
          <w:sz w:val="24"/>
          <w:szCs w:val="24"/>
          <w:lang w:val="cy-GB"/>
        </w:rPr>
        <w:t xml:space="preserve">i lawer o gofrestreion, bydd y costau hyn yn uwch na’r ffi adnewyddu </w:t>
      </w:r>
      <w:r w:rsidR="00A63E5D">
        <w:rPr>
          <w:sz w:val="24"/>
          <w:szCs w:val="24"/>
          <w:lang w:val="cy-GB"/>
        </w:rPr>
        <w:t>b</w:t>
      </w:r>
      <w:r w:rsidR="004609A8" w:rsidRPr="00521B65">
        <w:rPr>
          <w:sz w:val="24"/>
          <w:szCs w:val="24"/>
          <w:lang w:val="cy-GB"/>
        </w:rPr>
        <w:t>lynyddol. Yn ystod oes strategaeth</w:t>
      </w:r>
      <w:r w:rsidR="00F06301" w:rsidRPr="00521B65">
        <w:rPr>
          <w:sz w:val="24"/>
          <w:szCs w:val="24"/>
          <w:lang w:val="cy-GB"/>
        </w:rPr>
        <w:t xml:space="preserve"> 2025-30</w:t>
      </w:r>
      <w:r w:rsidR="004609A8" w:rsidRPr="00521B65">
        <w:rPr>
          <w:sz w:val="24"/>
          <w:szCs w:val="24"/>
          <w:lang w:val="cy-GB"/>
        </w:rPr>
        <w:t>, rydym yn bwriadu adolygu ein trefniadau rheoleiddio i sicrhau bod ein gofynion wedi’u seilio ar risgiau a</w:t>
      </w:r>
      <w:r w:rsidR="00A63E5D">
        <w:rPr>
          <w:sz w:val="24"/>
          <w:szCs w:val="24"/>
          <w:lang w:val="cy-GB"/>
        </w:rPr>
        <w:t>’u bod</w:t>
      </w:r>
      <w:r w:rsidR="004609A8" w:rsidRPr="00521B65">
        <w:rPr>
          <w:sz w:val="24"/>
          <w:szCs w:val="24"/>
          <w:lang w:val="cy-GB"/>
        </w:rPr>
        <w:t xml:space="preserve"> yn gymesur, gan ddechrau </w:t>
      </w:r>
      <w:r w:rsidR="00B00C65" w:rsidRPr="00521B65">
        <w:rPr>
          <w:sz w:val="24"/>
          <w:szCs w:val="24"/>
          <w:lang w:val="cy-GB"/>
        </w:rPr>
        <w:t xml:space="preserve">drwy adolygu ein </w:t>
      </w:r>
      <w:r w:rsidR="00282327" w:rsidRPr="00521B65">
        <w:rPr>
          <w:sz w:val="24"/>
          <w:szCs w:val="24"/>
          <w:lang w:val="cy-GB"/>
        </w:rPr>
        <w:t>system</w:t>
      </w:r>
      <w:r w:rsidR="00B00C65" w:rsidRPr="00521B65">
        <w:rPr>
          <w:sz w:val="24"/>
          <w:szCs w:val="24"/>
          <w:lang w:val="cy-GB"/>
        </w:rPr>
        <w:t xml:space="preserve"> DDP. Fodd bynnag, mae ein ha</w:t>
      </w:r>
      <w:r w:rsidR="00CA72C9" w:rsidRPr="00521B65">
        <w:rPr>
          <w:sz w:val="24"/>
          <w:szCs w:val="24"/>
          <w:lang w:val="cy-GB"/>
        </w:rPr>
        <w:t>r</w:t>
      </w:r>
      <w:r w:rsidR="00B00C65" w:rsidRPr="00521B65">
        <w:rPr>
          <w:sz w:val="24"/>
          <w:szCs w:val="24"/>
          <w:lang w:val="cy-GB"/>
        </w:rPr>
        <w:t xml:space="preserve">olygon yn </w:t>
      </w:r>
      <w:r w:rsidR="006801D0" w:rsidRPr="00521B65">
        <w:rPr>
          <w:sz w:val="24"/>
          <w:szCs w:val="24"/>
          <w:lang w:val="cy-GB"/>
        </w:rPr>
        <w:t xml:space="preserve">dangos </w:t>
      </w:r>
      <w:r w:rsidR="00E7203E" w:rsidRPr="00521B65">
        <w:rPr>
          <w:sz w:val="24"/>
          <w:szCs w:val="24"/>
          <w:lang w:val="cy-GB"/>
        </w:rPr>
        <w:t>na</w:t>
      </w:r>
      <w:r w:rsidR="00CA72C9" w:rsidRPr="00521B65">
        <w:rPr>
          <w:sz w:val="24"/>
          <w:szCs w:val="24"/>
          <w:lang w:val="cy-GB"/>
        </w:rPr>
        <w:t xml:space="preserve">d </w:t>
      </w:r>
      <w:r w:rsidR="00E7203E" w:rsidRPr="00521B65">
        <w:rPr>
          <w:sz w:val="24"/>
          <w:szCs w:val="24"/>
          <w:lang w:val="cy-GB"/>
        </w:rPr>
        <w:t xml:space="preserve">yw </w:t>
      </w:r>
      <w:r w:rsidR="00CA72C9" w:rsidRPr="00521B65">
        <w:rPr>
          <w:sz w:val="24"/>
          <w:szCs w:val="24"/>
          <w:lang w:val="cy-GB"/>
        </w:rPr>
        <w:t xml:space="preserve">llawer o’r costau cydymffurfiaeth </w:t>
      </w:r>
      <w:r w:rsidR="004E5A12">
        <w:rPr>
          <w:sz w:val="24"/>
          <w:szCs w:val="24"/>
          <w:lang w:val="cy-GB"/>
        </w:rPr>
        <w:t>y mae</w:t>
      </w:r>
      <w:r w:rsidR="00E7203E" w:rsidRPr="00521B65">
        <w:rPr>
          <w:sz w:val="24"/>
          <w:szCs w:val="24"/>
          <w:lang w:val="cy-GB"/>
        </w:rPr>
        <w:t xml:space="preserve"> cofrestreion busnes yn teimlo sy’n </w:t>
      </w:r>
      <w:r w:rsidR="004E5A12">
        <w:rPr>
          <w:sz w:val="24"/>
          <w:szCs w:val="24"/>
          <w:lang w:val="cy-GB"/>
        </w:rPr>
        <w:t>afr</w:t>
      </w:r>
      <w:r w:rsidR="00E7203E" w:rsidRPr="00521B65">
        <w:rPr>
          <w:sz w:val="24"/>
          <w:szCs w:val="24"/>
          <w:lang w:val="cy-GB"/>
        </w:rPr>
        <w:t>esymol yn deillio o reol</w:t>
      </w:r>
      <w:r w:rsidR="00893DE6" w:rsidRPr="00521B65">
        <w:rPr>
          <w:sz w:val="24"/>
          <w:szCs w:val="24"/>
          <w:lang w:val="cy-GB"/>
        </w:rPr>
        <w:t>eiddio</w:t>
      </w:r>
      <w:r w:rsidR="00DD2C2B">
        <w:rPr>
          <w:sz w:val="24"/>
          <w:szCs w:val="24"/>
          <w:lang w:val="cy-GB"/>
        </w:rPr>
        <w:t>’r</w:t>
      </w:r>
      <w:r w:rsidR="00893DE6" w:rsidRPr="00521B65">
        <w:rPr>
          <w:sz w:val="24"/>
          <w:szCs w:val="24"/>
          <w:lang w:val="cy-GB"/>
        </w:rPr>
        <w:t xml:space="preserve"> </w:t>
      </w:r>
      <w:r w:rsidR="00EF37F1" w:rsidRPr="00521B65">
        <w:rPr>
          <w:sz w:val="24"/>
          <w:szCs w:val="24"/>
          <w:lang w:val="cy-GB"/>
        </w:rPr>
        <w:t>GOC</w:t>
      </w:r>
      <w:r w:rsidR="00893DE6" w:rsidRPr="00521B65">
        <w:rPr>
          <w:sz w:val="24"/>
          <w:szCs w:val="24"/>
          <w:lang w:val="cy-GB"/>
        </w:rPr>
        <w:t xml:space="preserve">, ond </w:t>
      </w:r>
      <w:r w:rsidR="00DD2C2B">
        <w:rPr>
          <w:sz w:val="24"/>
          <w:szCs w:val="24"/>
          <w:lang w:val="cy-GB"/>
        </w:rPr>
        <w:t xml:space="preserve">yn </w:t>
      </w:r>
      <w:r w:rsidR="00BB5FCA" w:rsidRPr="00521B65">
        <w:rPr>
          <w:sz w:val="24"/>
          <w:szCs w:val="24"/>
          <w:lang w:val="cy-GB"/>
        </w:rPr>
        <w:t>hytrach o rwymedigaethau cyfreithiol</w:t>
      </w:r>
      <w:r w:rsidR="00DB7B99" w:rsidRPr="00521B65">
        <w:rPr>
          <w:sz w:val="24"/>
          <w:szCs w:val="24"/>
          <w:lang w:val="cy-GB"/>
        </w:rPr>
        <w:t xml:space="preserve"> (e.</w:t>
      </w:r>
      <w:r w:rsidR="00BB5FCA" w:rsidRPr="00521B65">
        <w:rPr>
          <w:sz w:val="24"/>
          <w:szCs w:val="24"/>
          <w:lang w:val="cy-GB"/>
        </w:rPr>
        <w:t>e</w:t>
      </w:r>
      <w:r w:rsidR="00DB7B99" w:rsidRPr="00521B65">
        <w:rPr>
          <w:sz w:val="24"/>
          <w:szCs w:val="24"/>
          <w:lang w:val="cy-GB"/>
        </w:rPr>
        <w:t xml:space="preserve">. </w:t>
      </w:r>
      <w:r w:rsidR="00BB5FCA" w:rsidRPr="00521B65">
        <w:rPr>
          <w:sz w:val="24"/>
          <w:szCs w:val="24"/>
          <w:lang w:val="cy-GB"/>
        </w:rPr>
        <w:t xml:space="preserve">diogelu </w:t>
      </w:r>
      <w:r w:rsidR="00DB7B99" w:rsidRPr="00521B65">
        <w:rPr>
          <w:sz w:val="24"/>
          <w:szCs w:val="24"/>
          <w:lang w:val="cy-GB"/>
        </w:rPr>
        <w:t>data</w:t>
      </w:r>
      <w:r w:rsidR="0088409B" w:rsidRPr="00521B65">
        <w:rPr>
          <w:sz w:val="24"/>
          <w:szCs w:val="24"/>
          <w:lang w:val="cy-GB"/>
        </w:rPr>
        <w:t xml:space="preserve">, </w:t>
      </w:r>
      <w:r w:rsidR="00BB5FCA" w:rsidRPr="00521B65">
        <w:rPr>
          <w:sz w:val="24"/>
          <w:szCs w:val="24"/>
          <w:lang w:val="cy-GB"/>
        </w:rPr>
        <w:t>diogelu</w:t>
      </w:r>
      <w:r w:rsidR="00DB7B99" w:rsidRPr="00521B65">
        <w:rPr>
          <w:sz w:val="24"/>
          <w:szCs w:val="24"/>
          <w:lang w:val="cy-GB"/>
        </w:rPr>
        <w:t>) a</w:t>
      </w:r>
      <w:r w:rsidR="00BB5FCA" w:rsidRPr="00521B65">
        <w:rPr>
          <w:sz w:val="24"/>
          <w:szCs w:val="24"/>
          <w:lang w:val="cy-GB"/>
        </w:rPr>
        <w:t xml:space="preserve"> gofynion contractau’r GIG</w:t>
      </w:r>
      <w:r w:rsidR="00DB7B99" w:rsidRPr="00521B65">
        <w:rPr>
          <w:sz w:val="24"/>
          <w:szCs w:val="24"/>
          <w:lang w:val="cy-GB"/>
        </w:rPr>
        <w:t>.</w:t>
      </w:r>
    </w:p>
    <w:p w14:paraId="04160A37" w14:textId="77777777" w:rsidR="00E80B74" w:rsidRPr="00521B65" w:rsidRDefault="00E80B74" w:rsidP="00E80B74">
      <w:pPr>
        <w:tabs>
          <w:tab w:val="left" w:pos="567"/>
        </w:tabs>
        <w:spacing w:after="0"/>
        <w:rPr>
          <w:sz w:val="24"/>
          <w:szCs w:val="24"/>
          <w:lang w:val="cy-GB"/>
        </w:rPr>
      </w:pPr>
    </w:p>
    <w:p w14:paraId="18E3D6C2" w14:textId="695CCA56" w:rsidR="003771E7" w:rsidRPr="00521B65" w:rsidRDefault="00534D6B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sz w:val="24"/>
          <w:szCs w:val="24"/>
          <w:lang w:val="cy-GB"/>
        </w:rPr>
      </w:pPr>
      <w:r w:rsidRPr="00521B65">
        <w:rPr>
          <w:sz w:val="24"/>
          <w:szCs w:val="24"/>
          <w:lang w:val="cy-GB"/>
        </w:rPr>
        <w:t xml:space="preserve">Yn olaf, rydym yn ddigon realistig i sylweddoli na fydd talu am reoleiddio byth </w:t>
      </w:r>
      <w:r w:rsidR="003F0384" w:rsidRPr="00521B65">
        <w:rPr>
          <w:sz w:val="24"/>
          <w:szCs w:val="24"/>
          <w:lang w:val="cy-GB"/>
        </w:rPr>
        <w:t xml:space="preserve">yn boblogaidd. Fodd bynnag, drwy wella </w:t>
      </w:r>
      <w:r w:rsidR="00DD2C2B">
        <w:rPr>
          <w:sz w:val="24"/>
          <w:szCs w:val="24"/>
          <w:lang w:val="cy-GB"/>
        </w:rPr>
        <w:t>ein h</w:t>
      </w:r>
      <w:r w:rsidR="003F0384" w:rsidRPr="00521B65">
        <w:rPr>
          <w:sz w:val="24"/>
          <w:szCs w:val="24"/>
          <w:lang w:val="cy-GB"/>
        </w:rPr>
        <w:t>ymgysyllt</w:t>
      </w:r>
      <w:r w:rsidR="00DD2C2B">
        <w:rPr>
          <w:sz w:val="24"/>
          <w:szCs w:val="24"/>
          <w:lang w:val="cy-GB"/>
        </w:rPr>
        <w:t>iad</w:t>
      </w:r>
      <w:r w:rsidR="003F0384" w:rsidRPr="00521B65">
        <w:rPr>
          <w:sz w:val="24"/>
          <w:szCs w:val="24"/>
          <w:lang w:val="cy-GB"/>
        </w:rPr>
        <w:t xml:space="preserve"> â chofrestreion </w:t>
      </w:r>
      <w:r w:rsidR="003F0384" w:rsidRPr="00521B65">
        <w:rPr>
          <w:sz w:val="24"/>
          <w:szCs w:val="24"/>
          <w:lang w:val="cy-GB"/>
        </w:rPr>
        <w:lastRenderedPageBreak/>
        <w:t>ynglŷn â ffioedd</w:t>
      </w:r>
      <w:r w:rsidR="00D86C08" w:rsidRPr="00521B65">
        <w:rPr>
          <w:sz w:val="24"/>
          <w:szCs w:val="24"/>
          <w:lang w:val="cy-GB"/>
        </w:rPr>
        <w:t xml:space="preserve">, gan gynnwys drwy’r papur trafod hwn, rydym yn gobeithio </w:t>
      </w:r>
      <w:r w:rsidR="00ED6587">
        <w:rPr>
          <w:sz w:val="24"/>
          <w:szCs w:val="24"/>
          <w:lang w:val="cy-GB"/>
        </w:rPr>
        <w:t xml:space="preserve">cael </w:t>
      </w:r>
      <w:r w:rsidR="00D86C08" w:rsidRPr="00521B65">
        <w:rPr>
          <w:sz w:val="24"/>
          <w:szCs w:val="24"/>
          <w:lang w:val="cy-GB"/>
        </w:rPr>
        <w:t>dealltwriaeth o’r buddion ariannol a</w:t>
      </w:r>
      <w:r w:rsidR="00ED6587">
        <w:rPr>
          <w:sz w:val="24"/>
          <w:szCs w:val="24"/>
          <w:lang w:val="cy-GB"/>
        </w:rPr>
        <w:t>c</w:t>
      </w:r>
      <w:r w:rsidR="00D86C08" w:rsidRPr="00521B65">
        <w:rPr>
          <w:sz w:val="24"/>
          <w:szCs w:val="24"/>
          <w:lang w:val="cy-GB"/>
        </w:rPr>
        <w:t xml:space="preserve"> eraill </w:t>
      </w:r>
      <w:r w:rsidR="001E03A0" w:rsidRPr="00521B65">
        <w:rPr>
          <w:sz w:val="24"/>
          <w:szCs w:val="24"/>
          <w:lang w:val="cy-GB"/>
        </w:rPr>
        <w:t>a ddaw i gofrestreion yn sgil rheoleiddio</w:t>
      </w:r>
      <w:r w:rsidR="00491B9E" w:rsidRPr="00521B65">
        <w:rPr>
          <w:sz w:val="24"/>
          <w:szCs w:val="24"/>
          <w:lang w:val="cy-GB"/>
        </w:rPr>
        <w:t>, yn ogystal ag i gymdeithas yn gyffredinol</w:t>
      </w:r>
      <w:r w:rsidR="001E03A0" w:rsidRPr="00521B65">
        <w:rPr>
          <w:sz w:val="24"/>
          <w:szCs w:val="24"/>
          <w:lang w:val="cy-GB"/>
        </w:rPr>
        <w:t xml:space="preserve">. </w:t>
      </w:r>
      <w:r w:rsidR="004D363C" w:rsidRPr="00521B65">
        <w:rPr>
          <w:sz w:val="24"/>
          <w:szCs w:val="24"/>
          <w:lang w:val="cy-GB"/>
        </w:rPr>
        <w:t xml:space="preserve">Mae cyflawni ein cenhadaeth – gwarchod y cyhoedd drwy gynnal safonau uchel mewn gwasanaethau gofal llygaid – yn </w:t>
      </w:r>
      <w:r w:rsidR="00ED6587" w:rsidRPr="00521B65">
        <w:rPr>
          <w:sz w:val="24"/>
          <w:szCs w:val="24"/>
          <w:lang w:val="cy-GB"/>
        </w:rPr>
        <w:t>rhoi’r</w:t>
      </w:r>
      <w:r w:rsidR="004D363C" w:rsidRPr="00521B65">
        <w:rPr>
          <w:sz w:val="24"/>
          <w:szCs w:val="24"/>
          <w:lang w:val="cy-GB"/>
        </w:rPr>
        <w:t xml:space="preserve"> hyder i ddinasyddion i brynu’r nwyddau a’r gwasanaethau a ddarperir gan gofrestreion, sy’n gwneud gyrfaoedd optegol yn fwy </w:t>
      </w:r>
      <w:r w:rsidR="00ED6587" w:rsidRPr="00521B65">
        <w:rPr>
          <w:sz w:val="24"/>
          <w:szCs w:val="24"/>
          <w:lang w:val="cy-GB"/>
        </w:rPr>
        <w:t>deniadol</w:t>
      </w:r>
      <w:r w:rsidR="004D363C" w:rsidRPr="00521B65">
        <w:rPr>
          <w:sz w:val="24"/>
          <w:szCs w:val="24"/>
          <w:lang w:val="cy-GB"/>
        </w:rPr>
        <w:t xml:space="preserve">, sy’n hybu cystadleuaeth deg, sy’n creu amodau sy’n hwyluso buddsoddi, ac sy’n helpu llywodraethwyr a chomisiynwyr gwasanaethau ym mhob un o’r pedair cenedl </w:t>
      </w:r>
      <w:r w:rsidR="001160A0" w:rsidRPr="00521B65">
        <w:rPr>
          <w:sz w:val="24"/>
          <w:szCs w:val="24"/>
          <w:lang w:val="cy-GB"/>
        </w:rPr>
        <w:t>i symud mwy o ofal llygaid i’r cymunedau</w:t>
      </w:r>
      <w:r w:rsidR="00617005" w:rsidRPr="00521B65">
        <w:rPr>
          <w:sz w:val="24"/>
          <w:szCs w:val="24"/>
          <w:lang w:val="cy-GB"/>
        </w:rPr>
        <w:t>.</w:t>
      </w:r>
      <w:r w:rsidR="002E100F" w:rsidRPr="00521B65">
        <w:rPr>
          <w:sz w:val="24"/>
          <w:szCs w:val="24"/>
          <w:lang w:val="cy-GB"/>
        </w:rPr>
        <w:t xml:space="preserve"> </w:t>
      </w:r>
    </w:p>
    <w:p w14:paraId="35BBD77F" w14:textId="77777777" w:rsidR="007F1AD2" w:rsidRPr="00521B65" w:rsidRDefault="007F1AD2" w:rsidP="007F1AD2">
      <w:pPr>
        <w:pStyle w:val="ListParagraph"/>
        <w:numPr>
          <w:ilvl w:val="0"/>
          <w:numId w:val="0"/>
        </w:numPr>
        <w:ind w:left="502"/>
        <w:rPr>
          <w:lang w:val="cy-GB"/>
        </w:rPr>
      </w:pPr>
    </w:p>
    <w:p w14:paraId="3FCD2834" w14:textId="33FC21C1" w:rsidR="00C42ED6" w:rsidRPr="00521B65" w:rsidRDefault="00875AAF" w:rsidP="005062E2">
      <w:pPr>
        <w:tabs>
          <w:tab w:val="left" w:pos="567"/>
        </w:tabs>
        <w:spacing w:after="120"/>
        <w:rPr>
          <w:rFonts w:cs="Arial"/>
          <w:b/>
          <w:bCs/>
          <w:sz w:val="24"/>
          <w:szCs w:val="24"/>
          <w:lang w:val="cy-GB"/>
        </w:rPr>
      </w:pPr>
      <w:r w:rsidRPr="00521B65">
        <w:rPr>
          <w:rFonts w:cs="Arial"/>
          <w:b/>
          <w:bCs/>
          <w:sz w:val="24"/>
          <w:szCs w:val="24"/>
          <w:lang w:val="cy-GB"/>
        </w:rPr>
        <w:t>Beth fydd yn digwydd nesaf?</w:t>
      </w:r>
    </w:p>
    <w:p w14:paraId="4B840F63" w14:textId="1A3D581B" w:rsidR="007B09CD" w:rsidRPr="00521B65" w:rsidRDefault="00875AAF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cs="Arial"/>
          <w:sz w:val="24"/>
          <w:szCs w:val="24"/>
          <w:lang w:val="cy-GB"/>
        </w:rPr>
      </w:pPr>
      <w:r w:rsidRPr="00521B65">
        <w:rPr>
          <w:rFonts w:cs="Arial"/>
          <w:sz w:val="24"/>
          <w:szCs w:val="24"/>
          <w:lang w:val="cy-GB"/>
        </w:rPr>
        <w:t xml:space="preserve">Bydd y papur trafod yn agored </w:t>
      </w:r>
      <w:r w:rsidR="00ED6587">
        <w:rPr>
          <w:rFonts w:cs="Arial"/>
          <w:sz w:val="24"/>
          <w:szCs w:val="24"/>
          <w:lang w:val="cy-GB"/>
        </w:rPr>
        <w:t xml:space="preserve">i dderbyn </w:t>
      </w:r>
      <w:r w:rsidR="00822D89" w:rsidRPr="00521B65">
        <w:rPr>
          <w:rFonts w:cs="Arial"/>
          <w:sz w:val="24"/>
          <w:szCs w:val="24"/>
          <w:lang w:val="cy-GB"/>
        </w:rPr>
        <w:t>sylwadau am 12 wythnos tan</w:t>
      </w:r>
      <w:r w:rsidR="00A40239" w:rsidRPr="00521B65">
        <w:rPr>
          <w:rFonts w:cs="Arial"/>
          <w:sz w:val="24"/>
          <w:szCs w:val="24"/>
          <w:lang w:val="cy-GB"/>
        </w:rPr>
        <w:t xml:space="preserve"> </w:t>
      </w:r>
      <w:r w:rsidR="00511F15">
        <w:rPr>
          <w:rFonts w:cs="Arial"/>
          <w:sz w:val="24"/>
          <w:szCs w:val="24"/>
          <w:lang w:val="cy-GB"/>
        </w:rPr>
        <w:t xml:space="preserve">20 </w:t>
      </w:r>
      <w:r w:rsidR="00AE4FEF" w:rsidRPr="00AE4FEF">
        <w:rPr>
          <w:rFonts w:cs="Arial"/>
          <w:sz w:val="24"/>
          <w:szCs w:val="24"/>
          <w:lang w:val="cy-GB"/>
        </w:rPr>
        <w:t>Gorffennaf</w:t>
      </w:r>
      <w:r w:rsidR="007B09CD" w:rsidRPr="00521B65">
        <w:rPr>
          <w:rFonts w:cs="Arial"/>
          <w:sz w:val="24"/>
          <w:szCs w:val="24"/>
          <w:lang w:val="cy-GB"/>
        </w:rPr>
        <w:t>.</w:t>
      </w:r>
      <w:r w:rsidR="006D4315" w:rsidRPr="00521B65">
        <w:rPr>
          <w:rFonts w:cs="Arial"/>
          <w:sz w:val="24"/>
          <w:szCs w:val="24"/>
          <w:lang w:val="cy-GB"/>
        </w:rPr>
        <w:t xml:space="preserve"> </w:t>
      </w:r>
      <w:r w:rsidR="00822D89" w:rsidRPr="00521B65">
        <w:rPr>
          <w:rFonts w:cs="Arial"/>
          <w:sz w:val="24"/>
          <w:szCs w:val="24"/>
          <w:lang w:val="cy-GB"/>
        </w:rPr>
        <w:t>Gallwch ymateb naill ai drwy ddefnyddio ein platfform ymgynghori ar-lein</w:t>
      </w:r>
      <w:r w:rsidR="003601F1" w:rsidRPr="00521B65">
        <w:rPr>
          <w:rFonts w:cs="Arial"/>
          <w:sz w:val="24"/>
          <w:szCs w:val="24"/>
          <w:lang w:val="cy-GB"/>
        </w:rPr>
        <w:t xml:space="preserve"> neu drwy anfon e-bost i</w:t>
      </w:r>
      <w:r w:rsidR="006D4315" w:rsidRPr="00521B65">
        <w:rPr>
          <w:rFonts w:cs="Arial"/>
          <w:sz w:val="24"/>
          <w:szCs w:val="24"/>
          <w:lang w:val="cy-GB"/>
        </w:rPr>
        <w:t xml:space="preserve"> </w:t>
      </w:r>
      <w:hyperlink r:id="rId17" w:history="1">
        <w:r w:rsidR="006D4315" w:rsidRPr="00521B65">
          <w:rPr>
            <w:rStyle w:val="Hyperlink"/>
            <w:rFonts w:cs="Arial"/>
            <w:sz w:val="24"/>
            <w:szCs w:val="24"/>
            <w:lang w:val="cy-GB"/>
          </w:rPr>
          <w:t>consultations@optical.org</w:t>
        </w:r>
      </w:hyperlink>
      <w:r w:rsidR="006D4315" w:rsidRPr="00521B65">
        <w:rPr>
          <w:rFonts w:cs="Arial"/>
          <w:sz w:val="24"/>
          <w:szCs w:val="24"/>
          <w:lang w:val="cy-GB"/>
        </w:rPr>
        <w:t xml:space="preserve">. </w:t>
      </w:r>
    </w:p>
    <w:p w14:paraId="7A9007DC" w14:textId="77777777" w:rsidR="007F1AD2" w:rsidRPr="00521B65" w:rsidRDefault="007F1AD2" w:rsidP="007F1AD2">
      <w:pPr>
        <w:tabs>
          <w:tab w:val="left" w:pos="567"/>
        </w:tabs>
        <w:spacing w:after="0"/>
        <w:ind w:left="567"/>
        <w:rPr>
          <w:rFonts w:cs="Arial"/>
          <w:sz w:val="24"/>
          <w:szCs w:val="24"/>
          <w:lang w:val="cy-GB"/>
        </w:rPr>
      </w:pPr>
    </w:p>
    <w:p w14:paraId="60C20AA8" w14:textId="6AAFD554" w:rsidR="002B51CC" w:rsidRPr="00521B65" w:rsidRDefault="003601F1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cs="Arial"/>
          <w:sz w:val="24"/>
          <w:szCs w:val="24"/>
          <w:lang w:val="cy-GB"/>
        </w:rPr>
      </w:pPr>
      <w:r w:rsidRPr="00521B65">
        <w:rPr>
          <w:rFonts w:cs="Arial"/>
          <w:sz w:val="24"/>
          <w:szCs w:val="24"/>
          <w:lang w:val="cy-GB"/>
        </w:rPr>
        <w:t>Ar ôl i’r cyfnod ymgynghori ddod i ben, byddwn yn dadansoddi’r holl sylwadau a gafwyd ac yn ystyried a oe</w:t>
      </w:r>
      <w:r w:rsidR="0066147A" w:rsidRPr="00521B65">
        <w:rPr>
          <w:rFonts w:cs="Arial"/>
          <w:sz w:val="24"/>
          <w:szCs w:val="24"/>
          <w:lang w:val="cy-GB"/>
        </w:rPr>
        <w:t xml:space="preserve">s angen inni </w:t>
      </w:r>
      <w:r w:rsidR="00ED6587">
        <w:rPr>
          <w:rFonts w:cs="Arial"/>
          <w:sz w:val="24"/>
          <w:szCs w:val="24"/>
          <w:lang w:val="cy-GB"/>
        </w:rPr>
        <w:t>wneud</w:t>
      </w:r>
      <w:r w:rsidR="0066147A" w:rsidRPr="00521B65">
        <w:rPr>
          <w:rFonts w:cs="Arial"/>
          <w:sz w:val="24"/>
          <w:szCs w:val="24"/>
          <w:lang w:val="cy-GB"/>
        </w:rPr>
        <w:t xml:space="preserve"> newidiadau i’n system ffioedd. </w:t>
      </w:r>
      <w:r w:rsidR="00BD2717" w:rsidRPr="00521B65">
        <w:rPr>
          <w:rFonts w:cs="Arial"/>
          <w:sz w:val="24"/>
          <w:szCs w:val="24"/>
          <w:lang w:val="cy-GB"/>
        </w:rPr>
        <w:t>Byddwn yn cyhoeddi crynodeb o’r adborth a gafwyd ac yn disgrifio ein camau nesaf.</w:t>
      </w:r>
    </w:p>
    <w:p w14:paraId="0058EC49" w14:textId="77777777" w:rsidR="008E7F3F" w:rsidRPr="00521B65" w:rsidRDefault="008E7F3F" w:rsidP="00A41A78">
      <w:pPr>
        <w:spacing w:after="0"/>
        <w:rPr>
          <w:rFonts w:cs="Arial"/>
          <w:b/>
          <w:sz w:val="24"/>
          <w:szCs w:val="24"/>
          <w:highlight w:val="yellow"/>
          <w:lang w:val="cy-GB"/>
        </w:rPr>
      </w:pPr>
    </w:p>
    <w:p w14:paraId="49E281D5" w14:textId="3E827F68" w:rsidR="00C42963" w:rsidRPr="00521B65" w:rsidRDefault="00C42963" w:rsidP="00A41A78">
      <w:pPr>
        <w:spacing w:after="0"/>
        <w:rPr>
          <w:rFonts w:cs="Arial"/>
          <w:b/>
          <w:sz w:val="24"/>
          <w:szCs w:val="24"/>
          <w:highlight w:val="yellow"/>
          <w:lang w:val="cy-GB"/>
        </w:rPr>
      </w:pPr>
      <w:bookmarkStart w:id="11" w:name="_Toc99118399"/>
      <w:bookmarkStart w:id="12" w:name="_Toc151478719"/>
      <w:r w:rsidRPr="00521B65">
        <w:rPr>
          <w:sz w:val="24"/>
          <w:szCs w:val="24"/>
          <w:highlight w:val="yellow"/>
          <w:lang w:val="cy-GB"/>
        </w:rPr>
        <w:br w:type="page"/>
      </w:r>
    </w:p>
    <w:p w14:paraId="07148F7B" w14:textId="68125F4A" w:rsidR="001931A4" w:rsidRPr="00521B65" w:rsidRDefault="003308B8" w:rsidP="003750CF">
      <w:pPr>
        <w:pStyle w:val="Heading1"/>
        <w:rPr>
          <w:lang w:val="cy-GB"/>
        </w:rPr>
      </w:pPr>
      <w:bookmarkStart w:id="13" w:name="_Toc227065349"/>
      <w:bookmarkEnd w:id="11"/>
      <w:bookmarkEnd w:id="12"/>
      <w:r w:rsidRPr="00521B65">
        <w:rPr>
          <w:lang w:val="cy-GB"/>
        </w:rPr>
        <w:lastRenderedPageBreak/>
        <w:t xml:space="preserve">Adran </w:t>
      </w:r>
      <w:r w:rsidR="00161092" w:rsidRPr="00521B65">
        <w:rPr>
          <w:lang w:val="cy-GB"/>
        </w:rPr>
        <w:t>1</w:t>
      </w:r>
      <w:r w:rsidR="0045615D" w:rsidRPr="00521B65">
        <w:rPr>
          <w:lang w:val="cy-GB"/>
        </w:rPr>
        <w:t xml:space="preserve">: </w:t>
      </w:r>
      <w:r w:rsidRPr="00521B65">
        <w:rPr>
          <w:lang w:val="cy-GB"/>
        </w:rPr>
        <w:t>Y system bresennol ar gyfer pennu ffioedd cofrestreion</w:t>
      </w:r>
      <w:bookmarkEnd w:id="13"/>
    </w:p>
    <w:p w14:paraId="08022F1F" w14:textId="270D370F" w:rsidR="00BE0B23" w:rsidRPr="00521B65" w:rsidRDefault="003308B8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Fel gwybodaeth gefndir, yn yr adran hon </w:t>
      </w:r>
      <w:r w:rsidR="00D40045" w:rsidRPr="00521B65">
        <w:rPr>
          <w:rFonts w:eastAsia="Calibri" w:cs="Arial"/>
          <w:sz w:val="24"/>
          <w:szCs w:val="24"/>
          <w:lang w:val="cy-GB"/>
        </w:rPr>
        <w:t xml:space="preserve">byddwn yn disgrifio sut mae ein system bresennol ar gyfer pennu ffioedd cofrestreion yn gweithio a’r incwm a gynhyrchir o’r gwahanol ffioedd a godir gennym. </w:t>
      </w:r>
      <w:r w:rsidR="00CC7C25" w:rsidRPr="00521B65">
        <w:rPr>
          <w:rFonts w:eastAsia="Calibri" w:cs="Arial"/>
          <w:sz w:val="24"/>
          <w:szCs w:val="24"/>
          <w:lang w:val="cy-GB"/>
        </w:rPr>
        <w:t>Rydym yn egluro hefyd sut mae ein hincwm o ffioedd cofrestreion yn cael e</w:t>
      </w:r>
      <w:r w:rsidR="00631C1F">
        <w:rPr>
          <w:rFonts w:eastAsia="Calibri" w:cs="Arial"/>
          <w:sz w:val="24"/>
          <w:szCs w:val="24"/>
          <w:lang w:val="cy-GB"/>
        </w:rPr>
        <w:t>i</w:t>
      </w:r>
      <w:r w:rsidR="00CC7C25" w:rsidRPr="00521B65">
        <w:rPr>
          <w:rFonts w:eastAsia="Calibri" w:cs="Arial"/>
          <w:sz w:val="24"/>
          <w:szCs w:val="24"/>
          <w:lang w:val="cy-GB"/>
        </w:rPr>
        <w:t xml:space="preserve"> wa</w:t>
      </w:r>
      <w:r w:rsidR="00DE4B3C" w:rsidRPr="00521B65">
        <w:rPr>
          <w:rFonts w:eastAsia="Calibri" w:cs="Arial"/>
          <w:sz w:val="24"/>
          <w:szCs w:val="24"/>
          <w:lang w:val="cy-GB"/>
        </w:rPr>
        <w:t>r</w:t>
      </w:r>
      <w:r w:rsidR="00CC7C25" w:rsidRPr="00521B65">
        <w:rPr>
          <w:rFonts w:eastAsia="Calibri" w:cs="Arial"/>
          <w:sz w:val="24"/>
          <w:szCs w:val="24"/>
          <w:lang w:val="cy-GB"/>
        </w:rPr>
        <w:t xml:space="preserve">io ar ein gwahanol weithgarwch i </w:t>
      </w:r>
      <w:r w:rsidR="00DE4B3C" w:rsidRPr="00521B65">
        <w:rPr>
          <w:rFonts w:eastAsia="Calibri" w:cs="Arial"/>
          <w:sz w:val="24"/>
          <w:szCs w:val="24"/>
          <w:lang w:val="cy-GB"/>
        </w:rPr>
        <w:t xml:space="preserve">helpu i gyflawni ein swyddogaethau statudol. </w:t>
      </w:r>
    </w:p>
    <w:p w14:paraId="513B8214" w14:textId="77777777" w:rsidR="00F864BB" w:rsidRPr="00521B65" w:rsidRDefault="00F864BB" w:rsidP="00F864BB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00C40D14" w14:textId="612DF182" w:rsidR="00F864BB" w:rsidRPr="00521B65" w:rsidRDefault="00B347F7" w:rsidP="00F864BB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  <w:r w:rsidRPr="00521B65">
        <w:rPr>
          <w:rFonts w:eastAsia="Calibri" w:cs="Arial"/>
          <w:b/>
          <w:bCs/>
          <w:sz w:val="24"/>
          <w:szCs w:val="24"/>
          <w:lang w:val="cy-GB"/>
        </w:rPr>
        <w:t>Ffynonellau incwm</w:t>
      </w:r>
    </w:p>
    <w:p w14:paraId="196A16DA" w14:textId="77777777" w:rsidR="00F864BB" w:rsidRPr="00521B65" w:rsidRDefault="00F864BB" w:rsidP="00F864BB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713C5246" w14:textId="0DB87271" w:rsidR="00285C7A" w:rsidRPr="00521B65" w:rsidRDefault="00B347F7" w:rsidP="00285C7A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Mae’r ffi adnewyddu cofrestriad </w:t>
      </w:r>
      <w:r w:rsidR="00292DAF">
        <w:rPr>
          <w:rFonts w:eastAsia="Calibri" w:cs="Arial"/>
          <w:sz w:val="24"/>
          <w:szCs w:val="24"/>
          <w:lang w:val="cy-GB"/>
        </w:rPr>
        <w:t>b</w:t>
      </w:r>
      <w:r w:rsidRPr="00521B65">
        <w:rPr>
          <w:rFonts w:eastAsia="Calibri" w:cs="Arial"/>
          <w:sz w:val="24"/>
          <w:szCs w:val="24"/>
          <w:lang w:val="cy-GB"/>
        </w:rPr>
        <w:t xml:space="preserve">lynyddol yn cyfrif am </w:t>
      </w:r>
      <w:r w:rsidR="00842FDD" w:rsidRPr="00521B65">
        <w:rPr>
          <w:rFonts w:eastAsia="Calibri" w:cs="Arial"/>
          <w:sz w:val="24"/>
          <w:szCs w:val="24"/>
          <w:lang w:val="cy-GB"/>
        </w:rPr>
        <w:t>bron y cyfan o incwm</w:t>
      </w:r>
      <w:r w:rsidR="00292DAF">
        <w:rPr>
          <w:rFonts w:eastAsia="Calibri" w:cs="Arial"/>
          <w:sz w:val="24"/>
          <w:szCs w:val="24"/>
          <w:lang w:val="cy-GB"/>
        </w:rPr>
        <w:t xml:space="preserve"> y</w:t>
      </w:r>
      <w:r w:rsidR="000F3CEB" w:rsidRPr="00521B65">
        <w:rPr>
          <w:rFonts w:eastAsia="Calibri" w:cs="Arial"/>
          <w:sz w:val="24"/>
          <w:szCs w:val="24"/>
          <w:lang w:val="cy-GB"/>
        </w:rPr>
        <w:t xml:space="preserve"> GOC – </w:t>
      </w:r>
      <w:r w:rsidR="00C64A5E" w:rsidRPr="00521B65">
        <w:rPr>
          <w:rFonts w:eastAsia="Calibri" w:cs="Arial"/>
          <w:sz w:val="24"/>
          <w:szCs w:val="24"/>
          <w:lang w:val="cy-GB"/>
        </w:rPr>
        <w:t>96</w:t>
      </w:r>
      <w:r w:rsidR="000F3CEB" w:rsidRPr="00521B65">
        <w:rPr>
          <w:rFonts w:eastAsia="Calibri" w:cs="Arial"/>
          <w:sz w:val="24"/>
          <w:szCs w:val="24"/>
          <w:lang w:val="cy-GB"/>
        </w:rPr>
        <w:t xml:space="preserve">% </w:t>
      </w:r>
      <w:r w:rsidR="00842FDD" w:rsidRPr="00521B65">
        <w:rPr>
          <w:rFonts w:eastAsia="Calibri" w:cs="Arial"/>
          <w:sz w:val="24"/>
          <w:szCs w:val="24"/>
          <w:lang w:val="cy-GB"/>
        </w:rPr>
        <w:t>y</w:t>
      </w:r>
      <w:r w:rsidR="000F3CEB" w:rsidRPr="00521B65">
        <w:rPr>
          <w:rFonts w:eastAsia="Calibri" w:cs="Arial"/>
          <w:sz w:val="24"/>
          <w:szCs w:val="24"/>
          <w:lang w:val="cy-GB"/>
        </w:rPr>
        <w:t xml:space="preserve">n </w:t>
      </w:r>
      <w:r w:rsidR="005573DB" w:rsidRPr="00521B65">
        <w:rPr>
          <w:rFonts w:eastAsia="Calibri" w:cs="Arial"/>
          <w:sz w:val="24"/>
          <w:szCs w:val="24"/>
          <w:lang w:val="cy-GB"/>
        </w:rPr>
        <w:t>2024/25.</w:t>
      </w:r>
      <w:r w:rsidR="004B749A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842FDD" w:rsidRPr="00521B65">
        <w:rPr>
          <w:rFonts w:eastAsia="Calibri" w:cs="Arial"/>
          <w:sz w:val="24"/>
          <w:szCs w:val="24"/>
          <w:lang w:val="cy-GB"/>
        </w:rPr>
        <w:t xml:space="preserve">Daw ein </w:t>
      </w:r>
      <w:r w:rsidR="00292DAF" w:rsidRPr="00521B65">
        <w:rPr>
          <w:rFonts w:eastAsia="Calibri" w:cs="Arial"/>
          <w:sz w:val="24"/>
          <w:szCs w:val="24"/>
          <w:lang w:val="cy-GB"/>
        </w:rPr>
        <w:t>hunig</w:t>
      </w:r>
      <w:r w:rsidR="00842FDD" w:rsidRPr="00521B65">
        <w:rPr>
          <w:rFonts w:eastAsia="Calibri" w:cs="Arial"/>
          <w:sz w:val="24"/>
          <w:szCs w:val="24"/>
          <w:lang w:val="cy-GB"/>
        </w:rPr>
        <w:t xml:space="preserve"> ffynonellau incw</w:t>
      </w:r>
      <w:r w:rsidR="0064083C" w:rsidRPr="00521B65">
        <w:rPr>
          <w:rFonts w:eastAsia="Calibri" w:cs="Arial"/>
          <w:sz w:val="24"/>
          <w:szCs w:val="24"/>
          <w:lang w:val="cy-GB"/>
        </w:rPr>
        <w:t>m</w:t>
      </w:r>
      <w:r w:rsidR="00842FDD" w:rsidRPr="00521B65">
        <w:rPr>
          <w:rFonts w:eastAsia="Calibri" w:cs="Arial"/>
          <w:sz w:val="24"/>
          <w:szCs w:val="24"/>
          <w:lang w:val="cy-GB"/>
        </w:rPr>
        <w:t xml:space="preserve"> eraill </w:t>
      </w:r>
      <w:r w:rsidR="0064083C" w:rsidRPr="00521B65">
        <w:rPr>
          <w:rFonts w:eastAsia="Calibri" w:cs="Arial"/>
          <w:sz w:val="24"/>
          <w:szCs w:val="24"/>
          <w:lang w:val="cy-GB"/>
        </w:rPr>
        <w:t xml:space="preserve">o </w:t>
      </w:r>
      <w:r w:rsidR="00292DAF" w:rsidRPr="00521B65">
        <w:rPr>
          <w:rFonts w:eastAsia="Calibri" w:cs="Arial"/>
          <w:sz w:val="24"/>
          <w:szCs w:val="24"/>
          <w:lang w:val="cy-GB"/>
        </w:rPr>
        <w:t>fuddsoddiadau</w:t>
      </w:r>
      <w:r w:rsidR="0064083C" w:rsidRPr="00521B65">
        <w:rPr>
          <w:rFonts w:eastAsia="Calibri" w:cs="Arial"/>
          <w:sz w:val="24"/>
          <w:szCs w:val="24"/>
          <w:lang w:val="cy-GB"/>
        </w:rPr>
        <w:t xml:space="preserve"> a ffioedd darparwyr DDP. Nid ydym yn cael dim arian gan y trethdalwyr. </w:t>
      </w:r>
    </w:p>
    <w:p w14:paraId="116F070B" w14:textId="77777777" w:rsidR="00285C7A" w:rsidRPr="00521B65" w:rsidRDefault="00285C7A" w:rsidP="768D3A78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0D69F4E5" w14:textId="36EC9717" w:rsidR="00D91705" w:rsidRPr="00521B65" w:rsidRDefault="005D1BDB" w:rsidP="768D3A78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Rydym yn codi cyfres o ffioedd eraill i ymgeiswyr am gofrestru am y tro cyntaf ar ein cofrestrau, </w:t>
      </w:r>
      <w:r w:rsidR="00D27EF1" w:rsidRPr="00521B65">
        <w:rPr>
          <w:rFonts w:eastAsia="Calibri" w:cs="Arial"/>
          <w:sz w:val="24"/>
          <w:szCs w:val="24"/>
          <w:lang w:val="cy-GB"/>
        </w:rPr>
        <w:t xml:space="preserve">adferiad i’n cofrestrau a throsglwyddo rhwng cofrestrau. </w:t>
      </w:r>
      <w:r w:rsidR="00CB7EA6" w:rsidRPr="00521B65">
        <w:rPr>
          <w:rFonts w:eastAsia="Calibri" w:cs="Arial"/>
          <w:sz w:val="24"/>
          <w:szCs w:val="24"/>
          <w:lang w:val="cy-GB"/>
        </w:rPr>
        <w:t xml:space="preserve">Mae ffioedd amrywiol hefyd am </w:t>
      </w:r>
      <w:r w:rsidR="00DF1C97" w:rsidRPr="00521B65">
        <w:rPr>
          <w:rFonts w:eastAsia="Calibri" w:cs="Arial"/>
          <w:sz w:val="24"/>
          <w:szCs w:val="24"/>
          <w:lang w:val="cy-GB"/>
        </w:rPr>
        <w:t>asesu unigolion o’r tu allan i’r DU sydd a</w:t>
      </w:r>
      <w:r w:rsidR="00292DAF">
        <w:rPr>
          <w:rFonts w:eastAsia="Calibri" w:cs="Arial"/>
          <w:sz w:val="24"/>
          <w:szCs w:val="24"/>
          <w:lang w:val="cy-GB"/>
        </w:rPr>
        <w:t>m</w:t>
      </w:r>
      <w:r w:rsidR="00DF1C97" w:rsidRPr="00521B65">
        <w:rPr>
          <w:rFonts w:eastAsia="Calibri" w:cs="Arial"/>
          <w:sz w:val="24"/>
          <w:szCs w:val="24"/>
          <w:lang w:val="cy-GB"/>
        </w:rPr>
        <w:t xml:space="preserve"> gael eu cynnwys ar ein cofrestr. Yn olaf, mi allwn bennu ffioedd at</w:t>
      </w:r>
      <w:r w:rsidR="00444A3D" w:rsidRPr="00521B65">
        <w:rPr>
          <w:rFonts w:eastAsia="Calibri" w:cs="Arial"/>
          <w:sz w:val="24"/>
          <w:szCs w:val="24"/>
          <w:lang w:val="cy-GB"/>
        </w:rPr>
        <w:t>eg</w:t>
      </w:r>
      <w:r w:rsidR="00DF1C97" w:rsidRPr="00521B65">
        <w:rPr>
          <w:rFonts w:eastAsia="Calibri" w:cs="Arial"/>
          <w:sz w:val="24"/>
          <w:szCs w:val="24"/>
          <w:lang w:val="cy-GB"/>
        </w:rPr>
        <w:t>ol a</w:t>
      </w:r>
      <w:r w:rsidR="00611DC9">
        <w:rPr>
          <w:rFonts w:eastAsia="Calibri" w:cs="Arial"/>
          <w:sz w:val="24"/>
          <w:szCs w:val="24"/>
          <w:lang w:val="cy-GB"/>
        </w:rPr>
        <w:t>m</w:t>
      </w:r>
      <w:r w:rsidR="00DF1C97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444A3D" w:rsidRPr="00521B65">
        <w:rPr>
          <w:rFonts w:eastAsia="Calibri" w:cs="Arial"/>
          <w:sz w:val="24"/>
          <w:szCs w:val="24"/>
          <w:lang w:val="cy-GB"/>
        </w:rPr>
        <w:t>weith</w:t>
      </w:r>
      <w:r w:rsidR="00353E49" w:rsidRPr="00521B65">
        <w:rPr>
          <w:rFonts w:eastAsia="Calibri" w:cs="Arial"/>
          <w:sz w:val="24"/>
          <w:szCs w:val="24"/>
          <w:lang w:val="cy-GB"/>
        </w:rPr>
        <w:t xml:space="preserve">garwch penodol fel llythyrau </w:t>
      </w:r>
      <w:r w:rsidR="00801350" w:rsidRPr="00521B65">
        <w:rPr>
          <w:rFonts w:eastAsia="Calibri" w:cs="Arial"/>
          <w:sz w:val="24"/>
          <w:szCs w:val="24"/>
          <w:lang w:val="cy-GB"/>
        </w:rPr>
        <w:t>cadarnhau</w:t>
      </w:r>
      <w:r w:rsidR="000A1216" w:rsidRPr="00521B65">
        <w:rPr>
          <w:rFonts w:eastAsia="Calibri" w:cs="Arial"/>
          <w:sz w:val="24"/>
          <w:szCs w:val="24"/>
          <w:lang w:val="cy-GB"/>
        </w:rPr>
        <w:t xml:space="preserve">. </w:t>
      </w:r>
    </w:p>
    <w:p w14:paraId="18CF0DD3" w14:textId="6ED28168" w:rsidR="00423FDD" w:rsidRPr="00521B65" w:rsidRDefault="00423FDD" w:rsidP="768D3A78">
      <w:pPr>
        <w:tabs>
          <w:tab w:val="left" w:pos="567"/>
        </w:tabs>
        <w:spacing w:after="0"/>
        <w:ind w:left="502"/>
        <w:rPr>
          <w:rFonts w:eastAsia="Calibri"/>
          <w:lang w:val="cy-GB"/>
        </w:rPr>
      </w:pPr>
    </w:p>
    <w:p w14:paraId="3AA64C6F" w14:textId="76081576" w:rsidR="00423FDD" w:rsidRPr="00521B65" w:rsidRDefault="006F69C5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Mae</w:t>
      </w:r>
      <w:r w:rsidR="00242577">
        <w:rPr>
          <w:rFonts w:eastAsia="Calibri" w:cs="Arial"/>
          <w:sz w:val="24"/>
          <w:szCs w:val="24"/>
          <w:lang w:val="cy-GB"/>
        </w:rPr>
        <w:t xml:space="preserve"> rhestr o’r</w:t>
      </w:r>
      <w:r w:rsidRPr="00521B65">
        <w:rPr>
          <w:rFonts w:eastAsia="Calibri" w:cs="Arial"/>
          <w:sz w:val="24"/>
          <w:szCs w:val="24"/>
          <w:lang w:val="cy-GB"/>
        </w:rPr>
        <w:t xml:space="preserve"> ffioedd </w:t>
      </w:r>
      <w:r w:rsidR="00242577">
        <w:rPr>
          <w:rFonts w:eastAsia="Calibri" w:cs="Arial"/>
          <w:sz w:val="24"/>
          <w:szCs w:val="24"/>
          <w:lang w:val="cy-GB"/>
        </w:rPr>
        <w:t>c</w:t>
      </w:r>
      <w:r w:rsidRPr="00521B65">
        <w:rPr>
          <w:rFonts w:eastAsia="Calibri" w:cs="Arial"/>
          <w:sz w:val="24"/>
          <w:szCs w:val="24"/>
          <w:lang w:val="cy-GB"/>
        </w:rPr>
        <w:t>yfredol wedi</w:t>
      </w:r>
      <w:r w:rsidR="00C16A0A" w:rsidRPr="00521B65">
        <w:rPr>
          <w:rFonts w:eastAsia="Calibri" w:cs="Arial"/>
          <w:sz w:val="24"/>
          <w:szCs w:val="24"/>
          <w:lang w:val="cy-GB"/>
        </w:rPr>
        <w:t>’i chyhoeddi ar ein</w:t>
      </w:r>
      <w:r w:rsidR="00492C88" w:rsidRPr="00521B65">
        <w:rPr>
          <w:rFonts w:eastAsia="Calibri" w:cs="Arial"/>
          <w:sz w:val="24"/>
          <w:szCs w:val="24"/>
          <w:lang w:val="cy-GB"/>
        </w:rPr>
        <w:t xml:space="preserve"> </w:t>
      </w:r>
      <w:hyperlink r:id="rId18">
        <w:r w:rsidR="004324C6" w:rsidRPr="00521B65">
          <w:rPr>
            <w:rStyle w:val="Hyperlink"/>
            <w:rFonts w:eastAsia="Calibri" w:cs="Arial"/>
            <w:sz w:val="24"/>
            <w:szCs w:val="24"/>
            <w:lang w:val="cy-GB"/>
          </w:rPr>
          <w:t>gwefan</w:t>
        </w:r>
      </w:hyperlink>
      <w:r w:rsidR="00492C88" w:rsidRPr="00521B65">
        <w:rPr>
          <w:rFonts w:eastAsia="Calibri" w:cs="Arial"/>
          <w:sz w:val="24"/>
          <w:szCs w:val="24"/>
          <w:lang w:val="cy-GB"/>
        </w:rPr>
        <w:t>.</w:t>
      </w:r>
      <w:r w:rsidR="003A15BB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4324C6" w:rsidRPr="00521B65">
        <w:rPr>
          <w:rFonts w:eastAsia="Calibri" w:cs="Arial"/>
          <w:sz w:val="24"/>
          <w:szCs w:val="24"/>
          <w:lang w:val="cy-GB"/>
        </w:rPr>
        <w:t xml:space="preserve">Mae cofrestreion </w:t>
      </w:r>
      <w:r w:rsidR="00295B71" w:rsidRPr="00521B65">
        <w:rPr>
          <w:rFonts w:eastAsia="Calibri" w:cs="Arial"/>
          <w:sz w:val="24"/>
          <w:szCs w:val="24"/>
          <w:lang w:val="cy-GB"/>
        </w:rPr>
        <w:t xml:space="preserve">â chymwysterau llawn a busnes yn cael </w:t>
      </w:r>
      <w:r w:rsidR="003A15BB" w:rsidRPr="00521B65">
        <w:rPr>
          <w:rFonts w:eastAsia="Calibri" w:cs="Arial"/>
          <w:sz w:val="24"/>
          <w:szCs w:val="24"/>
          <w:lang w:val="cy-GB"/>
        </w:rPr>
        <w:t>e</w:t>
      </w:r>
      <w:r w:rsidR="006D2FEF" w:rsidRPr="00521B65">
        <w:rPr>
          <w:rFonts w:eastAsia="Calibri" w:cs="Arial"/>
          <w:sz w:val="24"/>
          <w:szCs w:val="24"/>
          <w:lang w:val="cy-GB"/>
        </w:rPr>
        <w:t xml:space="preserve">u hysbysu’n flynyddol </w:t>
      </w:r>
      <w:r w:rsidR="00242577">
        <w:rPr>
          <w:rFonts w:eastAsia="Calibri" w:cs="Arial"/>
          <w:sz w:val="24"/>
          <w:szCs w:val="24"/>
          <w:lang w:val="cy-GB"/>
        </w:rPr>
        <w:t>bob</w:t>
      </w:r>
      <w:r w:rsidR="006D2FEF" w:rsidRPr="00521B65">
        <w:rPr>
          <w:rFonts w:eastAsia="Calibri" w:cs="Arial"/>
          <w:sz w:val="24"/>
          <w:szCs w:val="24"/>
          <w:lang w:val="cy-GB"/>
        </w:rPr>
        <w:t xml:space="preserve"> mis Rhagfyr o’r ffi newydd </w:t>
      </w:r>
      <w:r w:rsidR="004578B8" w:rsidRPr="00521B65">
        <w:rPr>
          <w:rFonts w:eastAsia="Calibri" w:cs="Arial"/>
          <w:sz w:val="24"/>
          <w:szCs w:val="24"/>
          <w:lang w:val="cy-GB"/>
        </w:rPr>
        <w:t xml:space="preserve">ac mae angen iddynt </w:t>
      </w:r>
      <w:r w:rsidR="002E092C" w:rsidRPr="00521B65">
        <w:rPr>
          <w:rFonts w:eastAsia="Calibri" w:cs="Arial"/>
          <w:sz w:val="24"/>
          <w:szCs w:val="24"/>
          <w:lang w:val="cy-GB"/>
        </w:rPr>
        <w:t>ddangos</w:t>
      </w:r>
      <w:r w:rsidR="004578B8" w:rsidRPr="00521B65">
        <w:rPr>
          <w:rFonts w:eastAsia="Calibri" w:cs="Arial"/>
          <w:sz w:val="24"/>
          <w:szCs w:val="24"/>
          <w:lang w:val="cy-GB"/>
        </w:rPr>
        <w:t xml:space="preserve"> eu bod am barhau ar y gofrestr erbyn </w:t>
      </w:r>
      <w:r w:rsidR="00E52642" w:rsidRPr="00521B65">
        <w:rPr>
          <w:rFonts w:eastAsia="Calibri" w:cs="Arial"/>
          <w:sz w:val="24"/>
          <w:szCs w:val="24"/>
          <w:lang w:val="cy-GB"/>
        </w:rPr>
        <w:t>y dyddiad cau cyntaf, sef</w:t>
      </w:r>
      <w:r w:rsidR="00C1354D" w:rsidRPr="00521B65">
        <w:rPr>
          <w:rFonts w:eastAsia="Calibri" w:cs="Arial"/>
          <w:sz w:val="24"/>
          <w:szCs w:val="24"/>
          <w:lang w:val="cy-GB"/>
        </w:rPr>
        <w:t xml:space="preserve"> 15 Ma</w:t>
      </w:r>
      <w:r w:rsidR="00E52642" w:rsidRPr="00521B65">
        <w:rPr>
          <w:rFonts w:eastAsia="Calibri" w:cs="Arial"/>
          <w:sz w:val="24"/>
          <w:szCs w:val="24"/>
          <w:lang w:val="cy-GB"/>
        </w:rPr>
        <w:t>w</w:t>
      </w:r>
      <w:r w:rsidR="00C1354D" w:rsidRPr="00521B65">
        <w:rPr>
          <w:rFonts w:eastAsia="Calibri" w:cs="Arial"/>
          <w:sz w:val="24"/>
          <w:szCs w:val="24"/>
          <w:lang w:val="cy-GB"/>
        </w:rPr>
        <w:t>r</w:t>
      </w:r>
      <w:r w:rsidR="00E52642" w:rsidRPr="00521B65">
        <w:rPr>
          <w:rFonts w:eastAsia="Calibri" w:cs="Arial"/>
          <w:sz w:val="24"/>
          <w:szCs w:val="24"/>
          <w:lang w:val="cy-GB"/>
        </w:rPr>
        <w:t>t</w:t>
      </w:r>
      <w:r w:rsidR="00C1354D" w:rsidRPr="00521B65">
        <w:rPr>
          <w:rFonts w:eastAsia="Calibri" w:cs="Arial"/>
          <w:sz w:val="24"/>
          <w:szCs w:val="24"/>
          <w:lang w:val="cy-GB"/>
        </w:rPr>
        <w:t>h</w:t>
      </w:r>
      <w:r w:rsidR="006B0EDA" w:rsidRPr="00521B65">
        <w:rPr>
          <w:rFonts w:eastAsia="Calibri" w:cs="Arial"/>
          <w:sz w:val="24"/>
          <w:szCs w:val="24"/>
          <w:lang w:val="cy-GB"/>
        </w:rPr>
        <w:t xml:space="preserve">. </w:t>
      </w:r>
      <w:r w:rsidR="00E52642" w:rsidRPr="00521B65">
        <w:rPr>
          <w:rFonts w:eastAsia="Calibri" w:cs="Arial"/>
          <w:sz w:val="24"/>
          <w:szCs w:val="24"/>
          <w:lang w:val="cy-GB"/>
        </w:rPr>
        <w:t xml:space="preserve">Mae hyn yn cynnwys cyflwyno’r ffurflen </w:t>
      </w:r>
      <w:r w:rsidR="002945E1">
        <w:rPr>
          <w:rFonts w:eastAsia="Calibri" w:cs="Arial"/>
          <w:sz w:val="24"/>
          <w:szCs w:val="24"/>
          <w:lang w:val="cy-GB"/>
        </w:rPr>
        <w:t>barhau</w:t>
      </w:r>
      <w:r w:rsidR="00E52642" w:rsidRPr="00521B65">
        <w:rPr>
          <w:rFonts w:eastAsia="Calibri" w:cs="Arial"/>
          <w:sz w:val="24"/>
          <w:szCs w:val="24"/>
          <w:lang w:val="cy-GB"/>
        </w:rPr>
        <w:t xml:space="preserve"> a gwneud taliad drwy eu cyfrif MyGOC. </w:t>
      </w:r>
      <w:r w:rsidR="004A234F" w:rsidRPr="00521B65">
        <w:rPr>
          <w:rFonts w:eastAsia="Calibri" w:cs="Arial"/>
          <w:sz w:val="24"/>
          <w:szCs w:val="24"/>
          <w:lang w:val="cy-GB"/>
        </w:rPr>
        <w:t xml:space="preserve">Y dyddiad cau ar gyfer cwblhau </w:t>
      </w:r>
      <w:r w:rsidR="002945E1">
        <w:rPr>
          <w:rFonts w:eastAsia="Calibri" w:cs="Arial"/>
          <w:sz w:val="24"/>
          <w:szCs w:val="24"/>
          <w:lang w:val="cy-GB"/>
        </w:rPr>
        <w:t xml:space="preserve">hyn </w:t>
      </w:r>
      <w:r w:rsidR="004A234F" w:rsidRPr="00521B65">
        <w:rPr>
          <w:rFonts w:eastAsia="Calibri" w:cs="Arial"/>
          <w:sz w:val="24"/>
          <w:szCs w:val="24"/>
          <w:lang w:val="cy-GB"/>
        </w:rPr>
        <w:t xml:space="preserve">yw 31 Mawrth. Mae angen i </w:t>
      </w:r>
      <w:r w:rsidR="007B2B37" w:rsidRPr="00521B65">
        <w:rPr>
          <w:rFonts w:eastAsia="Calibri" w:cs="Arial"/>
          <w:sz w:val="24"/>
          <w:szCs w:val="24"/>
          <w:lang w:val="cy-GB"/>
        </w:rPr>
        <w:t xml:space="preserve">fyfyrwyr anfon eu ffurflen </w:t>
      </w:r>
      <w:r w:rsidR="002945E1">
        <w:rPr>
          <w:rFonts w:eastAsia="Calibri" w:cs="Arial"/>
          <w:sz w:val="24"/>
          <w:szCs w:val="24"/>
          <w:lang w:val="cy-GB"/>
        </w:rPr>
        <w:t>barhau</w:t>
      </w:r>
      <w:r w:rsidR="002E092C" w:rsidRPr="00521B65">
        <w:rPr>
          <w:rFonts w:eastAsia="Calibri" w:cs="Arial"/>
          <w:sz w:val="24"/>
          <w:szCs w:val="24"/>
          <w:lang w:val="cy-GB"/>
        </w:rPr>
        <w:t xml:space="preserve"> a gwneud </w:t>
      </w:r>
      <w:r w:rsidR="00203F8D" w:rsidRPr="00521B65">
        <w:rPr>
          <w:rFonts w:eastAsia="Calibri" w:cs="Arial"/>
          <w:sz w:val="24"/>
          <w:szCs w:val="24"/>
          <w:lang w:val="cy-GB"/>
        </w:rPr>
        <w:t>taliad erbyn y dyddiad cau cyntaf, sef 15 Gorffennaf, gyda’r dyddiad cau olaf ar 31 Awst. Bydd methiant i weithredu erbyn y dyddiadau cau hyn yn arwain at eu tynnu oddi ar y gofrestr</w:t>
      </w:r>
      <w:r w:rsidR="007E78BD" w:rsidRPr="00521B65">
        <w:rPr>
          <w:rFonts w:eastAsia="Calibri" w:cs="Arial"/>
          <w:sz w:val="24"/>
          <w:szCs w:val="24"/>
          <w:lang w:val="cy-GB"/>
        </w:rPr>
        <w:t>.</w:t>
      </w:r>
    </w:p>
    <w:p w14:paraId="755E1F92" w14:textId="77777777" w:rsidR="003C70C2" w:rsidRPr="00521B65" w:rsidRDefault="003C70C2" w:rsidP="003C70C2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59D5AD17" w14:textId="18C4196D" w:rsidR="003C70C2" w:rsidRPr="00521B65" w:rsidRDefault="00E7221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Fel sefydliadau eraill, rydym yn cadw cronfeydd wrth gefn priodol, sy’n cael eu defnyddio i ariannu prosiectau strategol</w:t>
      </w:r>
      <w:r w:rsidR="00167074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Pr="00521B65">
        <w:rPr>
          <w:rFonts w:eastAsia="Calibri" w:cs="Arial"/>
          <w:sz w:val="24"/>
          <w:szCs w:val="24"/>
          <w:lang w:val="cy-GB"/>
        </w:rPr>
        <w:t>fel uwchraddio</w:t>
      </w:r>
      <w:r w:rsidR="005C4ADA" w:rsidRPr="00521B65">
        <w:rPr>
          <w:rFonts w:eastAsia="Calibri" w:cs="Arial"/>
          <w:sz w:val="24"/>
          <w:szCs w:val="24"/>
          <w:lang w:val="cy-GB"/>
        </w:rPr>
        <w:t>’r</w:t>
      </w:r>
      <w:r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5C4ADA" w:rsidRPr="00521B65">
        <w:rPr>
          <w:rFonts w:eastAsia="Calibri" w:cs="Arial"/>
          <w:sz w:val="24"/>
          <w:szCs w:val="24"/>
          <w:lang w:val="cy-GB"/>
        </w:rPr>
        <w:t xml:space="preserve">platfform cofrestru </w:t>
      </w:r>
      <w:r w:rsidR="00167074" w:rsidRPr="00521B65">
        <w:rPr>
          <w:rFonts w:eastAsia="Calibri" w:cs="Arial"/>
          <w:sz w:val="24"/>
          <w:szCs w:val="24"/>
          <w:lang w:val="cy-GB"/>
        </w:rPr>
        <w:t>MyGOC</w:t>
      </w:r>
      <w:r w:rsidR="005C4ADA" w:rsidRPr="00521B65">
        <w:rPr>
          <w:rFonts w:eastAsia="Calibri" w:cs="Arial"/>
          <w:sz w:val="24"/>
          <w:szCs w:val="24"/>
          <w:lang w:val="cy-GB"/>
        </w:rPr>
        <w:t>. Ni ddylem ddefnyddio cronfeydd wrth gefn i ariannu ein gweithgarwch busnes fel arfer, felly mae’n bwysig bod ein hincwm ffioedd yn gallu talu am</w:t>
      </w:r>
      <w:r w:rsidR="00726993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1B747C">
        <w:rPr>
          <w:rFonts w:eastAsia="Calibri" w:cs="Arial"/>
          <w:sz w:val="24"/>
          <w:szCs w:val="24"/>
          <w:lang w:val="cy-GB"/>
        </w:rPr>
        <w:t>g</w:t>
      </w:r>
      <w:r w:rsidR="00726993" w:rsidRPr="00521B65">
        <w:rPr>
          <w:rFonts w:eastAsia="Calibri" w:cs="Arial"/>
          <w:sz w:val="24"/>
          <w:szCs w:val="24"/>
          <w:lang w:val="cy-GB"/>
        </w:rPr>
        <w:t>ostau’r gwaith o ddydd i ddydd a ragwelir.</w:t>
      </w:r>
    </w:p>
    <w:p w14:paraId="6CD4B1F3" w14:textId="77777777" w:rsidR="00BE0B23" w:rsidRPr="00521B65" w:rsidRDefault="00BE0B23" w:rsidP="00BE0B23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4F192367" w14:textId="63D53F96" w:rsidR="00BE0B23" w:rsidRPr="00521B65" w:rsidRDefault="006A7942" w:rsidP="00BE0B23">
      <w:pPr>
        <w:spacing w:after="0"/>
        <w:rPr>
          <w:b/>
          <w:bCs/>
          <w:sz w:val="24"/>
          <w:szCs w:val="24"/>
          <w:lang w:val="cy-GB"/>
        </w:rPr>
      </w:pPr>
      <w:r>
        <w:rPr>
          <w:rFonts w:cs="Arial"/>
          <w:b/>
          <w:bCs/>
          <w:sz w:val="24"/>
          <w:szCs w:val="24"/>
          <w:lang w:val="cy-GB"/>
        </w:rPr>
        <w:t>Gwahanol gategorïau cofrestru a’r ffioedd a godir</w:t>
      </w:r>
    </w:p>
    <w:p w14:paraId="57FC9824" w14:textId="77777777" w:rsidR="00BE0B23" w:rsidRPr="00521B65" w:rsidRDefault="00BE0B23" w:rsidP="00BE0B23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607FE9FD" w14:textId="34997728" w:rsidR="009A1423" w:rsidRPr="00521B65" w:rsidRDefault="00555424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Mae’r</w:t>
      </w:r>
      <w:r w:rsidR="00997909" w:rsidRPr="00521B65">
        <w:rPr>
          <w:rFonts w:eastAsia="Calibri" w:cs="Arial"/>
          <w:sz w:val="24"/>
          <w:szCs w:val="24"/>
          <w:lang w:val="cy-GB"/>
        </w:rPr>
        <w:t xml:space="preserve"> GOC </w:t>
      </w:r>
      <w:r w:rsidRPr="00521B65">
        <w:rPr>
          <w:rFonts w:eastAsia="Calibri" w:cs="Arial"/>
          <w:sz w:val="24"/>
          <w:szCs w:val="24"/>
          <w:lang w:val="cy-GB"/>
        </w:rPr>
        <w:t>yn unigryw ymhlith rheol</w:t>
      </w:r>
      <w:r w:rsidR="001F6250" w:rsidRPr="00521B65">
        <w:rPr>
          <w:rFonts w:eastAsia="Calibri" w:cs="Arial"/>
          <w:sz w:val="24"/>
          <w:szCs w:val="24"/>
          <w:lang w:val="cy-GB"/>
        </w:rPr>
        <w:t xml:space="preserve">eiddwyr gofal iechyd </w:t>
      </w:r>
      <w:r w:rsidR="00E3674F" w:rsidRPr="00521B65">
        <w:rPr>
          <w:rFonts w:eastAsia="Calibri" w:cs="Arial"/>
          <w:sz w:val="24"/>
          <w:szCs w:val="24"/>
          <w:lang w:val="cy-GB"/>
        </w:rPr>
        <w:t>yn yr ystyr ei</w:t>
      </w:r>
      <w:r w:rsidR="001B747C">
        <w:rPr>
          <w:rFonts w:eastAsia="Calibri" w:cs="Arial"/>
          <w:sz w:val="24"/>
          <w:szCs w:val="24"/>
          <w:lang w:val="cy-GB"/>
        </w:rPr>
        <w:t>n</w:t>
      </w:r>
      <w:r w:rsidR="00E3674F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1B747C">
        <w:rPr>
          <w:rFonts w:eastAsia="Calibri" w:cs="Arial"/>
          <w:sz w:val="24"/>
          <w:szCs w:val="24"/>
          <w:lang w:val="cy-GB"/>
        </w:rPr>
        <w:t>b</w:t>
      </w:r>
      <w:r w:rsidR="00E3674F" w:rsidRPr="00521B65">
        <w:rPr>
          <w:rFonts w:eastAsia="Calibri" w:cs="Arial"/>
          <w:sz w:val="24"/>
          <w:szCs w:val="24"/>
          <w:lang w:val="cy-GB"/>
        </w:rPr>
        <w:t>od yn rheoleiddio tri chategori penodol o gofrestreion</w:t>
      </w:r>
      <w:r w:rsidR="00DE449A" w:rsidRPr="00521B65">
        <w:rPr>
          <w:rFonts w:eastAsia="Calibri" w:cs="Arial"/>
          <w:sz w:val="24"/>
          <w:szCs w:val="24"/>
          <w:lang w:val="cy-GB"/>
        </w:rPr>
        <w:t xml:space="preserve">: </w:t>
      </w:r>
      <w:r w:rsidR="00E3674F" w:rsidRPr="00521B65">
        <w:rPr>
          <w:rFonts w:eastAsia="Calibri" w:cs="Arial"/>
          <w:sz w:val="24"/>
          <w:szCs w:val="24"/>
          <w:lang w:val="cy-GB"/>
        </w:rPr>
        <w:t xml:space="preserve">myfyrwyr, gweithwyr proffesiynol </w:t>
      </w:r>
      <w:r w:rsidR="001B747C">
        <w:rPr>
          <w:rFonts w:eastAsia="Calibri" w:cs="Arial"/>
          <w:sz w:val="24"/>
          <w:szCs w:val="24"/>
          <w:lang w:val="cy-GB"/>
        </w:rPr>
        <w:t>â</w:t>
      </w:r>
      <w:r w:rsidR="00E3674F" w:rsidRPr="00521B65">
        <w:rPr>
          <w:rFonts w:eastAsia="Calibri" w:cs="Arial"/>
          <w:sz w:val="24"/>
          <w:szCs w:val="24"/>
          <w:lang w:val="cy-GB"/>
        </w:rPr>
        <w:t xml:space="preserve"> c</w:t>
      </w:r>
      <w:r w:rsidR="001B747C">
        <w:rPr>
          <w:rFonts w:eastAsia="Calibri" w:cs="Arial"/>
          <w:sz w:val="24"/>
          <w:szCs w:val="24"/>
          <w:lang w:val="cy-GB"/>
        </w:rPr>
        <w:t>h</w:t>
      </w:r>
      <w:r w:rsidR="00E3674F" w:rsidRPr="00521B65">
        <w:rPr>
          <w:rFonts w:eastAsia="Calibri" w:cs="Arial"/>
          <w:sz w:val="24"/>
          <w:szCs w:val="24"/>
          <w:lang w:val="cy-GB"/>
        </w:rPr>
        <w:t>ymwys</w:t>
      </w:r>
      <w:r w:rsidR="001B747C">
        <w:rPr>
          <w:rFonts w:eastAsia="Calibri" w:cs="Arial"/>
          <w:sz w:val="24"/>
          <w:szCs w:val="24"/>
          <w:lang w:val="cy-GB"/>
        </w:rPr>
        <w:t>terau</w:t>
      </w:r>
      <w:r w:rsidR="00E3674F" w:rsidRPr="00521B65">
        <w:rPr>
          <w:rFonts w:eastAsia="Calibri" w:cs="Arial"/>
          <w:sz w:val="24"/>
          <w:szCs w:val="24"/>
          <w:lang w:val="cy-GB"/>
        </w:rPr>
        <w:t xml:space="preserve"> llawn a busnesau. </w:t>
      </w:r>
      <w:r w:rsidR="00BA2E71" w:rsidRPr="00521B65">
        <w:rPr>
          <w:rFonts w:eastAsia="Calibri" w:cs="Arial"/>
          <w:sz w:val="24"/>
          <w:szCs w:val="24"/>
          <w:lang w:val="cy-GB"/>
        </w:rPr>
        <w:t xml:space="preserve">Mae gan weithwyr proffesiynol </w:t>
      </w:r>
      <w:r w:rsidR="001B747C">
        <w:rPr>
          <w:rFonts w:eastAsia="Calibri" w:cs="Arial"/>
          <w:sz w:val="24"/>
          <w:szCs w:val="24"/>
          <w:lang w:val="cy-GB"/>
        </w:rPr>
        <w:t>â</w:t>
      </w:r>
      <w:r w:rsidR="001B747C" w:rsidRPr="00521B65">
        <w:rPr>
          <w:rFonts w:eastAsia="Calibri" w:cs="Arial"/>
          <w:sz w:val="24"/>
          <w:szCs w:val="24"/>
          <w:lang w:val="cy-GB"/>
        </w:rPr>
        <w:t xml:space="preserve"> c</w:t>
      </w:r>
      <w:r w:rsidR="001B747C">
        <w:rPr>
          <w:rFonts w:eastAsia="Calibri" w:cs="Arial"/>
          <w:sz w:val="24"/>
          <w:szCs w:val="24"/>
          <w:lang w:val="cy-GB"/>
        </w:rPr>
        <w:t>h</w:t>
      </w:r>
      <w:r w:rsidR="001B747C" w:rsidRPr="00521B65">
        <w:rPr>
          <w:rFonts w:eastAsia="Calibri" w:cs="Arial"/>
          <w:sz w:val="24"/>
          <w:szCs w:val="24"/>
          <w:lang w:val="cy-GB"/>
        </w:rPr>
        <w:t>ymwys</w:t>
      </w:r>
      <w:r w:rsidR="001B747C">
        <w:rPr>
          <w:rFonts w:eastAsia="Calibri" w:cs="Arial"/>
          <w:sz w:val="24"/>
          <w:szCs w:val="24"/>
          <w:lang w:val="cy-GB"/>
        </w:rPr>
        <w:t>terau</w:t>
      </w:r>
      <w:r w:rsidR="001B747C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BA2E71" w:rsidRPr="00521B65">
        <w:rPr>
          <w:rFonts w:eastAsia="Calibri" w:cs="Arial"/>
          <w:sz w:val="24"/>
          <w:szCs w:val="24"/>
          <w:lang w:val="cy-GB"/>
        </w:rPr>
        <w:t>llawn gymwysterau ôl-gofrestru arbenigol, sef optegwyr cyflenwi annibynnol a</w:t>
      </w:r>
      <w:r w:rsidR="003055F0" w:rsidRPr="00521B65">
        <w:rPr>
          <w:rFonts w:eastAsia="Calibri" w:cs="Arial"/>
          <w:sz w:val="24"/>
          <w:szCs w:val="24"/>
          <w:lang w:val="cy-GB"/>
        </w:rPr>
        <w:t>c optegwyr lensys cyffwrdd.</w:t>
      </w:r>
    </w:p>
    <w:p w14:paraId="6A687E01" w14:textId="77777777" w:rsidR="00907BB3" w:rsidRPr="00521B65" w:rsidRDefault="00907BB3" w:rsidP="00907BB3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7702006E" w14:textId="3CC2592E" w:rsidR="00907BB3" w:rsidRPr="00521B65" w:rsidRDefault="006A794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>
        <w:rPr>
          <w:rFonts w:cs="Arial"/>
          <w:sz w:val="24"/>
          <w:szCs w:val="24"/>
          <w:lang w:val="cy-GB"/>
        </w:rPr>
        <w:t>Mae’r llywodraeth yn bwriadu moderneiddio’r ddeddfwriaeth ar gyfer yr holl reoleiddwyr gofal iechyd ond nid yw’n hysbys eto pa bryd y bydd deddfwriaeth y GOC yn cael ei diweddaru. Pan fydd hyn yn digwydd, rydym yn disgwyl rheoleiddio’r holl fusnesau optegol sy’n ymgymryd â gweithgareddau cyfyngol o dan y Ddeddf Optegwyr a pheidio â rheoleiddio myfyrwyr wedi hynny. Fodd bynnag, gan nad yw’r newid deddfwriaethol yn debygol yn y tymor byr, rydym yn trin hyn fel ffactor yn y cefndir wrth ystyried ein dull o bennu ffioedd cofrestreion.</w:t>
      </w:r>
    </w:p>
    <w:p w14:paraId="647DEEB6" w14:textId="77777777" w:rsidR="00EC05A8" w:rsidRPr="00521B65" w:rsidRDefault="00EC05A8" w:rsidP="006832BD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330F6F74" w14:textId="28B54355" w:rsidR="00C37859" w:rsidRPr="00521B65" w:rsidRDefault="004358D3" w:rsidP="768D3A78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 </w:t>
      </w:r>
      <w:r w:rsidR="004D5EB9" w:rsidRPr="00521B65">
        <w:rPr>
          <w:rFonts w:eastAsia="Calibri" w:cs="Arial"/>
          <w:sz w:val="24"/>
          <w:szCs w:val="24"/>
          <w:lang w:val="cy-GB"/>
        </w:rPr>
        <w:t>cofrestreion â chymwysterau llawn a chofrestreion busnes yn talu’r un ffi a</w:t>
      </w:r>
      <w:r w:rsidR="0076537D" w:rsidRPr="00521B65">
        <w:rPr>
          <w:rFonts w:eastAsia="Calibri" w:cs="Arial"/>
          <w:sz w:val="24"/>
          <w:szCs w:val="24"/>
          <w:lang w:val="cy-GB"/>
        </w:rPr>
        <w:t>dn</w:t>
      </w:r>
      <w:r w:rsidR="004D5EB9" w:rsidRPr="00521B65">
        <w:rPr>
          <w:rFonts w:eastAsia="Calibri" w:cs="Arial"/>
          <w:sz w:val="24"/>
          <w:szCs w:val="24"/>
          <w:lang w:val="cy-GB"/>
        </w:rPr>
        <w:t>ewyddu cofrestr</w:t>
      </w:r>
      <w:r w:rsidR="0076537D" w:rsidRPr="00521B65">
        <w:rPr>
          <w:rFonts w:eastAsia="Calibri" w:cs="Arial"/>
          <w:sz w:val="24"/>
          <w:szCs w:val="24"/>
          <w:lang w:val="cy-GB"/>
        </w:rPr>
        <w:t xml:space="preserve">iad </w:t>
      </w:r>
      <w:r w:rsidR="00D175AD" w:rsidRPr="00521B65">
        <w:rPr>
          <w:rFonts w:eastAsia="Calibri" w:cs="Arial"/>
          <w:sz w:val="24"/>
          <w:szCs w:val="24"/>
          <w:lang w:val="cy-GB"/>
        </w:rPr>
        <w:t>b</w:t>
      </w:r>
      <w:r w:rsidR="004D5EB9" w:rsidRPr="00521B65">
        <w:rPr>
          <w:rFonts w:eastAsia="Calibri" w:cs="Arial"/>
          <w:sz w:val="24"/>
          <w:szCs w:val="24"/>
          <w:lang w:val="cy-GB"/>
        </w:rPr>
        <w:t>lynyddol</w:t>
      </w:r>
      <w:r w:rsidR="0076537D" w:rsidRPr="00521B65">
        <w:rPr>
          <w:rFonts w:eastAsia="Calibri" w:cs="Arial"/>
          <w:sz w:val="24"/>
          <w:szCs w:val="24"/>
          <w:lang w:val="cy-GB"/>
        </w:rPr>
        <w:t>, a oedd yn</w:t>
      </w:r>
      <w:r w:rsidR="00ED3C70" w:rsidRPr="00521B65">
        <w:rPr>
          <w:rFonts w:eastAsia="Calibri" w:cs="Arial"/>
          <w:sz w:val="24"/>
          <w:szCs w:val="24"/>
          <w:lang w:val="cy-GB"/>
        </w:rPr>
        <w:t xml:space="preserve"> £415</w:t>
      </w:r>
      <w:r w:rsidR="00650ED5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76537D" w:rsidRPr="00521B65">
        <w:rPr>
          <w:rFonts w:eastAsia="Calibri" w:cs="Arial"/>
          <w:sz w:val="24"/>
          <w:szCs w:val="24"/>
          <w:lang w:val="cy-GB"/>
        </w:rPr>
        <w:t>y</w:t>
      </w:r>
      <w:r w:rsidR="00650ED5" w:rsidRPr="00521B65">
        <w:rPr>
          <w:rFonts w:eastAsia="Calibri" w:cs="Arial"/>
          <w:sz w:val="24"/>
          <w:szCs w:val="24"/>
          <w:lang w:val="cy-GB"/>
        </w:rPr>
        <w:t>n 202</w:t>
      </w:r>
      <w:r w:rsidR="00ED3C70" w:rsidRPr="00521B65">
        <w:rPr>
          <w:rFonts w:eastAsia="Calibri" w:cs="Arial"/>
          <w:sz w:val="24"/>
          <w:szCs w:val="24"/>
          <w:lang w:val="cy-GB"/>
        </w:rPr>
        <w:t>5</w:t>
      </w:r>
      <w:r w:rsidR="00650ED5" w:rsidRPr="00521B65">
        <w:rPr>
          <w:rFonts w:eastAsia="Calibri" w:cs="Arial"/>
          <w:sz w:val="24"/>
          <w:szCs w:val="24"/>
          <w:lang w:val="cy-GB"/>
        </w:rPr>
        <w:t>/2</w:t>
      </w:r>
      <w:r w:rsidR="00ED3C70" w:rsidRPr="00521B65">
        <w:rPr>
          <w:rFonts w:eastAsia="Calibri" w:cs="Arial"/>
          <w:sz w:val="24"/>
          <w:szCs w:val="24"/>
          <w:lang w:val="cy-GB"/>
        </w:rPr>
        <w:t>6</w:t>
      </w:r>
      <w:r w:rsidR="00DE78A8" w:rsidRPr="00521B65">
        <w:rPr>
          <w:rFonts w:eastAsia="Calibri" w:cs="Arial"/>
          <w:sz w:val="24"/>
          <w:szCs w:val="24"/>
          <w:lang w:val="cy-GB"/>
        </w:rPr>
        <w:t>.</w:t>
      </w:r>
      <w:r w:rsidR="00650ED5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76537D" w:rsidRPr="00521B65">
        <w:rPr>
          <w:rFonts w:eastAsia="Calibri" w:cs="Arial"/>
          <w:sz w:val="24"/>
          <w:szCs w:val="24"/>
          <w:lang w:val="cy-GB"/>
        </w:rPr>
        <w:t xml:space="preserve">Nid yw optegwyr lensys cyffwrdd na chyflenwyr annibynnol yn talu ffi </w:t>
      </w:r>
      <w:r w:rsidR="00CD32A6" w:rsidRPr="00521B65">
        <w:rPr>
          <w:rFonts w:eastAsia="Calibri" w:cs="Arial"/>
          <w:sz w:val="24"/>
          <w:szCs w:val="24"/>
          <w:lang w:val="cy-GB"/>
        </w:rPr>
        <w:t>ychwanegol</w:t>
      </w:r>
      <w:r w:rsidR="0076537D" w:rsidRPr="00521B65">
        <w:rPr>
          <w:rFonts w:eastAsia="Calibri" w:cs="Arial"/>
          <w:sz w:val="24"/>
          <w:szCs w:val="24"/>
          <w:lang w:val="cy-GB"/>
        </w:rPr>
        <w:t xml:space="preserve">. Mae myfyrwyr yn </w:t>
      </w:r>
      <w:r w:rsidR="00D175AD" w:rsidRPr="00521B65">
        <w:rPr>
          <w:rFonts w:eastAsia="Calibri" w:cs="Arial"/>
          <w:sz w:val="24"/>
          <w:szCs w:val="24"/>
          <w:lang w:val="cy-GB"/>
        </w:rPr>
        <w:t xml:space="preserve">talu ffi adnewyddu cofrestriad blynyddol </w:t>
      </w:r>
      <w:r w:rsidR="00CD32A6">
        <w:rPr>
          <w:rFonts w:eastAsia="Calibri" w:cs="Arial"/>
          <w:sz w:val="24"/>
          <w:szCs w:val="24"/>
          <w:lang w:val="cy-GB"/>
        </w:rPr>
        <w:t>is</w:t>
      </w:r>
      <w:r w:rsidR="00D175AD" w:rsidRPr="00521B65">
        <w:rPr>
          <w:rFonts w:eastAsia="Calibri" w:cs="Arial"/>
          <w:sz w:val="24"/>
          <w:szCs w:val="24"/>
          <w:lang w:val="cy-GB"/>
        </w:rPr>
        <w:t xml:space="preserve">, a oedd yn </w:t>
      </w:r>
      <w:r w:rsidR="009315F5" w:rsidRPr="00521B65">
        <w:rPr>
          <w:rFonts w:eastAsia="Calibri" w:cs="Arial"/>
          <w:sz w:val="24"/>
          <w:szCs w:val="24"/>
          <w:lang w:val="cy-GB"/>
        </w:rPr>
        <w:t>£</w:t>
      </w:r>
      <w:r w:rsidR="00ED3C70" w:rsidRPr="00521B65">
        <w:rPr>
          <w:rFonts w:eastAsia="Calibri" w:cs="Arial"/>
          <w:sz w:val="24"/>
          <w:szCs w:val="24"/>
          <w:lang w:val="cy-GB"/>
        </w:rPr>
        <w:t>30</w:t>
      </w:r>
      <w:r w:rsidR="009315F5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D175AD" w:rsidRPr="00521B65">
        <w:rPr>
          <w:rFonts w:eastAsia="Calibri" w:cs="Arial"/>
          <w:sz w:val="24"/>
          <w:szCs w:val="24"/>
          <w:lang w:val="cy-GB"/>
        </w:rPr>
        <w:t>y</w:t>
      </w:r>
      <w:r w:rsidR="009315F5" w:rsidRPr="00521B65">
        <w:rPr>
          <w:rFonts w:eastAsia="Calibri" w:cs="Arial"/>
          <w:sz w:val="24"/>
          <w:szCs w:val="24"/>
          <w:lang w:val="cy-GB"/>
        </w:rPr>
        <w:t>n 202</w:t>
      </w:r>
      <w:r w:rsidR="0012265E" w:rsidRPr="00521B65">
        <w:rPr>
          <w:rFonts w:eastAsia="Calibri" w:cs="Arial"/>
          <w:sz w:val="24"/>
          <w:szCs w:val="24"/>
          <w:lang w:val="cy-GB"/>
        </w:rPr>
        <w:t>5</w:t>
      </w:r>
      <w:r w:rsidR="009315F5" w:rsidRPr="00521B65">
        <w:rPr>
          <w:rFonts w:eastAsia="Calibri" w:cs="Arial"/>
          <w:sz w:val="24"/>
          <w:szCs w:val="24"/>
          <w:lang w:val="cy-GB"/>
        </w:rPr>
        <w:t>/2</w:t>
      </w:r>
      <w:r w:rsidR="0012265E" w:rsidRPr="00521B65">
        <w:rPr>
          <w:rFonts w:eastAsia="Calibri" w:cs="Arial"/>
          <w:sz w:val="24"/>
          <w:szCs w:val="24"/>
          <w:lang w:val="cy-GB"/>
        </w:rPr>
        <w:t>6</w:t>
      </w:r>
      <w:r w:rsidR="009315F5" w:rsidRPr="00521B65">
        <w:rPr>
          <w:rFonts w:eastAsia="Calibri" w:cs="Arial"/>
          <w:sz w:val="24"/>
          <w:szCs w:val="24"/>
          <w:lang w:val="cy-GB"/>
        </w:rPr>
        <w:t>.</w:t>
      </w:r>
    </w:p>
    <w:p w14:paraId="72339665" w14:textId="77777777" w:rsidR="00C37859" w:rsidRPr="00521B65" w:rsidRDefault="00C37859" w:rsidP="00C37859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6B4AE7DF" w14:textId="45726E3B" w:rsidR="005D2838" w:rsidRPr="00521B65" w:rsidRDefault="006A794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>
        <w:rPr>
          <w:rFonts w:cs="Arial"/>
          <w:sz w:val="24"/>
          <w:szCs w:val="24"/>
          <w:lang w:val="cy-GB"/>
        </w:rPr>
        <w:t>Mae rhai sydd ar incwm isel (llai na £16k) yn talu ffi ostyngol, a oedd yn £285 yn 2025/26. Gellir gofyn i ymgeiswyr ddangos prawf o’u hincwm.</w:t>
      </w:r>
    </w:p>
    <w:p w14:paraId="265D7E58" w14:textId="77777777" w:rsidR="008C4174" w:rsidRPr="00521B65" w:rsidRDefault="008C4174" w:rsidP="008C4174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4E18BED3" w14:textId="215857F8" w:rsidR="008C4174" w:rsidRPr="00521B65" w:rsidRDefault="00D175AD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Mae’r tabl isod </w:t>
      </w:r>
      <w:r w:rsidR="00CE3B0F" w:rsidRPr="00521B65">
        <w:rPr>
          <w:rFonts w:eastAsia="Calibri" w:cs="Arial"/>
          <w:sz w:val="24"/>
          <w:szCs w:val="24"/>
          <w:lang w:val="cy-GB"/>
        </w:rPr>
        <w:t>yn rhoi trosolwg o niferoedd y cofrestreion ym mhob</w:t>
      </w:r>
      <w:r w:rsidR="008C4174" w:rsidRPr="00521B65">
        <w:rPr>
          <w:rFonts w:eastAsia="Calibri" w:cs="Arial"/>
          <w:sz w:val="24"/>
          <w:szCs w:val="24"/>
          <w:lang w:val="cy-GB"/>
        </w:rPr>
        <w:t xml:space="preserve"> categor</w:t>
      </w:r>
      <w:r w:rsidR="00CE3B0F" w:rsidRPr="00521B65">
        <w:rPr>
          <w:rFonts w:eastAsia="Calibri" w:cs="Arial"/>
          <w:sz w:val="24"/>
          <w:szCs w:val="24"/>
          <w:lang w:val="cy-GB"/>
        </w:rPr>
        <w:t>i</w:t>
      </w:r>
      <w:r w:rsidR="008C4174" w:rsidRPr="00521B65">
        <w:rPr>
          <w:rFonts w:eastAsia="Calibri" w:cs="Arial"/>
          <w:sz w:val="24"/>
          <w:szCs w:val="24"/>
          <w:lang w:val="cy-GB"/>
        </w:rPr>
        <w:t xml:space="preserve"> a</w:t>
      </w:r>
      <w:r w:rsidR="00CE3B0F" w:rsidRPr="00521B65">
        <w:rPr>
          <w:rFonts w:eastAsia="Calibri" w:cs="Arial"/>
          <w:sz w:val="24"/>
          <w:szCs w:val="24"/>
          <w:lang w:val="cy-GB"/>
        </w:rPr>
        <w:t xml:space="preserve"> maint a chyfran yr incwm a gawsom ym mlwyddyn ariannol </w:t>
      </w:r>
      <w:r w:rsidR="0064275C" w:rsidRPr="00521B65">
        <w:rPr>
          <w:rFonts w:eastAsia="Calibri" w:cs="Arial"/>
          <w:sz w:val="24"/>
          <w:szCs w:val="24"/>
          <w:lang w:val="cy-GB"/>
        </w:rPr>
        <w:t>2024/25</w:t>
      </w:r>
      <w:r w:rsidR="00CE3B0F" w:rsidRPr="00521B65">
        <w:rPr>
          <w:rFonts w:eastAsia="Calibri" w:cs="Arial"/>
          <w:sz w:val="24"/>
          <w:szCs w:val="24"/>
          <w:lang w:val="cy-GB"/>
        </w:rPr>
        <w:t xml:space="preserve">, sef </w:t>
      </w:r>
      <w:r w:rsidR="00E67977" w:rsidRPr="00521B65">
        <w:rPr>
          <w:rFonts w:eastAsia="Calibri" w:cs="Arial"/>
          <w:sz w:val="24"/>
          <w:szCs w:val="24"/>
          <w:lang w:val="cy-GB"/>
        </w:rPr>
        <w:t xml:space="preserve">ein </w:t>
      </w:r>
      <w:r w:rsidR="00F569AE" w:rsidRPr="00521B65">
        <w:rPr>
          <w:rFonts w:eastAsia="Calibri" w:cs="Arial"/>
          <w:sz w:val="24"/>
          <w:szCs w:val="24"/>
          <w:lang w:val="cy-GB"/>
        </w:rPr>
        <w:t>cyfrifon</w:t>
      </w:r>
      <w:r w:rsidR="00E67977" w:rsidRPr="00521B65">
        <w:rPr>
          <w:rFonts w:eastAsia="Calibri" w:cs="Arial"/>
          <w:sz w:val="24"/>
          <w:szCs w:val="24"/>
          <w:lang w:val="cy-GB"/>
        </w:rPr>
        <w:t xml:space="preserve"> archwiliedig diweddaraf. Yn y flwyddyn hon, roedd y brif ffi adnewyddu cofrestriad blynyddol yn</w:t>
      </w:r>
      <w:r w:rsidR="00AB71BD" w:rsidRPr="00521B65">
        <w:rPr>
          <w:rFonts w:eastAsia="Calibri" w:cs="Arial"/>
          <w:sz w:val="24"/>
          <w:szCs w:val="24"/>
          <w:lang w:val="cy-GB"/>
        </w:rPr>
        <w:t xml:space="preserve"> £405.</w:t>
      </w:r>
    </w:p>
    <w:p w14:paraId="7372A3CF" w14:textId="77777777" w:rsidR="00E226E8" w:rsidRPr="00521B65" w:rsidRDefault="00E226E8" w:rsidP="00E226E8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57E47BEA" w14:textId="03016F2B" w:rsidR="00E226E8" w:rsidRPr="00521B65" w:rsidRDefault="005A2900" w:rsidP="005A2900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  <w:r w:rsidRPr="00521B65">
        <w:rPr>
          <w:rFonts w:eastAsia="Calibri" w:cs="Arial"/>
          <w:b/>
          <w:bCs/>
          <w:sz w:val="24"/>
          <w:szCs w:val="24"/>
          <w:lang w:val="cy-GB"/>
        </w:rPr>
        <w:t xml:space="preserve">Tabl </w:t>
      </w:r>
      <w:r w:rsidR="007876D5" w:rsidRPr="00521B65">
        <w:rPr>
          <w:rFonts w:eastAsia="Calibri" w:cs="Arial"/>
          <w:b/>
          <w:bCs/>
          <w:sz w:val="24"/>
          <w:szCs w:val="24"/>
          <w:lang w:val="cy-GB"/>
        </w:rPr>
        <w:t>1</w:t>
      </w:r>
      <w:r w:rsidRPr="00521B65">
        <w:rPr>
          <w:rFonts w:eastAsia="Calibri" w:cs="Arial"/>
          <w:b/>
          <w:bCs/>
          <w:sz w:val="24"/>
          <w:szCs w:val="24"/>
          <w:lang w:val="cy-GB"/>
        </w:rPr>
        <w:t xml:space="preserve"> – </w:t>
      </w:r>
      <w:r w:rsidR="00E67977" w:rsidRPr="00521B65">
        <w:rPr>
          <w:rFonts w:eastAsia="Calibri" w:cs="Arial"/>
          <w:b/>
          <w:bCs/>
          <w:sz w:val="24"/>
          <w:szCs w:val="24"/>
          <w:lang w:val="cy-GB"/>
        </w:rPr>
        <w:t xml:space="preserve">Trosolwg o </w:t>
      </w:r>
      <w:r w:rsidR="00565ED0" w:rsidRPr="00521B65">
        <w:rPr>
          <w:rFonts w:eastAsia="Calibri" w:cs="Arial"/>
          <w:b/>
          <w:bCs/>
          <w:sz w:val="24"/>
          <w:szCs w:val="24"/>
          <w:lang w:val="cy-GB"/>
        </w:rPr>
        <w:t xml:space="preserve">incwm adnewyddu </w:t>
      </w:r>
      <w:r w:rsidR="0096374D" w:rsidRPr="00521B65">
        <w:rPr>
          <w:rFonts w:eastAsia="Calibri" w:cs="Arial"/>
          <w:b/>
          <w:bCs/>
          <w:sz w:val="24"/>
          <w:szCs w:val="24"/>
          <w:lang w:val="cy-GB"/>
        </w:rPr>
        <w:t xml:space="preserve">ffioedd blynyddol </w:t>
      </w:r>
      <w:r w:rsidR="00F569AE" w:rsidRPr="00521B65">
        <w:rPr>
          <w:rFonts w:eastAsia="Calibri" w:cs="Arial"/>
          <w:b/>
          <w:bCs/>
          <w:sz w:val="24"/>
          <w:szCs w:val="24"/>
          <w:lang w:val="cy-GB"/>
        </w:rPr>
        <w:t>cofrestreion</w:t>
      </w:r>
      <w:r w:rsidR="00565ED0" w:rsidRPr="00521B65">
        <w:rPr>
          <w:rFonts w:eastAsia="Calibri" w:cs="Arial"/>
          <w:b/>
          <w:bCs/>
          <w:sz w:val="24"/>
          <w:szCs w:val="24"/>
          <w:lang w:val="cy-GB"/>
        </w:rPr>
        <w:t xml:space="preserve"> </w:t>
      </w:r>
      <w:r w:rsidR="00506C2E" w:rsidRPr="00521B65">
        <w:rPr>
          <w:rFonts w:eastAsia="Calibri" w:cs="Arial"/>
          <w:b/>
          <w:bCs/>
          <w:sz w:val="24"/>
          <w:szCs w:val="24"/>
          <w:lang w:val="cy-GB"/>
        </w:rPr>
        <w:t>(2024/25)</w:t>
      </w:r>
    </w:p>
    <w:p w14:paraId="2EF32AAA" w14:textId="77777777" w:rsidR="00D93B0E" w:rsidRPr="00521B65" w:rsidRDefault="00D93B0E" w:rsidP="005A2900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tbl>
      <w:tblPr>
        <w:tblW w:w="9314" w:type="dxa"/>
        <w:tblLook w:val="04A0" w:firstRow="1" w:lastRow="0" w:firstColumn="1" w:lastColumn="0" w:noHBand="0" w:noVBand="1"/>
      </w:tblPr>
      <w:tblGrid>
        <w:gridCol w:w="3705"/>
        <w:gridCol w:w="995"/>
        <w:gridCol w:w="1258"/>
        <w:gridCol w:w="897"/>
        <w:gridCol w:w="1601"/>
        <w:gridCol w:w="964"/>
      </w:tblGrid>
      <w:tr w:rsidR="0000265B" w:rsidRPr="00521B65" w14:paraId="63D3780D" w14:textId="77777777" w:rsidTr="0000265B">
        <w:trPr>
          <w:trHeight w:val="261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8362" w14:textId="1A261FD7" w:rsidR="0000265B" w:rsidRPr="00521B65" w:rsidRDefault="00545BCE" w:rsidP="0000265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  <w:t xml:space="preserve">Math o gofrestrai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FA74" w14:textId="20087822" w:rsidR="0000265B" w:rsidRPr="00521B65" w:rsidRDefault="0000265B" w:rsidP="00F569A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F</w:t>
            </w:r>
            <w:r w:rsidR="00545BCE" w:rsidRPr="00521B6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fi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024B" w14:textId="6912698F" w:rsidR="0000265B" w:rsidRPr="00521B65" w:rsidRDefault="0000265B" w:rsidP="00F569A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N</w:t>
            </w:r>
            <w:r w:rsidR="00545BCE" w:rsidRPr="00521B6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ifer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BC08" w14:textId="77777777" w:rsidR="0000265B" w:rsidRPr="00521B65" w:rsidRDefault="0000265B" w:rsidP="00F569A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%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4F02" w14:textId="629CD52D" w:rsidR="0000265B" w:rsidRPr="00521B65" w:rsidRDefault="0000265B" w:rsidP="00F569A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Inc</w:t>
            </w:r>
            <w:r w:rsidR="00545BCE" w:rsidRPr="00521B6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w</w:t>
            </w:r>
            <w:r w:rsidRPr="00521B6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m (£k)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B9DF" w14:textId="77777777" w:rsidR="0000265B" w:rsidRPr="00521B65" w:rsidRDefault="0000265B" w:rsidP="00F569A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y-GB" w:eastAsia="en-GB"/>
              </w:rPr>
              <w:t>%</w:t>
            </w:r>
          </w:p>
        </w:tc>
      </w:tr>
      <w:tr w:rsidR="0000265B" w:rsidRPr="00521B65" w14:paraId="1A6B3C36" w14:textId="77777777" w:rsidTr="0000265B">
        <w:trPr>
          <w:trHeight w:val="251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74F9" w14:textId="2D00E498" w:rsidR="0000265B" w:rsidRPr="00521B65" w:rsidRDefault="00D04571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Myfyrwyr-</w:t>
            </w:r>
            <w:r w:rsidR="0062104A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o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ptometr</w:t>
            </w: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yddion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3DAA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£30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67FE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 xml:space="preserve">      4,846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4ED2" w14:textId="41019FCA" w:rsidR="0000265B" w:rsidRPr="00521B65" w:rsidRDefault="009056DD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14.7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9611" w14:textId="7DD90DB4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145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0AD4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1.3%</w:t>
            </w:r>
          </w:p>
        </w:tc>
      </w:tr>
      <w:tr w:rsidR="0000265B" w:rsidRPr="00521B65" w14:paraId="70743323" w14:textId="77777777" w:rsidTr="00EF165E">
        <w:trPr>
          <w:trHeight w:val="251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AB40" w14:textId="54329EA9" w:rsidR="0000265B" w:rsidRPr="00521B65" w:rsidRDefault="00D04571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Myfyrwyr-optegwyr cyflenwi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829A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£30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2B4F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sz w:val="24"/>
                <w:szCs w:val="24"/>
                <w:lang w:val="cy-GB" w:eastAsia="en-GB"/>
              </w:rPr>
              <w:t xml:space="preserve">      1,137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359D" w14:textId="13498ECE" w:rsidR="0000265B" w:rsidRPr="00521B65" w:rsidRDefault="00B05D1C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3.4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9F8D" w14:textId="0AEFAF13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C40E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0.3%</w:t>
            </w:r>
          </w:p>
        </w:tc>
      </w:tr>
      <w:tr w:rsidR="0000265B" w:rsidRPr="00521B65" w14:paraId="6A5BDF38" w14:textId="77777777" w:rsidTr="00EF165E">
        <w:trPr>
          <w:trHeight w:val="251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4DAAEB1" w14:textId="59D70285" w:rsidR="0000265B" w:rsidRPr="00521B65" w:rsidRDefault="00D04571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Cyfanswm y Myfyrwyr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46C8235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1CC1727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sz w:val="24"/>
                <w:szCs w:val="24"/>
                <w:lang w:val="cy-GB" w:eastAsia="en-GB"/>
              </w:rPr>
              <w:t xml:space="preserve">      5,983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DA0FC39" w14:textId="30E606BA" w:rsidR="0000265B" w:rsidRPr="00521B65" w:rsidRDefault="00F668FC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18.1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%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3F8F45F" w14:textId="281C28F8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179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0C395F1" w14:textId="7EB25F13" w:rsidR="0000265B" w:rsidRPr="00521B65" w:rsidRDefault="0000265B" w:rsidP="0085385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  <w:r w:rsidR="0085385F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1.6%</w:t>
            </w:r>
          </w:p>
        </w:tc>
      </w:tr>
      <w:tr w:rsidR="0000265B" w:rsidRPr="00521B65" w14:paraId="426AA1F7" w14:textId="77777777" w:rsidTr="0000265B">
        <w:trPr>
          <w:trHeight w:val="251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48AD" w14:textId="62DDB4FA" w:rsidR="0000265B" w:rsidRPr="00521B65" w:rsidRDefault="004F4C66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O</w:t>
            </w:r>
            <w:r w:rsidR="00D04571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ptometr</w:t>
            </w: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yddion â chymwysterau llawn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F847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£405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970E" w14:textId="77777777" w:rsidR="0000265B" w:rsidRPr="00521B65" w:rsidRDefault="0000265B" w:rsidP="00C06397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sz w:val="24"/>
                <w:szCs w:val="24"/>
                <w:lang w:val="cy-GB" w:eastAsia="en-GB"/>
              </w:rPr>
              <w:t xml:space="preserve">     </w:t>
            </w: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16,780</w:t>
            </w:r>
            <w:r w:rsidRPr="00521B65">
              <w:rPr>
                <w:rFonts w:eastAsia="Times New Roman" w:cs="Arial"/>
                <w:sz w:val="24"/>
                <w:szCs w:val="24"/>
                <w:lang w:val="cy-GB" w:eastAsia="en-GB"/>
              </w:rPr>
              <w:t xml:space="preserve">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D711" w14:textId="4A04B32D" w:rsidR="0000265B" w:rsidRPr="00521B65" w:rsidRDefault="00A82F18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50.7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7EFE" w14:textId="2658BA73" w:rsidR="0000265B" w:rsidRPr="00521B65" w:rsidRDefault="00824C2F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6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,796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AB9E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61.6%</w:t>
            </w:r>
          </w:p>
        </w:tc>
      </w:tr>
      <w:tr w:rsidR="0000265B" w:rsidRPr="00521B65" w14:paraId="62FF22CB" w14:textId="77777777" w:rsidTr="0000265B">
        <w:trPr>
          <w:trHeight w:val="251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6B35" w14:textId="7021F386" w:rsidR="0000265B" w:rsidRPr="00521B65" w:rsidRDefault="004F4C66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Optegwyr cyflenwi â chymwysterau llawn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8800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£405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473D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 xml:space="preserve">      6,525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9D77" w14:textId="7F7FB759" w:rsidR="0000265B" w:rsidRPr="00521B65" w:rsidRDefault="00290DF6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19.7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C1D0" w14:textId="34F5A31F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2,643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0B66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23.9%</w:t>
            </w:r>
          </w:p>
        </w:tc>
      </w:tr>
      <w:tr w:rsidR="0000265B" w:rsidRPr="00521B65" w14:paraId="5F3092A3" w14:textId="77777777" w:rsidTr="0000265B">
        <w:trPr>
          <w:trHeight w:val="251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9E4F" w14:textId="534B5062" w:rsidR="0000265B" w:rsidRPr="00521B65" w:rsidRDefault="004F4C66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Cynllun incwm isel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315C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£285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8F94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sz w:val="24"/>
                <w:szCs w:val="24"/>
                <w:lang w:val="cy-GB" w:eastAsia="en-GB"/>
              </w:rPr>
              <w:t xml:space="preserve">         935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15F5" w14:textId="46DF7907" w:rsidR="0000265B" w:rsidRPr="00521B65" w:rsidRDefault="002F676C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2.8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0EC6" w14:textId="4E7FB1D4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266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B9AB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2.4%</w:t>
            </w:r>
          </w:p>
        </w:tc>
      </w:tr>
      <w:tr w:rsidR="0000265B" w:rsidRPr="00521B65" w14:paraId="0D6958EF" w14:textId="77777777" w:rsidTr="009F39C7">
        <w:trPr>
          <w:trHeight w:val="251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57655ED" w14:textId="74A07CE2" w:rsidR="0000265B" w:rsidRPr="00521B65" w:rsidRDefault="004F4C66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Cyfanswm â chymwysterau llawn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7CB465C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C56E20F" w14:textId="77777777" w:rsidR="0000265B" w:rsidRPr="00521B65" w:rsidRDefault="0000265B" w:rsidP="00C06397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sz w:val="24"/>
                <w:szCs w:val="24"/>
                <w:lang w:val="cy-GB" w:eastAsia="en-GB"/>
              </w:rPr>
              <w:t xml:space="preserve">     24,240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C2B1A7D" w14:textId="1FC390D5" w:rsidR="0000265B" w:rsidRPr="00521B65" w:rsidRDefault="008766CA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73.2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CA3FA5D" w14:textId="13D5FC7E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9,705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9C88A2B" w14:textId="2B5C98B9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  <w:r w:rsidR="00AC3CE1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87.9%</w:t>
            </w:r>
          </w:p>
        </w:tc>
      </w:tr>
      <w:tr w:rsidR="0000265B" w:rsidRPr="00521B65" w14:paraId="46967D28" w14:textId="77777777" w:rsidTr="00AC3CE1">
        <w:trPr>
          <w:trHeight w:val="251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D857CFA" w14:textId="7CCCE66E" w:rsidR="0000265B" w:rsidRPr="00521B65" w:rsidRDefault="000958F4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Cyrff corfforedig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518467C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2F54B759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 xml:space="preserve">      2,852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00AA2ED" w14:textId="57579275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  <w:r w:rsidR="004C6143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8.6%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31956E3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 xml:space="preserve">           1,155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4E26EE72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10.5%</w:t>
            </w:r>
          </w:p>
        </w:tc>
      </w:tr>
      <w:tr w:rsidR="0000265B" w:rsidRPr="00521B65" w14:paraId="1F8E0536" w14:textId="77777777" w:rsidTr="009F39C7">
        <w:trPr>
          <w:trHeight w:val="251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164C3708" w14:textId="27728B53" w:rsidR="0000265B" w:rsidRPr="00521B65" w:rsidRDefault="00124BDC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Cyfanswm</w:t>
            </w:r>
            <w:r w:rsidR="000958F4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 xml:space="preserve"> y nifer sy’n adnewyddu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 xml:space="preserve"> 2024/25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4E7FD09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52E2EE8D" w14:textId="3C2ECF04" w:rsidR="0000265B" w:rsidRPr="00521B65" w:rsidRDefault="0000265B" w:rsidP="00187EE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  <w:r w:rsidR="00187EEF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33,075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66E67E79" w14:textId="61CD60CB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  <w:r w:rsidR="00092010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100%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38ECD56" w14:textId="13442586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11,040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08682CDE" w14:textId="77777777" w:rsidR="0000265B" w:rsidRPr="00521B65" w:rsidRDefault="0000265B" w:rsidP="000026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100%</w:t>
            </w:r>
          </w:p>
        </w:tc>
      </w:tr>
      <w:tr w:rsidR="0000265B" w:rsidRPr="00521B65" w14:paraId="4A9BC295" w14:textId="77777777" w:rsidTr="0000265B">
        <w:trPr>
          <w:trHeight w:val="251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AA3D0" w14:textId="5FBA9D2D" w:rsidR="0000265B" w:rsidRPr="00521B65" w:rsidRDefault="00C8152A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Incwm cofrestru arall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B2911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36E76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14CF3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0D4C" w14:textId="11DA1ACF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 xml:space="preserve">              632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0E21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</w:tr>
      <w:tr w:rsidR="0000265B" w:rsidRPr="00521B65" w14:paraId="649721E7" w14:textId="77777777" w:rsidTr="0000265B">
        <w:trPr>
          <w:trHeight w:val="251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4A99E" w14:textId="365E02C7" w:rsidR="0000265B" w:rsidRPr="00521B65" w:rsidRDefault="00C8152A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Cyfanswm yr Incwm Cofrestru 2</w:t>
            </w:r>
            <w:r w:rsidR="0000265B"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024/25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BE3ED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3A030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27E7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 xml:space="preserve">         11,672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C5BF" w14:textId="77777777" w:rsidR="0000265B" w:rsidRPr="00521B65" w:rsidRDefault="0000265B" w:rsidP="0000265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</w:pPr>
            <w:r w:rsidRPr="00521B65">
              <w:rPr>
                <w:rFonts w:eastAsia="Times New Roman" w:cs="Arial"/>
                <w:color w:val="000000"/>
                <w:sz w:val="24"/>
                <w:szCs w:val="24"/>
                <w:lang w:val="cy-GB" w:eastAsia="en-GB"/>
              </w:rPr>
              <w:t> </w:t>
            </w:r>
          </w:p>
        </w:tc>
      </w:tr>
    </w:tbl>
    <w:p w14:paraId="5FF6EFC5" w14:textId="77777777" w:rsidR="00D93B0E" w:rsidRPr="00521B65" w:rsidRDefault="00D93B0E" w:rsidP="005A2900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62FF880F" w14:textId="77777777" w:rsidR="00C8152A" w:rsidRPr="00521B65" w:rsidRDefault="00C8152A" w:rsidP="000B6A01">
      <w:pPr>
        <w:spacing w:after="0"/>
        <w:rPr>
          <w:b/>
          <w:bCs/>
          <w:sz w:val="24"/>
          <w:szCs w:val="24"/>
          <w:lang w:val="cy-GB"/>
        </w:rPr>
      </w:pPr>
    </w:p>
    <w:p w14:paraId="0919F120" w14:textId="77777777" w:rsidR="00C8152A" w:rsidRPr="00521B65" w:rsidRDefault="00C8152A" w:rsidP="000B6A01">
      <w:pPr>
        <w:spacing w:after="0"/>
        <w:rPr>
          <w:b/>
          <w:bCs/>
          <w:sz w:val="24"/>
          <w:szCs w:val="24"/>
          <w:lang w:val="cy-GB"/>
        </w:rPr>
      </w:pPr>
    </w:p>
    <w:p w14:paraId="24A81FBD" w14:textId="77777777" w:rsidR="00C8152A" w:rsidRPr="00521B65" w:rsidRDefault="00C8152A" w:rsidP="000B6A01">
      <w:pPr>
        <w:spacing w:after="0"/>
        <w:rPr>
          <w:b/>
          <w:bCs/>
          <w:sz w:val="24"/>
          <w:szCs w:val="24"/>
          <w:lang w:val="cy-GB"/>
        </w:rPr>
      </w:pPr>
    </w:p>
    <w:p w14:paraId="07560D47" w14:textId="1BF33A89" w:rsidR="000B6A01" w:rsidRPr="00521B65" w:rsidRDefault="00C8152A" w:rsidP="000B6A01">
      <w:pPr>
        <w:spacing w:after="0"/>
        <w:rPr>
          <w:b/>
          <w:bCs/>
          <w:sz w:val="24"/>
          <w:szCs w:val="24"/>
          <w:lang w:val="cy-GB"/>
        </w:rPr>
      </w:pPr>
      <w:r w:rsidRPr="00521B65">
        <w:rPr>
          <w:b/>
          <w:bCs/>
          <w:sz w:val="24"/>
          <w:szCs w:val="24"/>
          <w:lang w:val="cy-GB"/>
        </w:rPr>
        <w:lastRenderedPageBreak/>
        <w:t>Sut yr ydym yn pennu ffioedd cofrestru</w:t>
      </w:r>
    </w:p>
    <w:p w14:paraId="6F18E842" w14:textId="77777777" w:rsidR="000B6A01" w:rsidRPr="00521B65" w:rsidRDefault="000B6A01" w:rsidP="000B6A01">
      <w:pPr>
        <w:spacing w:after="0"/>
        <w:rPr>
          <w:b/>
          <w:bCs/>
          <w:sz w:val="24"/>
          <w:szCs w:val="24"/>
          <w:lang w:val="cy-GB"/>
        </w:rPr>
      </w:pPr>
    </w:p>
    <w:p w14:paraId="501F4FAD" w14:textId="0C2A4DFC" w:rsidR="00E226E8" w:rsidRPr="00521B65" w:rsidRDefault="0064754F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Mae’r Cyngor yn cytuno ar y ffioedd cofrestru </w:t>
      </w:r>
      <w:r w:rsidR="00124BDC">
        <w:rPr>
          <w:rFonts w:eastAsia="Calibri" w:cs="Arial"/>
          <w:sz w:val="24"/>
          <w:szCs w:val="24"/>
          <w:lang w:val="cy-GB"/>
        </w:rPr>
        <w:t>b</w:t>
      </w:r>
      <w:r w:rsidRPr="00521B65">
        <w:rPr>
          <w:rFonts w:eastAsia="Calibri" w:cs="Arial"/>
          <w:sz w:val="24"/>
          <w:szCs w:val="24"/>
          <w:lang w:val="cy-GB"/>
        </w:rPr>
        <w:t>ob mis Rhagfyr</w:t>
      </w:r>
      <w:r w:rsidR="004F06B0" w:rsidRPr="00521B65">
        <w:rPr>
          <w:rFonts w:eastAsia="Calibri" w:cs="Arial"/>
          <w:sz w:val="24"/>
          <w:szCs w:val="24"/>
          <w:lang w:val="cy-GB"/>
        </w:rPr>
        <w:t xml:space="preserve">, cyn y cylch </w:t>
      </w:r>
      <w:r w:rsidR="00124BDC" w:rsidRPr="00521B65">
        <w:rPr>
          <w:rFonts w:eastAsia="Calibri" w:cs="Arial"/>
          <w:sz w:val="24"/>
          <w:szCs w:val="24"/>
          <w:lang w:val="cy-GB"/>
        </w:rPr>
        <w:t>adnewyddu</w:t>
      </w:r>
      <w:r w:rsidR="004F06B0" w:rsidRPr="00521B65">
        <w:rPr>
          <w:rFonts w:eastAsia="Calibri" w:cs="Arial"/>
          <w:sz w:val="24"/>
          <w:szCs w:val="24"/>
          <w:lang w:val="cy-GB"/>
        </w:rPr>
        <w:t xml:space="preserve"> cofrestriadau nesaf. </w:t>
      </w:r>
      <w:r w:rsidR="002E0113" w:rsidRPr="00521B65">
        <w:rPr>
          <w:rFonts w:eastAsia="Calibri" w:cs="Arial"/>
          <w:sz w:val="24"/>
          <w:szCs w:val="24"/>
          <w:lang w:val="cy-GB"/>
        </w:rPr>
        <w:t xml:space="preserve">Gall unrhyw un arsylwi ar y cyfarfodydd hyn ac mae’r papurau sy’n </w:t>
      </w:r>
      <w:r w:rsidR="00116463" w:rsidRPr="00521B65">
        <w:rPr>
          <w:rFonts w:eastAsia="Calibri" w:cs="Arial"/>
          <w:sz w:val="24"/>
          <w:szCs w:val="24"/>
          <w:lang w:val="cy-GB"/>
        </w:rPr>
        <w:t>nodi’r ffioedd arfaethedig a’r rhesymau sy’n sail iddynt y</w:t>
      </w:r>
      <w:r w:rsidR="00124BDC">
        <w:rPr>
          <w:rFonts w:eastAsia="Calibri" w:cs="Arial"/>
          <w:sz w:val="24"/>
          <w:szCs w:val="24"/>
          <w:lang w:val="cy-GB"/>
        </w:rPr>
        <w:t>n</w:t>
      </w:r>
      <w:r w:rsidR="00116463" w:rsidRPr="00521B65">
        <w:rPr>
          <w:rFonts w:eastAsia="Calibri" w:cs="Arial"/>
          <w:sz w:val="24"/>
          <w:szCs w:val="24"/>
          <w:lang w:val="cy-GB"/>
        </w:rPr>
        <w:t xml:space="preserve"> cael eu cyhoeddi i bawb eu gweld.</w:t>
      </w:r>
    </w:p>
    <w:p w14:paraId="294E36A3" w14:textId="77777777" w:rsidR="00A47455" w:rsidRPr="00521B65" w:rsidRDefault="00A47455" w:rsidP="00E156EA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03F4585C" w14:textId="239FCEA2" w:rsidR="00877ED2" w:rsidRPr="00521B65" w:rsidRDefault="00116463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Rydym yn gweithredu’n ôl strategaeth gorfforaethol </w:t>
      </w:r>
      <w:r w:rsidR="00050B19" w:rsidRPr="00521B65">
        <w:rPr>
          <w:rFonts w:eastAsia="Calibri" w:cs="Arial"/>
          <w:sz w:val="24"/>
          <w:szCs w:val="24"/>
          <w:lang w:val="cy-GB"/>
        </w:rPr>
        <w:t>bum mlynedd a chynlluniau busnes blynyddol. Mae strategaeth gorfforaethol 202</w:t>
      </w:r>
      <w:r w:rsidR="00EE4BA0" w:rsidRPr="00521B65">
        <w:rPr>
          <w:rFonts w:eastAsia="Calibri" w:cs="Arial"/>
          <w:sz w:val="24"/>
          <w:szCs w:val="24"/>
          <w:lang w:val="cy-GB"/>
        </w:rPr>
        <w:t xml:space="preserve">5-30 </w:t>
      </w:r>
      <w:r w:rsidR="00050B19" w:rsidRPr="00521B65">
        <w:rPr>
          <w:rFonts w:eastAsia="Calibri" w:cs="Arial"/>
          <w:sz w:val="24"/>
          <w:szCs w:val="24"/>
          <w:lang w:val="cy-GB"/>
        </w:rPr>
        <w:t xml:space="preserve">yn cael ei hategu gan strategaeth ariannol ar gyfer yr un cyfnod. Mae hyn yn </w:t>
      </w:r>
      <w:r w:rsidR="00804D55">
        <w:rPr>
          <w:rFonts w:eastAsia="Calibri" w:cs="Arial"/>
          <w:sz w:val="24"/>
          <w:szCs w:val="24"/>
          <w:lang w:val="cy-GB"/>
        </w:rPr>
        <w:t>nodi</w:t>
      </w:r>
      <w:r w:rsidR="00050B19" w:rsidRPr="00521B65">
        <w:rPr>
          <w:rFonts w:eastAsia="Calibri" w:cs="Arial"/>
          <w:sz w:val="24"/>
          <w:szCs w:val="24"/>
          <w:lang w:val="cy-GB"/>
        </w:rPr>
        <w:t xml:space="preserve"> y bydd ein hin</w:t>
      </w:r>
      <w:r w:rsidR="00D67894" w:rsidRPr="00521B65">
        <w:rPr>
          <w:rFonts w:eastAsia="Calibri" w:cs="Arial"/>
          <w:sz w:val="24"/>
          <w:szCs w:val="24"/>
          <w:lang w:val="cy-GB"/>
        </w:rPr>
        <w:t>cwm yn parhau i dde</w:t>
      </w:r>
      <w:r w:rsidR="00B02602">
        <w:rPr>
          <w:rFonts w:eastAsia="Calibri" w:cs="Arial"/>
          <w:sz w:val="24"/>
          <w:szCs w:val="24"/>
          <w:lang w:val="cy-GB"/>
        </w:rPr>
        <w:t>il</w:t>
      </w:r>
      <w:r w:rsidR="00D67894" w:rsidRPr="00521B65">
        <w:rPr>
          <w:rFonts w:eastAsia="Calibri" w:cs="Arial"/>
          <w:sz w:val="24"/>
          <w:szCs w:val="24"/>
          <w:lang w:val="cy-GB"/>
        </w:rPr>
        <w:t>lio’n bennaf o’r ffioedd a godir ar gofrestreion i ymuno neu i barhau ar y gofrestr, ac ni fyddwn yn mynd ati i ddatblygu ffynonellau incwm newydd. Rydym yn disgwyl y bydd lefelau</w:t>
      </w:r>
      <w:r w:rsidR="00B02602">
        <w:rPr>
          <w:rFonts w:eastAsia="Calibri" w:cs="Arial"/>
          <w:sz w:val="24"/>
          <w:szCs w:val="24"/>
          <w:lang w:val="cy-GB"/>
        </w:rPr>
        <w:t>’r</w:t>
      </w:r>
      <w:r w:rsidR="00D67894" w:rsidRPr="00521B65">
        <w:rPr>
          <w:rFonts w:eastAsia="Calibri" w:cs="Arial"/>
          <w:sz w:val="24"/>
          <w:szCs w:val="24"/>
          <w:lang w:val="cy-GB"/>
        </w:rPr>
        <w:t xml:space="preserve"> incwm yn cynyddu’n raddol</w:t>
      </w:r>
      <w:r w:rsidR="007D4201" w:rsidRPr="00521B65">
        <w:rPr>
          <w:rFonts w:eastAsia="Calibri" w:cs="Arial"/>
          <w:sz w:val="24"/>
          <w:szCs w:val="24"/>
          <w:lang w:val="cy-GB"/>
        </w:rPr>
        <w:t>, yn unol â chwyddiant a thwf y gofrestr</w:t>
      </w:r>
      <w:r w:rsidR="009B5D5A" w:rsidRPr="00521B65">
        <w:rPr>
          <w:rFonts w:eastAsia="Calibri" w:cs="Arial"/>
          <w:sz w:val="24"/>
          <w:szCs w:val="24"/>
          <w:lang w:val="cy-GB"/>
        </w:rPr>
        <w:t>.</w:t>
      </w:r>
    </w:p>
    <w:p w14:paraId="4FEE7220" w14:textId="77777777" w:rsidR="00877ED2" w:rsidRPr="00521B65" w:rsidRDefault="00877ED2" w:rsidP="00877ED2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002BBF15" w14:textId="46EEF5A6" w:rsidR="00A47455" w:rsidRPr="00521B65" w:rsidRDefault="00105EE6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Mewn geiriau eraill</w:t>
      </w:r>
      <w:r w:rsidR="00DA724F" w:rsidRPr="00521B65">
        <w:rPr>
          <w:rFonts w:eastAsia="Calibri" w:cs="Arial"/>
          <w:sz w:val="24"/>
          <w:szCs w:val="24"/>
          <w:lang w:val="cy-GB"/>
        </w:rPr>
        <w:t xml:space="preserve">, ym mhob cylch </w:t>
      </w:r>
      <w:r w:rsidR="00876B8D">
        <w:rPr>
          <w:rFonts w:eastAsia="Calibri" w:cs="Arial"/>
          <w:sz w:val="24"/>
          <w:szCs w:val="24"/>
          <w:lang w:val="cy-GB"/>
        </w:rPr>
        <w:t xml:space="preserve">y </w:t>
      </w:r>
      <w:r w:rsidR="00DA724F" w:rsidRPr="00521B65">
        <w:rPr>
          <w:rFonts w:eastAsia="Calibri" w:cs="Arial"/>
          <w:sz w:val="24"/>
          <w:szCs w:val="24"/>
          <w:lang w:val="cy-GB"/>
        </w:rPr>
        <w:t>cynllun busnes blynyddol sy’n cychwy</w:t>
      </w:r>
      <w:r w:rsidR="000B1129" w:rsidRPr="00521B65">
        <w:rPr>
          <w:rFonts w:eastAsia="Calibri" w:cs="Arial"/>
          <w:sz w:val="24"/>
          <w:szCs w:val="24"/>
          <w:lang w:val="cy-GB"/>
        </w:rPr>
        <w:t>n</w:t>
      </w:r>
      <w:r w:rsidR="00DA724F" w:rsidRPr="00521B65">
        <w:rPr>
          <w:rFonts w:eastAsia="Calibri" w:cs="Arial"/>
          <w:sz w:val="24"/>
          <w:szCs w:val="24"/>
          <w:lang w:val="cy-GB"/>
        </w:rPr>
        <w:t xml:space="preserve"> ym mis Medi, mae’r weithrediaeth yn amcangyfrif cost </w:t>
      </w:r>
      <w:r w:rsidR="000B1129" w:rsidRPr="00521B65">
        <w:rPr>
          <w:rFonts w:eastAsia="Calibri" w:cs="Arial"/>
          <w:sz w:val="24"/>
          <w:szCs w:val="24"/>
          <w:lang w:val="cy-GB"/>
        </w:rPr>
        <w:t xml:space="preserve">y gweithgarwch a gynlluniwyd am y flwyddyn </w:t>
      </w:r>
      <w:r w:rsidR="00876B8D">
        <w:rPr>
          <w:rFonts w:eastAsia="Calibri" w:cs="Arial"/>
          <w:sz w:val="24"/>
          <w:szCs w:val="24"/>
          <w:lang w:val="cy-GB"/>
        </w:rPr>
        <w:t>i ddod</w:t>
      </w:r>
      <w:r w:rsidR="005421A7" w:rsidRPr="00521B65">
        <w:rPr>
          <w:rFonts w:eastAsia="Calibri" w:cs="Arial"/>
          <w:sz w:val="24"/>
          <w:szCs w:val="24"/>
          <w:lang w:val="cy-GB"/>
        </w:rPr>
        <w:t xml:space="preserve">. Creffir ar y cynlluniau hyn gan y Pwyllgor Archwilio a Risg </w:t>
      </w:r>
      <w:r w:rsidR="00232E33" w:rsidRPr="00521B65">
        <w:rPr>
          <w:rFonts w:eastAsia="Calibri" w:cs="Arial"/>
          <w:sz w:val="24"/>
          <w:szCs w:val="24"/>
          <w:lang w:val="cy-GB"/>
        </w:rPr>
        <w:t xml:space="preserve">(ARC) </w:t>
      </w:r>
      <w:r w:rsidR="00522043" w:rsidRPr="00521B65">
        <w:rPr>
          <w:rFonts w:eastAsia="Calibri" w:cs="Arial"/>
          <w:sz w:val="24"/>
          <w:szCs w:val="24"/>
          <w:lang w:val="cy-GB"/>
        </w:rPr>
        <w:t xml:space="preserve">– </w:t>
      </w:r>
      <w:r w:rsidR="005421A7" w:rsidRPr="00521B65">
        <w:rPr>
          <w:rFonts w:eastAsia="Calibri" w:cs="Arial"/>
          <w:sz w:val="24"/>
          <w:szCs w:val="24"/>
          <w:lang w:val="cy-GB"/>
        </w:rPr>
        <w:t xml:space="preserve">un o bwyllgorau’r Cyngor. Mae’r </w:t>
      </w:r>
      <w:r w:rsidR="00876B8D" w:rsidRPr="00521B65">
        <w:rPr>
          <w:rFonts w:eastAsia="Calibri" w:cs="Arial"/>
          <w:sz w:val="24"/>
          <w:szCs w:val="24"/>
          <w:lang w:val="cy-GB"/>
        </w:rPr>
        <w:t>cyllidebau</w:t>
      </w:r>
      <w:r w:rsidR="005421A7" w:rsidRPr="00521B65">
        <w:rPr>
          <w:rFonts w:eastAsia="Calibri" w:cs="Arial"/>
          <w:sz w:val="24"/>
          <w:szCs w:val="24"/>
          <w:lang w:val="cy-GB"/>
        </w:rPr>
        <w:t xml:space="preserve"> hyn </w:t>
      </w:r>
      <w:r w:rsidR="004C7D68" w:rsidRPr="00521B65">
        <w:rPr>
          <w:rFonts w:eastAsia="Calibri" w:cs="Arial"/>
          <w:sz w:val="24"/>
          <w:szCs w:val="24"/>
          <w:lang w:val="cy-GB"/>
        </w:rPr>
        <w:t xml:space="preserve">ynghyd ag ystyriaeth i </w:t>
      </w:r>
      <w:r w:rsidR="00876B8D" w:rsidRPr="00521B65">
        <w:rPr>
          <w:rFonts w:eastAsia="Calibri" w:cs="Arial"/>
          <w:sz w:val="24"/>
          <w:szCs w:val="24"/>
          <w:lang w:val="cy-GB"/>
        </w:rPr>
        <w:t>dybiaethau</w:t>
      </w:r>
      <w:r w:rsidR="004C7D68" w:rsidRPr="00521B65">
        <w:rPr>
          <w:rFonts w:eastAsia="Calibri" w:cs="Arial"/>
          <w:sz w:val="24"/>
          <w:szCs w:val="24"/>
          <w:lang w:val="cy-GB"/>
        </w:rPr>
        <w:t xml:space="preserve"> a risgiau’n llywio’r ffioedd cofrestru a benni</w:t>
      </w:r>
      <w:r w:rsidR="00876B8D">
        <w:rPr>
          <w:rFonts w:eastAsia="Calibri" w:cs="Arial"/>
          <w:sz w:val="24"/>
          <w:szCs w:val="24"/>
          <w:lang w:val="cy-GB"/>
        </w:rPr>
        <w:t>r</w:t>
      </w:r>
      <w:r w:rsidR="004C7D68" w:rsidRPr="00521B65">
        <w:rPr>
          <w:rFonts w:eastAsia="Calibri" w:cs="Arial"/>
          <w:sz w:val="24"/>
          <w:szCs w:val="24"/>
          <w:lang w:val="cy-GB"/>
        </w:rPr>
        <w:t xml:space="preserve"> gan y Cyngor ym mis Rhagfyr. Mae’r penderfyniad hwn yn galluogi’r weithr</w:t>
      </w:r>
      <w:r w:rsidR="00FD0DE4">
        <w:rPr>
          <w:rFonts w:eastAsia="Calibri" w:cs="Arial"/>
          <w:sz w:val="24"/>
          <w:szCs w:val="24"/>
          <w:lang w:val="cy-GB"/>
        </w:rPr>
        <w:t>e</w:t>
      </w:r>
      <w:r w:rsidR="004C7D68" w:rsidRPr="00521B65">
        <w:rPr>
          <w:rFonts w:eastAsia="Calibri" w:cs="Arial"/>
          <w:sz w:val="24"/>
          <w:szCs w:val="24"/>
          <w:lang w:val="cy-GB"/>
        </w:rPr>
        <w:t xml:space="preserve">diaeth </w:t>
      </w:r>
      <w:r w:rsidR="00D21B81" w:rsidRPr="00521B65">
        <w:rPr>
          <w:rFonts w:eastAsia="Calibri" w:cs="Arial"/>
          <w:sz w:val="24"/>
          <w:szCs w:val="24"/>
          <w:lang w:val="cy-GB"/>
        </w:rPr>
        <w:t>i gadarnhau cynlluniau busnes a ch</w:t>
      </w:r>
      <w:r w:rsidR="004C197C" w:rsidRPr="00521B65">
        <w:rPr>
          <w:rFonts w:eastAsia="Calibri" w:cs="Arial"/>
          <w:sz w:val="24"/>
          <w:szCs w:val="24"/>
          <w:lang w:val="cy-GB"/>
        </w:rPr>
        <w:t xml:space="preserve">yllidebau </w:t>
      </w:r>
      <w:r w:rsidR="00D21B81" w:rsidRPr="00521B65">
        <w:rPr>
          <w:rFonts w:eastAsia="Calibri" w:cs="Arial"/>
          <w:sz w:val="24"/>
          <w:szCs w:val="24"/>
          <w:lang w:val="cy-GB"/>
        </w:rPr>
        <w:t>arfaethedig a</w:t>
      </w:r>
      <w:r w:rsidR="004C197C" w:rsidRPr="00521B65">
        <w:rPr>
          <w:rFonts w:eastAsia="Calibri" w:cs="Arial"/>
          <w:sz w:val="24"/>
          <w:szCs w:val="24"/>
          <w:lang w:val="cy-GB"/>
        </w:rPr>
        <w:t>r gyfer adrannau</w:t>
      </w:r>
      <w:r w:rsidR="00254158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4C197C" w:rsidRPr="00521B65">
        <w:rPr>
          <w:rFonts w:eastAsia="Calibri" w:cs="Arial"/>
          <w:sz w:val="24"/>
          <w:szCs w:val="24"/>
          <w:lang w:val="cy-GB"/>
        </w:rPr>
        <w:t>sy’n cael eu hadolygu gan</w:t>
      </w:r>
      <w:r w:rsidR="008560C4" w:rsidRPr="00521B65">
        <w:rPr>
          <w:rFonts w:eastAsia="Calibri" w:cs="Arial"/>
          <w:sz w:val="24"/>
          <w:szCs w:val="24"/>
          <w:lang w:val="cy-GB"/>
        </w:rPr>
        <w:t xml:space="preserve"> ARC </w:t>
      </w:r>
      <w:r w:rsidR="004C197C" w:rsidRPr="00521B65">
        <w:rPr>
          <w:rFonts w:eastAsia="Calibri" w:cs="Arial"/>
          <w:sz w:val="24"/>
          <w:szCs w:val="24"/>
          <w:lang w:val="cy-GB"/>
        </w:rPr>
        <w:t>ym mis Rhagfyr. Gofynnir i’r Cyngor gymeradwyo’r cynllun busnes a</w:t>
      </w:r>
      <w:r w:rsidR="00FD0DE4">
        <w:rPr>
          <w:rFonts w:eastAsia="Calibri" w:cs="Arial"/>
          <w:sz w:val="24"/>
          <w:szCs w:val="24"/>
          <w:lang w:val="cy-GB"/>
        </w:rPr>
        <w:t>’r</w:t>
      </w:r>
      <w:r w:rsidR="004C197C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FD0DE4">
        <w:rPr>
          <w:rFonts w:eastAsia="Calibri" w:cs="Arial"/>
          <w:sz w:val="24"/>
          <w:szCs w:val="24"/>
          <w:lang w:val="cy-GB"/>
        </w:rPr>
        <w:t>g</w:t>
      </w:r>
      <w:r w:rsidR="004C197C" w:rsidRPr="00521B65">
        <w:rPr>
          <w:rFonts w:eastAsia="Calibri" w:cs="Arial"/>
          <w:sz w:val="24"/>
          <w:szCs w:val="24"/>
          <w:lang w:val="cy-GB"/>
        </w:rPr>
        <w:t xml:space="preserve">yllideb derfynol </w:t>
      </w:r>
      <w:r w:rsidR="00BE4C57">
        <w:rPr>
          <w:rFonts w:eastAsia="Calibri" w:cs="Arial"/>
          <w:sz w:val="24"/>
          <w:szCs w:val="24"/>
          <w:lang w:val="cy-GB"/>
        </w:rPr>
        <w:t>b</w:t>
      </w:r>
      <w:r w:rsidR="004C197C" w:rsidRPr="00521B65">
        <w:rPr>
          <w:rFonts w:eastAsia="Calibri" w:cs="Arial"/>
          <w:sz w:val="24"/>
          <w:szCs w:val="24"/>
          <w:lang w:val="cy-GB"/>
        </w:rPr>
        <w:t>ob mis Mawrth.</w:t>
      </w:r>
    </w:p>
    <w:p w14:paraId="23A79F55" w14:textId="77777777" w:rsidR="00871571" w:rsidRPr="00521B65" w:rsidRDefault="00871571" w:rsidP="00BD09BF">
      <w:pPr>
        <w:spacing w:after="0"/>
        <w:rPr>
          <w:b/>
          <w:bCs/>
          <w:sz w:val="24"/>
          <w:szCs w:val="24"/>
          <w:lang w:val="cy-GB"/>
        </w:rPr>
      </w:pPr>
    </w:p>
    <w:p w14:paraId="26F0C64B" w14:textId="0A933A67" w:rsidR="00BC2CF5" w:rsidRPr="00521B65" w:rsidRDefault="000A00AB" w:rsidP="00BD09BF">
      <w:pPr>
        <w:spacing w:after="0"/>
        <w:rPr>
          <w:b/>
          <w:bCs/>
          <w:sz w:val="24"/>
          <w:szCs w:val="24"/>
          <w:lang w:val="cy-GB"/>
        </w:rPr>
      </w:pPr>
      <w:r w:rsidRPr="00521B65">
        <w:rPr>
          <w:b/>
          <w:bCs/>
          <w:sz w:val="24"/>
          <w:szCs w:val="24"/>
          <w:lang w:val="cy-GB"/>
        </w:rPr>
        <w:t>Lle’r ydym yn gwario ein hincwm</w:t>
      </w:r>
    </w:p>
    <w:p w14:paraId="035855DA" w14:textId="77777777" w:rsidR="00BD09BF" w:rsidRPr="00521B65" w:rsidRDefault="00BD09BF" w:rsidP="00BD09BF">
      <w:pPr>
        <w:spacing w:after="0"/>
        <w:rPr>
          <w:b/>
          <w:bCs/>
          <w:sz w:val="24"/>
          <w:szCs w:val="24"/>
          <w:lang w:val="cy-GB"/>
        </w:rPr>
      </w:pPr>
    </w:p>
    <w:p w14:paraId="264C342D" w14:textId="5632CA15" w:rsidR="00BD09BF" w:rsidRPr="00521B65" w:rsidRDefault="000A00AB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Ein nod wrth bennu ffioedd y</w:t>
      </w:r>
      <w:r w:rsidR="00E762F0" w:rsidRPr="00521B65">
        <w:rPr>
          <w:rFonts w:eastAsia="Calibri" w:cs="Arial"/>
          <w:sz w:val="24"/>
          <w:szCs w:val="24"/>
          <w:lang w:val="cy-GB"/>
        </w:rPr>
        <w:t xml:space="preserve">w ariannu costau ein gweithrediadau a chyflawni ein swyddogaethau statudol o’r refeniw a gafwyd. </w:t>
      </w:r>
      <w:r w:rsidR="00981739" w:rsidRPr="00521B65">
        <w:rPr>
          <w:rFonts w:eastAsia="Calibri" w:cs="Arial"/>
          <w:sz w:val="24"/>
          <w:szCs w:val="24"/>
          <w:lang w:val="cy-GB"/>
        </w:rPr>
        <w:t xml:space="preserve">Mae ein swyddogaethau statudol yn cynnwys goruchwylio’r system addysg a hyfforddiant, cynnal y cofrestrau, pennu safonau proffesiynol a’n gweithgarwch addasrwydd i ymarfer. Rydym hefyd yn ariannu’r Gwasanaeth Cwynion Defnyddwyr Optegol </w:t>
      </w:r>
      <w:r w:rsidR="00413A58" w:rsidRPr="00521B65">
        <w:rPr>
          <w:rFonts w:eastAsia="Calibri" w:cs="Arial"/>
          <w:sz w:val="24"/>
          <w:szCs w:val="24"/>
          <w:lang w:val="cy-GB"/>
        </w:rPr>
        <w:t xml:space="preserve">– gwasanaeth </w:t>
      </w:r>
      <w:r w:rsidR="00BE4C57">
        <w:rPr>
          <w:rFonts w:eastAsia="Calibri" w:cs="Arial"/>
          <w:sz w:val="24"/>
          <w:szCs w:val="24"/>
          <w:lang w:val="cy-GB"/>
        </w:rPr>
        <w:t>c</w:t>
      </w:r>
      <w:r w:rsidR="00413A58" w:rsidRPr="00521B65">
        <w:rPr>
          <w:rFonts w:eastAsia="Calibri" w:cs="Arial"/>
          <w:sz w:val="24"/>
          <w:szCs w:val="24"/>
          <w:lang w:val="cy-GB"/>
        </w:rPr>
        <w:t xml:space="preserve">yfryngu </w:t>
      </w:r>
      <w:r w:rsidR="00BE4C57">
        <w:rPr>
          <w:rFonts w:eastAsia="Calibri" w:cs="Arial"/>
          <w:sz w:val="24"/>
          <w:szCs w:val="24"/>
          <w:lang w:val="cy-GB"/>
        </w:rPr>
        <w:t xml:space="preserve">mewn </w:t>
      </w:r>
      <w:r w:rsidR="000A36A2" w:rsidRPr="00521B65">
        <w:rPr>
          <w:rFonts w:eastAsia="Calibri" w:cs="Arial"/>
          <w:sz w:val="24"/>
          <w:szCs w:val="24"/>
          <w:lang w:val="cy-GB"/>
        </w:rPr>
        <w:t xml:space="preserve">anghydfodau </w:t>
      </w:r>
      <w:r w:rsidR="00BE4C57">
        <w:rPr>
          <w:rFonts w:eastAsia="Calibri" w:cs="Arial"/>
          <w:sz w:val="24"/>
          <w:szCs w:val="24"/>
          <w:lang w:val="cy-GB"/>
        </w:rPr>
        <w:t xml:space="preserve">â </w:t>
      </w:r>
      <w:r w:rsidR="000A36A2" w:rsidRPr="00521B65">
        <w:rPr>
          <w:rFonts w:eastAsia="Calibri" w:cs="Arial"/>
          <w:sz w:val="24"/>
          <w:szCs w:val="24"/>
          <w:lang w:val="cy-GB"/>
        </w:rPr>
        <w:t>defnyddwyr. Mae incwm ffioedd hefyd yn talu costau a ffioedd ein staff, gweithwyr ac aelodau, gofod swyddfa, a’r holl weithgareddau a gwasanaethau sy’n ein galluogi i wneud ein gwaith.</w:t>
      </w:r>
      <w:r w:rsidR="0088185D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BD235E" w:rsidRPr="00521B65">
        <w:rPr>
          <w:rFonts w:eastAsia="Calibri" w:cs="Arial"/>
          <w:sz w:val="24"/>
          <w:szCs w:val="24"/>
          <w:lang w:val="cy-GB"/>
        </w:rPr>
        <w:t xml:space="preserve">Rhaid inni hefyd dalu tâl blynyddol </w:t>
      </w:r>
      <w:r w:rsidR="00FC5B6D" w:rsidRPr="00521B65">
        <w:rPr>
          <w:rFonts w:eastAsia="Calibri" w:cs="Arial"/>
          <w:sz w:val="24"/>
          <w:szCs w:val="24"/>
          <w:lang w:val="cy-GB"/>
        </w:rPr>
        <w:t>(</w:t>
      </w:r>
      <w:r w:rsidR="00BD235E" w:rsidRPr="00521B65">
        <w:rPr>
          <w:rFonts w:eastAsia="Calibri" w:cs="Arial"/>
          <w:sz w:val="24"/>
          <w:szCs w:val="24"/>
          <w:lang w:val="cy-GB"/>
        </w:rPr>
        <w:t>tua</w:t>
      </w:r>
      <w:r w:rsidR="00FC5B6D" w:rsidRPr="00521B65">
        <w:rPr>
          <w:rFonts w:eastAsia="Calibri" w:cs="Arial"/>
          <w:sz w:val="24"/>
          <w:szCs w:val="24"/>
          <w:lang w:val="cy-GB"/>
        </w:rPr>
        <w:t xml:space="preserve"> £100k</w:t>
      </w:r>
      <w:r w:rsidR="00BD235E" w:rsidRPr="00521B65">
        <w:rPr>
          <w:rFonts w:eastAsia="Calibri" w:cs="Arial"/>
          <w:sz w:val="24"/>
          <w:szCs w:val="24"/>
          <w:lang w:val="cy-GB"/>
        </w:rPr>
        <w:t xml:space="preserve"> ar hyn o bryd</w:t>
      </w:r>
      <w:r w:rsidR="00FC5B6D" w:rsidRPr="00521B65">
        <w:rPr>
          <w:rFonts w:eastAsia="Calibri" w:cs="Arial"/>
          <w:sz w:val="24"/>
          <w:szCs w:val="24"/>
          <w:lang w:val="cy-GB"/>
        </w:rPr>
        <w:t xml:space="preserve">) </w:t>
      </w:r>
      <w:r w:rsidR="00BD235E" w:rsidRPr="00521B65">
        <w:rPr>
          <w:rFonts w:eastAsia="Calibri" w:cs="Arial"/>
          <w:sz w:val="24"/>
          <w:szCs w:val="24"/>
          <w:lang w:val="cy-GB"/>
        </w:rPr>
        <w:t>i’n rheolydd goruchwylio, yr Awdurdod Safonau Proffesiynol</w:t>
      </w:r>
      <w:r w:rsidR="001E13B7" w:rsidRPr="00521B65">
        <w:rPr>
          <w:rFonts w:eastAsia="Calibri" w:cs="Arial"/>
          <w:sz w:val="24"/>
          <w:szCs w:val="24"/>
          <w:lang w:val="cy-GB"/>
        </w:rPr>
        <w:t xml:space="preserve"> (PSA)</w:t>
      </w:r>
      <w:r w:rsidR="00FC5B6D" w:rsidRPr="00521B65">
        <w:rPr>
          <w:rFonts w:eastAsia="Calibri" w:cs="Arial"/>
          <w:sz w:val="24"/>
          <w:szCs w:val="24"/>
          <w:lang w:val="cy-GB"/>
        </w:rPr>
        <w:t xml:space="preserve">. </w:t>
      </w:r>
      <w:r w:rsidR="009F1A07" w:rsidRPr="00521B65">
        <w:rPr>
          <w:rFonts w:eastAsia="Calibri" w:cs="Arial"/>
          <w:sz w:val="24"/>
          <w:szCs w:val="24"/>
          <w:lang w:val="cy-GB"/>
        </w:rPr>
        <w:t xml:space="preserve"> </w:t>
      </w:r>
    </w:p>
    <w:p w14:paraId="547A5B24" w14:textId="77777777" w:rsidR="00BD09BF" w:rsidRPr="00521B65" w:rsidRDefault="00BD09BF" w:rsidP="00BD09BF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1C426CD3" w14:textId="6A458109" w:rsidR="00D80A64" w:rsidRPr="00521B65" w:rsidRDefault="00BD235E" w:rsidP="003418CB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Rhaid inni hefyd </w:t>
      </w:r>
      <w:r w:rsidR="001F2E45" w:rsidRPr="00521B65">
        <w:rPr>
          <w:rFonts w:eastAsia="Calibri" w:cs="Arial"/>
          <w:sz w:val="24"/>
          <w:szCs w:val="24"/>
          <w:lang w:val="cy-GB"/>
        </w:rPr>
        <w:t>ddangos</w:t>
      </w:r>
      <w:r w:rsidRPr="00521B65">
        <w:rPr>
          <w:rFonts w:eastAsia="Calibri" w:cs="Arial"/>
          <w:sz w:val="24"/>
          <w:szCs w:val="24"/>
          <w:lang w:val="cy-GB"/>
        </w:rPr>
        <w:t xml:space="preserve"> gwerth gwirioneddol am arian. Fel rhan o’n strategaeth am</w:t>
      </w:r>
      <w:r w:rsidR="00D80A64" w:rsidRPr="00521B65">
        <w:rPr>
          <w:rFonts w:eastAsia="Calibri" w:cs="Arial"/>
          <w:sz w:val="24"/>
          <w:szCs w:val="24"/>
          <w:lang w:val="cy-GB"/>
        </w:rPr>
        <w:t xml:space="preserve"> 2025-30</w:t>
      </w:r>
      <w:r w:rsidRPr="00521B65">
        <w:rPr>
          <w:rFonts w:eastAsia="Calibri" w:cs="Arial"/>
          <w:sz w:val="24"/>
          <w:szCs w:val="24"/>
          <w:lang w:val="cy-GB"/>
        </w:rPr>
        <w:t>, rydy</w:t>
      </w:r>
      <w:r w:rsidR="001F2E45">
        <w:rPr>
          <w:rFonts w:eastAsia="Calibri" w:cs="Arial"/>
          <w:sz w:val="24"/>
          <w:szCs w:val="24"/>
          <w:lang w:val="cy-GB"/>
        </w:rPr>
        <w:t>m</w:t>
      </w:r>
      <w:r w:rsidRPr="00521B65">
        <w:rPr>
          <w:rFonts w:eastAsia="Calibri" w:cs="Arial"/>
          <w:sz w:val="24"/>
          <w:szCs w:val="24"/>
          <w:lang w:val="cy-GB"/>
        </w:rPr>
        <w:t xml:space="preserve"> wedi datblygu fframwaith adrodd ar berfformiad i’n helpu i fesur llwyddiant ein strategaeth. Mae ein dull yn cynnwys</w:t>
      </w:r>
      <w:r w:rsidR="00D80A64" w:rsidRPr="00521B65">
        <w:rPr>
          <w:rFonts w:eastAsia="Calibri" w:cs="Arial"/>
          <w:sz w:val="24"/>
          <w:szCs w:val="24"/>
          <w:lang w:val="cy-GB"/>
        </w:rPr>
        <w:t>:</w:t>
      </w:r>
    </w:p>
    <w:p w14:paraId="3B559F36" w14:textId="77777777" w:rsidR="00D80A64" w:rsidRPr="00521B65" w:rsidRDefault="00D80A64" w:rsidP="00D80A64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5EC9BC2C" w14:textId="2B00B673" w:rsidR="00D80A64" w:rsidRPr="00521B65" w:rsidRDefault="009E6B63" w:rsidP="00D80A64">
      <w:pPr>
        <w:pStyle w:val="ListParagraph"/>
        <w:spacing w:line="276" w:lineRule="auto"/>
        <w:ind w:left="1134" w:hanging="357"/>
        <w:rPr>
          <w:lang w:val="cy-GB"/>
        </w:rPr>
      </w:pPr>
      <w:r w:rsidRPr="00521B65">
        <w:rPr>
          <w:lang w:val="cy-GB"/>
        </w:rPr>
        <w:lastRenderedPageBreak/>
        <w:t xml:space="preserve">Parhau i adrodd ar ddangosyddion llwyddiant allweddol ar ein perfformiad gweithredol a’n cynnydd i gyflawni gweithgarwch y cynllun busnes drwy </w:t>
      </w:r>
      <w:r w:rsidR="00463E21" w:rsidRPr="00521B65">
        <w:rPr>
          <w:lang w:val="cy-GB"/>
        </w:rPr>
        <w:t>bapurau cyhoeddus y Cyngor ac yn ein hadroddiad a’n cyfrifon blynyddol</w:t>
      </w:r>
    </w:p>
    <w:p w14:paraId="7C44D0DA" w14:textId="3D4ECD7E" w:rsidR="00D80A64" w:rsidRPr="00521B65" w:rsidRDefault="00B56385" w:rsidP="00D80A64">
      <w:pPr>
        <w:pStyle w:val="ListParagraph"/>
        <w:spacing w:line="276" w:lineRule="auto"/>
        <w:ind w:left="1134" w:hanging="357"/>
        <w:rPr>
          <w:lang w:val="cy-GB"/>
        </w:rPr>
      </w:pPr>
      <w:r w:rsidRPr="00521B65">
        <w:rPr>
          <w:lang w:val="cy-GB"/>
        </w:rPr>
        <w:t xml:space="preserve">Dogfennaeth i’r </w:t>
      </w:r>
      <w:r w:rsidR="00D80A64" w:rsidRPr="00521B65">
        <w:rPr>
          <w:lang w:val="cy-GB"/>
        </w:rPr>
        <w:t xml:space="preserve">PSA </w:t>
      </w:r>
      <w:r w:rsidRPr="00521B65">
        <w:rPr>
          <w:lang w:val="cy-GB"/>
        </w:rPr>
        <w:t xml:space="preserve">i ategu ei </w:t>
      </w:r>
      <w:r w:rsidR="00D716F0">
        <w:rPr>
          <w:lang w:val="cy-GB"/>
        </w:rPr>
        <w:t>a</w:t>
      </w:r>
      <w:r w:rsidRPr="00521B65">
        <w:rPr>
          <w:lang w:val="cy-GB"/>
        </w:rPr>
        <w:t>sesiad o’n perfformiad</w:t>
      </w:r>
      <w:r w:rsidR="00D80A64" w:rsidRPr="00521B65">
        <w:rPr>
          <w:lang w:val="cy-GB"/>
        </w:rPr>
        <w:t xml:space="preserve"> </w:t>
      </w:r>
    </w:p>
    <w:p w14:paraId="770D3879" w14:textId="0D158499" w:rsidR="00D80A64" w:rsidRPr="00521B65" w:rsidRDefault="00471915" w:rsidP="00D80A64">
      <w:pPr>
        <w:pStyle w:val="ListParagraph"/>
        <w:spacing w:line="276" w:lineRule="auto"/>
        <w:ind w:left="1134" w:hanging="357"/>
        <w:rPr>
          <w:lang w:val="cy-GB"/>
        </w:rPr>
      </w:pPr>
      <w:r w:rsidRPr="00521B65">
        <w:rPr>
          <w:lang w:val="cy-GB"/>
        </w:rPr>
        <w:t>Mabwysiadu dull gwireddu buddion yn ein gwaith prosiect</w:t>
      </w:r>
      <w:r w:rsidR="00D80A64" w:rsidRPr="00521B65">
        <w:rPr>
          <w:lang w:val="cy-GB"/>
        </w:rPr>
        <w:t xml:space="preserve"> </w:t>
      </w:r>
    </w:p>
    <w:p w14:paraId="513C6EC5" w14:textId="2F9FD8A3" w:rsidR="00D80A64" w:rsidRPr="00521B65" w:rsidRDefault="00E41726" w:rsidP="00D80A64">
      <w:pPr>
        <w:pStyle w:val="ListParagraph"/>
        <w:spacing w:line="276" w:lineRule="auto"/>
        <w:ind w:left="1134" w:hanging="357"/>
        <w:rPr>
          <w:lang w:val="cy-GB"/>
        </w:rPr>
      </w:pPr>
      <w:r w:rsidRPr="00521B65">
        <w:rPr>
          <w:lang w:val="cy-GB"/>
        </w:rPr>
        <w:t xml:space="preserve">Dull basged o ddangosyddion i fesur canlyniadau lefel uchel </w:t>
      </w:r>
      <w:r w:rsidR="00480F85" w:rsidRPr="00521B65">
        <w:rPr>
          <w:lang w:val="cy-GB"/>
        </w:rPr>
        <w:t>a amlygwyd drwy ein harolygon, data mewnol a ffynonellau o ddata allanol dibynadwy</w:t>
      </w:r>
      <w:r w:rsidR="00D80A64" w:rsidRPr="00521B65">
        <w:rPr>
          <w:lang w:val="cy-GB"/>
        </w:rPr>
        <w:t>.</w:t>
      </w:r>
    </w:p>
    <w:p w14:paraId="266CBE13" w14:textId="77777777" w:rsidR="00D80A64" w:rsidRPr="00521B65" w:rsidRDefault="00D80A64" w:rsidP="003418CB">
      <w:pPr>
        <w:pStyle w:val="ListParagraph"/>
        <w:numPr>
          <w:ilvl w:val="0"/>
          <w:numId w:val="0"/>
        </w:numPr>
        <w:spacing w:line="276" w:lineRule="auto"/>
        <w:ind w:left="1134"/>
        <w:rPr>
          <w:lang w:val="cy-GB"/>
        </w:rPr>
      </w:pPr>
    </w:p>
    <w:p w14:paraId="1A0355A6" w14:textId="532849AA" w:rsidR="00BC2CF5" w:rsidRPr="00521B65" w:rsidRDefault="006B1194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I wella tryloywder, rydym wedi cynhyrchu siart cylch, </w:t>
      </w:r>
      <w:r w:rsidR="00E70D62" w:rsidRPr="00521B65">
        <w:rPr>
          <w:rFonts w:eastAsia="Calibri" w:cs="Arial"/>
          <w:sz w:val="24"/>
          <w:szCs w:val="24"/>
          <w:lang w:val="cy-GB"/>
        </w:rPr>
        <w:t>ac rydym yn bwriadu ei ddiweddaru’n flynyddol, sy’n dangos sut mae’r incwm hwn yn cael ei wario ar ein gweithgarwch allweddol.</w:t>
      </w:r>
    </w:p>
    <w:p w14:paraId="6B4A63CB" w14:textId="3FB2B304" w:rsidR="00306147" w:rsidRPr="00521B65" w:rsidRDefault="00306147" w:rsidP="00306147">
      <w:pPr>
        <w:rPr>
          <w:rFonts w:eastAsia="Calibri"/>
          <w:lang w:val="cy-GB"/>
        </w:rPr>
      </w:pPr>
    </w:p>
    <w:p w14:paraId="1BF96D4A" w14:textId="77777777" w:rsidR="00D80A64" w:rsidRPr="00521B65" w:rsidRDefault="00D80A64" w:rsidP="00306147">
      <w:pPr>
        <w:rPr>
          <w:rFonts w:eastAsia="Calibri"/>
          <w:b/>
          <w:bCs/>
          <w:sz w:val="24"/>
          <w:szCs w:val="24"/>
          <w:lang w:val="cy-GB"/>
        </w:rPr>
      </w:pPr>
    </w:p>
    <w:p w14:paraId="233FFA20" w14:textId="77777777" w:rsidR="00D80A64" w:rsidRPr="00521B65" w:rsidRDefault="00D80A64" w:rsidP="00306147">
      <w:pPr>
        <w:rPr>
          <w:rFonts w:eastAsia="Calibri"/>
          <w:b/>
          <w:bCs/>
          <w:sz w:val="24"/>
          <w:szCs w:val="24"/>
          <w:lang w:val="cy-GB"/>
        </w:rPr>
      </w:pPr>
    </w:p>
    <w:p w14:paraId="2485FF33" w14:textId="77777777" w:rsidR="00D80A64" w:rsidRPr="00521B65" w:rsidRDefault="00D80A64" w:rsidP="00306147">
      <w:pPr>
        <w:rPr>
          <w:rFonts w:eastAsia="Calibri"/>
          <w:b/>
          <w:bCs/>
          <w:sz w:val="24"/>
          <w:szCs w:val="24"/>
          <w:lang w:val="cy-GB"/>
        </w:rPr>
      </w:pPr>
    </w:p>
    <w:p w14:paraId="713052E1" w14:textId="71686C66" w:rsidR="00CD1D80" w:rsidRPr="00521B65" w:rsidRDefault="00FB4FD5" w:rsidP="00306147">
      <w:pPr>
        <w:rPr>
          <w:rFonts w:eastAsia="Calibri"/>
          <w:b/>
          <w:bCs/>
          <w:sz w:val="24"/>
          <w:szCs w:val="24"/>
          <w:lang w:val="cy-GB"/>
        </w:rPr>
      </w:pPr>
      <w:r w:rsidRPr="00521B65">
        <w:rPr>
          <w:rFonts w:eastAsia="Calibri"/>
          <w:b/>
          <w:bCs/>
          <w:sz w:val="24"/>
          <w:szCs w:val="24"/>
          <w:lang w:val="cy-GB"/>
        </w:rPr>
        <w:t>Sia</w:t>
      </w:r>
      <w:r w:rsidR="00CD1D80" w:rsidRPr="00521B65">
        <w:rPr>
          <w:rFonts w:eastAsia="Calibri"/>
          <w:b/>
          <w:bCs/>
          <w:sz w:val="24"/>
          <w:szCs w:val="24"/>
          <w:lang w:val="cy-GB"/>
        </w:rPr>
        <w:t xml:space="preserve">rt </w:t>
      </w:r>
      <w:r w:rsidR="007876D5" w:rsidRPr="00521B65">
        <w:rPr>
          <w:rFonts w:eastAsia="Calibri"/>
          <w:b/>
          <w:bCs/>
          <w:sz w:val="24"/>
          <w:szCs w:val="24"/>
          <w:lang w:val="cy-GB"/>
        </w:rPr>
        <w:t>2</w:t>
      </w:r>
      <w:r w:rsidR="0050592B" w:rsidRPr="00521B65">
        <w:rPr>
          <w:rFonts w:eastAsia="Calibri"/>
          <w:b/>
          <w:bCs/>
          <w:sz w:val="24"/>
          <w:szCs w:val="24"/>
          <w:lang w:val="cy-GB"/>
        </w:rPr>
        <w:t xml:space="preserve"> </w:t>
      </w:r>
      <w:r w:rsidR="00535EA6" w:rsidRPr="00521B65">
        <w:rPr>
          <w:rFonts w:eastAsia="Calibri"/>
          <w:b/>
          <w:bCs/>
          <w:sz w:val="24"/>
          <w:szCs w:val="24"/>
          <w:lang w:val="cy-GB"/>
        </w:rPr>
        <w:t>–</w:t>
      </w:r>
      <w:r w:rsidR="0050592B" w:rsidRPr="00521B65">
        <w:rPr>
          <w:rFonts w:eastAsia="Calibri"/>
          <w:b/>
          <w:bCs/>
          <w:sz w:val="24"/>
          <w:szCs w:val="24"/>
          <w:lang w:val="cy-GB"/>
        </w:rPr>
        <w:t xml:space="preserve"> </w:t>
      </w:r>
      <w:r w:rsidR="00D462BD" w:rsidRPr="00521B65">
        <w:rPr>
          <w:rFonts w:eastAsia="Calibri"/>
          <w:b/>
          <w:bCs/>
          <w:sz w:val="24"/>
          <w:szCs w:val="24"/>
          <w:lang w:val="cy-GB"/>
        </w:rPr>
        <w:t>Gwariant ar ein gweithgarwch allweddol</w:t>
      </w:r>
      <w:r w:rsidR="00393E67" w:rsidRPr="00521B65">
        <w:rPr>
          <w:rFonts w:eastAsia="Calibri"/>
          <w:b/>
          <w:bCs/>
          <w:sz w:val="24"/>
          <w:szCs w:val="24"/>
          <w:lang w:val="cy-GB"/>
        </w:rPr>
        <w:t xml:space="preserve"> (2024/25)</w:t>
      </w:r>
    </w:p>
    <w:p w14:paraId="410275F2" w14:textId="00806F68" w:rsidR="00CD1D80" w:rsidRPr="00521B65" w:rsidRDefault="00703FDD" w:rsidP="00306147">
      <w:pPr>
        <w:rPr>
          <w:rFonts w:eastAsia="Calibri"/>
          <w:lang w:val="cy-GB"/>
        </w:rPr>
      </w:pPr>
      <w:r w:rsidRPr="00521B65">
        <w:rPr>
          <w:rFonts w:eastAsia="Calibri"/>
          <w:noProof/>
          <w:lang w:val="cy-GB"/>
        </w:rPr>
        <w:drawing>
          <wp:anchor distT="0" distB="0" distL="114300" distR="114300" simplePos="0" relativeHeight="251658240" behindDoc="0" locked="0" layoutInCell="1" allowOverlap="1" wp14:anchorId="78DA777F" wp14:editId="3BDFEDBA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4483100" cy="3359150"/>
            <wp:effectExtent l="0" t="0" r="0" b="0"/>
            <wp:wrapSquare wrapText="bothSides"/>
            <wp:docPr id="842381000" name="Picture 1" descr="A pie char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81000" name="Picture 1" descr="A pie chart with numbers and text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313" cy="3370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03CD0" w14:textId="4C298196" w:rsidR="00535EA6" w:rsidRPr="00521B65" w:rsidRDefault="00535EA6" w:rsidP="00306147">
      <w:pPr>
        <w:rPr>
          <w:rFonts w:eastAsia="Calibri"/>
          <w:lang w:val="cy-GB"/>
        </w:rPr>
      </w:pPr>
    </w:p>
    <w:p w14:paraId="238A84F8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0F8D82CD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1B2FF2F5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20654A1B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5ABB932A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2E4D8CE2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7A1F2FE2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67AFA130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1DF76FA1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76F4E2AE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132939E1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5EF65EC8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084F2545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6B496DFF" w14:textId="77777777" w:rsidR="00703FDD" w:rsidRPr="00521B65" w:rsidRDefault="00703FDD" w:rsidP="00703FD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2A4114F7" w14:textId="1DB26B81" w:rsidR="006A120F" w:rsidRPr="00521B65" w:rsidRDefault="006A120F" w:rsidP="768D3A78">
      <w:pPr>
        <w:numPr>
          <w:ilvl w:val="0"/>
          <w:numId w:val="29"/>
        </w:numPr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br w:type="page"/>
      </w:r>
    </w:p>
    <w:p w14:paraId="2BBF1260" w14:textId="7514D797" w:rsidR="0095534E" w:rsidRPr="00521B65" w:rsidRDefault="00F7335A" w:rsidP="0095534E">
      <w:pPr>
        <w:pStyle w:val="Heading1"/>
        <w:rPr>
          <w:lang w:val="cy-GB"/>
        </w:rPr>
      </w:pPr>
      <w:bookmarkStart w:id="14" w:name="_Toc227065350"/>
      <w:r w:rsidRPr="00521B65">
        <w:rPr>
          <w:lang w:val="cy-GB"/>
        </w:rPr>
        <w:lastRenderedPageBreak/>
        <w:t xml:space="preserve">Adran </w:t>
      </w:r>
      <w:r w:rsidR="00161092" w:rsidRPr="00521B65">
        <w:rPr>
          <w:lang w:val="cy-GB"/>
        </w:rPr>
        <w:t>2</w:t>
      </w:r>
      <w:r w:rsidR="0095534E" w:rsidRPr="00521B65">
        <w:rPr>
          <w:lang w:val="cy-GB"/>
        </w:rPr>
        <w:t>: Op</w:t>
      </w:r>
      <w:r w:rsidRPr="00521B65">
        <w:rPr>
          <w:lang w:val="cy-GB"/>
        </w:rPr>
        <w:t>siynau i newid</w:t>
      </w:r>
      <w:bookmarkEnd w:id="14"/>
    </w:p>
    <w:p w14:paraId="4B6DAC48" w14:textId="5841E497" w:rsidR="00482E55" w:rsidRPr="00521B65" w:rsidRDefault="00F7335A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Yn yr adran hon, rydym yn disgrifio opsiynau i newid ein dull o bennu ffioedd </w:t>
      </w:r>
      <w:r w:rsidR="00D716F0" w:rsidRPr="00521B65">
        <w:rPr>
          <w:rFonts w:eastAsia="Calibri" w:cs="Arial"/>
          <w:sz w:val="24"/>
          <w:szCs w:val="24"/>
          <w:lang w:val="cy-GB"/>
        </w:rPr>
        <w:t>cofrestreion</w:t>
      </w:r>
      <w:r w:rsidRPr="00521B65">
        <w:rPr>
          <w:rFonts w:eastAsia="Calibri" w:cs="Arial"/>
          <w:sz w:val="24"/>
          <w:szCs w:val="24"/>
          <w:lang w:val="cy-GB"/>
        </w:rPr>
        <w:t xml:space="preserve">. Nid ydym ar hyn o bryd yn gwneud cynigion penodol </w:t>
      </w:r>
      <w:r w:rsidR="005B0C42" w:rsidRPr="00521B65">
        <w:rPr>
          <w:rFonts w:eastAsia="Calibri" w:cs="Arial"/>
          <w:sz w:val="24"/>
          <w:szCs w:val="24"/>
          <w:lang w:val="cy-GB"/>
        </w:rPr>
        <w:t>ond rydym am wybod a oes awydd i newid a</w:t>
      </w:r>
      <w:r w:rsidR="00D7396D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5B0C42" w:rsidRPr="00521B65">
        <w:rPr>
          <w:rFonts w:eastAsia="Calibri" w:cs="Arial"/>
          <w:sz w:val="24"/>
          <w:szCs w:val="24"/>
          <w:lang w:val="cy-GB"/>
        </w:rPr>
        <w:t xml:space="preserve">beth yw’r cyfeiriad </w:t>
      </w:r>
      <w:r w:rsidR="00C92252" w:rsidRPr="00521B65">
        <w:rPr>
          <w:rFonts w:eastAsia="Calibri" w:cs="Arial"/>
          <w:sz w:val="24"/>
          <w:szCs w:val="24"/>
          <w:lang w:val="cy-GB"/>
        </w:rPr>
        <w:t>a ffefrir ar gyfer y newid hwnnw.</w:t>
      </w:r>
    </w:p>
    <w:p w14:paraId="328E38E8" w14:textId="77777777" w:rsidR="006A120F" w:rsidRPr="00521B65" w:rsidRDefault="006A120F" w:rsidP="006A120F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02FCC87D" w14:textId="5AE3E5C2" w:rsidR="006A120F" w:rsidRPr="00521B65" w:rsidRDefault="00666119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Mae’r opsiynau wedi’u rhannu’n pum grŵp:</w:t>
      </w:r>
    </w:p>
    <w:p w14:paraId="1843AF35" w14:textId="77777777" w:rsidR="00B567CF" w:rsidRPr="00521B65" w:rsidRDefault="00B567CF" w:rsidP="00B567CF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66442E4E" w14:textId="563815AC" w:rsidR="00B567CF" w:rsidRPr="00521B65" w:rsidRDefault="00666119" w:rsidP="00B567CF">
      <w:pPr>
        <w:pStyle w:val="ListParagraph"/>
        <w:numPr>
          <w:ilvl w:val="0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Yr egwyddorion allweddol sy’n sail i’n dull o bennu ffioedd</w:t>
      </w:r>
    </w:p>
    <w:p w14:paraId="36129823" w14:textId="5AFC3BBA" w:rsidR="00D74339" w:rsidRPr="00521B65" w:rsidRDefault="00666119" w:rsidP="00B567CF">
      <w:pPr>
        <w:pStyle w:val="ListParagraph"/>
        <w:numPr>
          <w:ilvl w:val="0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Ffioedd gwahaniaethol</w:t>
      </w:r>
    </w:p>
    <w:p w14:paraId="35D3275E" w14:textId="7A9E593F" w:rsidR="00CC39DA" w:rsidRPr="00521B65" w:rsidRDefault="00666119" w:rsidP="00B567CF">
      <w:pPr>
        <w:pStyle w:val="ListParagraph"/>
        <w:numPr>
          <w:ilvl w:val="0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Gwella hyblygrwydd talu </w:t>
      </w:r>
    </w:p>
    <w:p w14:paraId="27FF7F3F" w14:textId="30200C8A" w:rsidR="009C7160" w:rsidRPr="00521B65" w:rsidRDefault="00666119" w:rsidP="00B567CF">
      <w:pPr>
        <w:pStyle w:val="ListParagraph"/>
        <w:numPr>
          <w:ilvl w:val="0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Ffioedd cofrestreion busnes</w:t>
      </w:r>
    </w:p>
    <w:p w14:paraId="1984DCC9" w14:textId="7285FF14" w:rsidR="009C7160" w:rsidRPr="00521B65" w:rsidRDefault="00666119" w:rsidP="00B567CF">
      <w:pPr>
        <w:pStyle w:val="ListParagraph"/>
        <w:numPr>
          <w:ilvl w:val="0"/>
          <w:numId w:val="10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Rhoi eglurder i gofrestreion</w:t>
      </w:r>
    </w:p>
    <w:p w14:paraId="0C7BDE90" w14:textId="77777777" w:rsidR="00B567CF" w:rsidRPr="00521B65" w:rsidRDefault="00B567CF" w:rsidP="003C4A75">
      <w:pPr>
        <w:rPr>
          <w:rFonts w:eastAsia="Calibri"/>
          <w:lang w:val="cy-GB"/>
        </w:rPr>
      </w:pPr>
    </w:p>
    <w:p w14:paraId="3FD1F2AB" w14:textId="56BF5F2F" w:rsidR="003C4A75" w:rsidRPr="009051DF" w:rsidRDefault="00666119" w:rsidP="003C4A75">
      <w:pPr>
        <w:spacing w:after="0"/>
        <w:rPr>
          <w:b/>
          <w:bCs/>
          <w:sz w:val="24"/>
          <w:szCs w:val="24"/>
          <w:lang w:val="cy-GB"/>
        </w:rPr>
      </w:pPr>
      <w:r w:rsidRPr="009051DF">
        <w:rPr>
          <w:b/>
          <w:bCs/>
          <w:sz w:val="24"/>
          <w:szCs w:val="24"/>
          <w:lang w:val="cy-GB"/>
        </w:rPr>
        <w:t>Yr egwyddorion allweddol sy’n sail i’n dull o bennu ffioedd</w:t>
      </w:r>
    </w:p>
    <w:p w14:paraId="583EA994" w14:textId="329601DB" w:rsidR="003C4A75" w:rsidRPr="00521B65" w:rsidRDefault="003C4A75" w:rsidP="003C4A75">
      <w:pPr>
        <w:spacing w:after="0"/>
        <w:rPr>
          <w:b/>
          <w:bCs/>
          <w:sz w:val="24"/>
          <w:szCs w:val="24"/>
          <w:lang w:val="cy-GB"/>
        </w:rPr>
      </w:pPr>
      <w:r w:rsidRPr="00521B65">
        <w:rPr>
          <w:b/>
          <w:bCs/>
          <w:sz w:val="24"/>
          <w:szCs w:val="24"/>
          <w:lang w:val="cy-GB"/>
        </w:rPr>
        <w:t xml:space="preserve"> </w:t>
      </w:r>
    </w:p>
    <w:p w14:paraId="2A7CFEB2" w14:textId="2E02E750" w:rsidR="00B567CF" w:rsidRPr="00521B65" w:rsidRDefault="000F74FA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Rydym o’r farn y bydd cyhoeddi set o egwyddorion allweddol sy’n ategu ein dull o bennu ffioedd yn gwella </w:t>
      </w:r>
      <w:r w:rsidR="007A4219" w:rsidRPr="00521B65">
        <w:rPr>
          <w:rFonts w:eastAsia="Calibri" w:cs="Arial"/>
          <w:sz w:val="24"/>
          <w:szCs w:val="24"/>
          <w:lang w:val="cy-GB"/>
        </w:rPr>
        <w:t xml:space="preserve">tryloywder ac ymgysylltiad cofrestreion â ffioedd. Mae ein </w:t>
      </w:r>
      <w:r w:rsidR="00E53E7E" w:rsidRPr="00521B65">
        <w:rPr>
          <w:rFonts w:eastAsia="Calibri" w:cs="Arial"/>
          <w:sz w:val="24"/>
          <w:szCs w:val="24"/>
          <w:lang w:val="cy-GB"/>
        </w:rPr>
        <w:t>dadansoddiad o opsiynau ar gyfer newid a ddangosir isod wedi’</w:t>
      </w:r>
      <w:r w:rsidR="009051DF">
        <w:rPr>
          <w:rFonts w:eastAsia="Calibri" w:cs="Arial"/>
          <w:sz w:val="24"/>
          <w:szCs w:val="24"/>
          <w:lang w:val="cy-GB"/>
        </w:rPr>
        <w:t>i</w:t>
      </w:r>
      <w:r w:rsidR="00E53E7E" w:rsidRPr="00521B65">
        <w:rPr>
          <w:rFonts w:eastAsia="Calibri" w:cs="Arial"/>
          <w:sz w:val="24"/>
          <w:szCs w:val="24"/>
          <w:lang w:val="cy-GB"/>
        </w:rPr>
        <w:t xml:space="preserve"> lywio gan yr egwyddorion hyn.</w:t>
      </w:r>
    </w:p>
    <w:p w14:paraId="2D221AD7" w14:textId="77777777" w:rsidR="00AB72E1" w:rsidRPr="00521B65" w:rsidRDefault="00AB72E1" w:rsidP="002A3692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1D09A416" w14:textId="47208C9F" w:rsidR="00AB72E1" w:rsidRPr="00521B65" w:rsidRDefault="00E53E7E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Gyda’i gilydd, bwriedir i’r </w:t>
      </w:r>
      <w:r w:rsidR="00F207BD" w:rsidRPr="00521B65">
        <w:rPr>
          <w:rFonts w:eastAsia="Calibri" w:cs="Arial"/>
          <w:sz w:val="24"/>
          <w:szCs w:val="24"/>
          <w:lang w:val="cy-GB"/>
        </w:rPr>
        <w:t xml:space="preserve">egwyddorion hyn roi cydbwysedd rhwng tegwch, fforddiadwyedd a thryloywder i gofrestreion </w:t>
      </w:r>
      <w:r w:rsidR="00973593" w:rsidRPr="00521B65">
        <w:rPr>
          <w:rFonts w:eastAsia="Calibri" w:cs="Arial"/>
          <w:sz w:val="24"/>
          <w:szCs w:val="24"/>
          <w:lang w:val="cy-GB"/>
        </w:rPr>
        <w:t xml:space="preserve">gan sicrhau cynaliadwyedd ariannol i’r </w:t>
      </w:r>
      <w:r w:rsidR="005E67EF" w:rsidRPr="00521B65">
        <w:rPr>
          <w:rFonts w:eastAsia="Calibri" w:cs="Arial"/>
          <w:sz w:val="24"/>
          <w:szCs w:val="24"/>
          <w:lang w:val="cy-GB"/>
        </w:rPr>
        <w:t>GOC</w:t>
      </w:r>
      <w:r w:rsidR="000A49BD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973593" w:rsidRPr="00521B65">
        <w:rPr>
          <w:rFonts w:eastAsia="Calibri" w:cs="Arial"/>
          <w:sz w:val="24"/>
          <w:szCs w:val="24"/>
          <w:lang w:val="cy-GB"/>
        </w:rPr>
        <w:t xml:space="preserve">gan gydnabod na fydd yr </w:t>
      </w:r>
      <w:r w:rsidR="009051DF" w:rsidRPr="00521B65">
        <w:rPr>
          <w:rFonts w:eastAsia="Calibri" w:cs="Arial"/>
          <w:sz w:val="24"/>
          <w:szCs w:val="24"/>
          <w:lang w:val="cy-GB"/>
        </w:rPr>
        <w:t>ystyriaethau</w:t>
      </w:r>
      <w:r w:rsidR="00973593" w:rsidRPr="00521B65">
        <w:rPr>
          <w:rFonts w:eastAsia="Calibri" w:cs="Arial"/>
          <w:sz w:val="24"/>
          <w:szCs w:val="24"/>
          <w:lang w:val="cy-GB"/>
        </w:rPr>
        <w:t xml:space="preserve"> hyn yn cyd-fynd bob </w:t>
      </w:r>
      <w:r w:rsidR="009051DF">
        <w:rPr>
          <w:rFonts w:eastAsia="Calibri" w:cs="Arial"/>
          <w:sz w:val="24"/>
          <w:szCs w:val="24"/>
          <w:lang w:val="cy-GB"/>
        </w:rPr>
        <w:t>tro</w:t>
      </w:r>
      <w:r w:rsidR="00973593" w:rsidRPr="00521B65">
        <w:rPr>
          <w:rFonts w:eastAsia="Calibri" w:cs="Arial"/>
          <w:sz w:val="24"/>
          <w:szCs w:val="24"/>
          <w:lang w:val="cy-GB"/>
        </w:rPr>
        <w:t>.</w:t>
      </w:r>
    </w:p>
    <w:p w14:paraId="10496794" w14:textId="77777777" w:rsidR="0034196D" w:rsidRPr="00521B65" w:rsidRDefault="0034196D" w:rsidP="0034196D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28CC6BC9" w14:textId="1D880896" w:rsidR="0034196D" w:rsidRPr="00521B65" w:rsidRDefault="00973593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Mae’n debygol y bydd gwrthdaro rhwng yr </w:t>
      </w:r>
      <w:r w:rsidR="00E36771" w:rsidRPr="00521B65">
        <w:rPr>
          <w:rFonts w:eastAsia="Calibri" w:cs="Arial"/>
          <w:sz w:val="24"/>
          <w:szCs w:val="24"/>
          <w:lang w:val="cy-GB"/>
        </w:rPr>
        <w:t xml:space="preserve">egwyddorion yn achos rhai </w:t>
      </w:r>
      <w:r w:rsidR="00CA26DB">
        <w:rPr>
          <w:rFonts w:eastAsia="Calibri" w:cs="Arial"/>
          <w:sz w:val="24"/>
          <w:szCs w:val="24"/>
          <w:lang w:val="cy-GB"/>
        </w:rPr>
        <w:t xml:space="preserve">o’r </w:t>
      </w:r>
      <w:r w:rsidR="00E36771" w:rsidRPr="00521B65">
        <w:rPr>
          <w:rFonts w:eastAsia="Calibri" w:cs="Arial"/>
          <w:sz w:val="24"/>
          <w:szCs w:val="24"/>
          <w:lang w:val="cy-GB"/>
        </w:rPr>
        <w:t>opsiynau polisi. Os digwydd hyn, yr her yw ceisio cael y cydbwysedd gorau rhyngddynt mewn ffordd sy’n gydnaws â gwerthoedd ac amcanion strategol ein sefydl</w:t>
      </w:r>
      <w:r w:rsidR="00591AC3" w:rsidRPr="00521B65">
        <w:rPr>
          <w:rFonts w:eastAsia="Calibri" w:cs="Arial"/>
          <w:sz w:val="24"/>
          <w:szCs w:val="24"/>
          <w:lang w:val="cy-GB"/>
        </w:rPr>
        <w:t>ia</w:t>
      </w:r>
      <w:r w:rsidR="00E36771" w:rsidRPr="00521B65">
        <w:rPr>
          <w:rFonts w:eastAsia="Calibri" w:cs="Arial"/>
          <w:sz w:val="24"/>
          <w:szCs w:val="24"/>
          <w:lang w:val="cy-GB"/>
        </w:rPr>
        <w:t xml:space="preserve">d. </w:t>
      </w:r>
    </w:p>
    <w:p w14:paraId="65AB4A4F" w14:textId="77777777" w:rsidR="00A91140" w:rsidRPr="00521B65" w:rsidRDefault="00A91140" w:rsidP="00A91140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5044DE9D" w14:textId="1667124D" w:rsidR="00FF4C03" w:rsidRPr="00521B65" w:rsidRDefault="009974E7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Rydym yn croesawu sylwadau ar y deg egwyddor drafft isod, </w:t>
      </w:r>
      <w:r w:rsidR="00A222D0" w:rsidRPr="00521B65">
        <w:rPr>
          <w:rFonts w:eastAsia="Calibri" w:cs="Arial"/>
          <w:sz w:val="24"/>
          <w:szCs w:val="24"/>
          <w:lang w:val="cy-GB"/>
        </w:rPr>
        <w:t xml:space="preserve">sy’n seiliedig ar </w:t>
      </w:r>
      <w:r w:rsidR="00CA26DB" w:rsidRPr="00521B65">
        <w:rPr>
          <w:rFonts w:eastAsia="Calibri" w:cs="Arial"/>
          <w:sz w:val="24"/>
          <w:szCs w:val="24"/>
          <w:lang w:val="cy-GB"/>
        </w:rPr>
        <w:t>bolisïau</w:t>
      </w:r>
      <w:r w:rsidR="00A222D0" w:rsidRPr="00521B65">
        <w:rPr>
          <w:rFonts w:eastAsia="Calibri" w:cs="Arial"/>
          <w:sz w:val="24"/>
          <w:szCs w:val="24"/>
          <w:lang w:val="cy-GB"/>
        </w:rPr>
        <w:t xml:space="preserve"> ffioedd a ddefnyddir gan reol</w:t>
      </w:r>
      <w:r w:rsidR="00E748BB">
        <w:rPr>
          <w:rFonts w:eastAsia="Calibri" w:cs="Arial"/>
          <w:sz w:val="24"/>
          <w:szCs w:val="24"/>
          <w:lang w:val="cy-GB"/>
        </w:rPr>
        <w:t>eiddwyr</w:t>
      </w:r>
      <w:r w:rsidR="00A222D0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CA26DB" w:rsidRPr="00521B65">
        <w:rPr>
          <w:rFonts w:eastAsia="Calibri" w:cs="Arial"/>
          <w:sz w:val="24"/>
          <w:szCs w:val="24"/>
          <w:lang w:val="cy-GB"/>
        </w:rPr>
        <w:t>gwasanaethau</w:t>
      </w:r>
      <w:r w:rsidR="00A222D0" w:rsidRPr="00521B65">
        <w:rPr>
          <w:rFonts w:eastAsia="Calibri" w:cs="Arial"/>
          <w:sz w:val="24"/>
          <w:szCs w:val="24"/>
          <w:lang w:val="cy-GB"/>
        </w:rPr>
        <w:t xml:space="preserve"> proffesiynol eraill. </w:t>
      </w:r>
    </w:p>
    <w:p w14:paraId="580982FD" w14:textId="534FCB53" w:rsidR="00B567CF" w:rsidRPr="00521B65" w:rsidRDefault="00B567CF" w:rsidP="001C0242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58C64B97" w14:textId="47FE431F" w:rsidR="001C0242" w:rsidRPr="00521B65" w:rsidRDefault="00B50693" w:rsidP="001C0242">
      <w:pPr>
        <w:pStyle w:val="ListParagraph"/>
        <w:numPr>
          <w:ilvl w:val="0"/>
          <w:numId w:val="11"/>
        </w:numPr>
        <w:rPr>
          <w:rFonts w:eastAsia="Calibri"/>
          <w:lang w:val="cy-GB"/>
        </w:rPr>
      </w:pPr>
      <w:bookmarkStart w:id="15" w:name="_Hlk204878453"/>
      <w:r w:rsidRPr="00521B65">
        <w:rPr>
          <w:rFonts w:eastAsia="Calibri"/>
          <w:lang w:val="cy-GB"/>
        </w:rPr>
        <w:t>Mae’n adlewyrchu costau rheoleiddio gwahanol grwpiau o gofrestreion</w:t>
      </w:r>
    </w:p>
    <w:bookmarkEnd w:id="15"/>
    <w:p w14:paraId="4A4ED677" w14:textId="4199746D" w:rsidR="001C0242" w:rsidRPr="00521B65" w:rsidRDefault="00B50693" w:rsidP="001C0242">
      <w:pPr>
        <w:pStyle w:val="ListParagraph"/>
        <w:numPr>
          <w:ilvl w:val="0"/>
          <w:numId w:val="11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Mae’n deg i </w:t>
      </w:r>
      <w:r w:rsidR="00A83E3D" w:rsidRPr="00521B65">
        <w:rPr>
          <w:rFonts w:eastAsia="Calibri"/>
          <w:lang w:val="cy-GB"/>
        </w:rPr>
        <w:t>gofrestreion</w:t>
      </w:r>
      <w:r w:rsidRPr="00521B65">
        <w:rPr>
          <w:rFonts w:eastAsia="Calibri"/>
          <w:lang w:val="cy-GB"/>
        </w:rPr>
        <w:t xml:space="preserve"> ac wedi’i seilio ar eu gallu i dalu</w:t>
      </w:r>
    </w:p>
    <w:p w14:paraId="4D8681AD" w14:textId="53BC7944" w:rsidR="001C0242" w:rsidRPr="00521B65" w:rsidRDefault="00B50693" w:rsidP="001C0242">
      <w:pPr>
        <w:pStyle w:val="ListParagraph"/>
        <w:numPr>
          <w:ilvl w:val="0"/>
          <w:numId w:val="11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Mae’n ystyried ffactorau </w:t>
      </w:r>
      <w:r w:rsidR="00A83E3D" w:rsidRPr="00521B65">
        <w:rPr>
          <w:rFonts w:eastAsia="Calibri"/>
          <w:lang w:val="cy-GB"/>
        </w:rPr>
        <w:t>allanol</w:t>
      </w:r>
      <w:r w:rsidRPr="00521B65">
        <w:rPr>
          <w:rFonts w:eastAsia="Calibri"/>
          <w:lang w:val="cy-GB"/>
        </w:rPr>
        <w:t xml:space="preserve"> gan gynnwys amodau economaidd a meincnodi â rheol</w:t>
      </w:r>
      <w:r w:rsidR="00E748BB">
        <w:rPr>
          <w:rFonts w:eastAsia="Calibri"/>
          <w:lang w:val="cy-GB"/>
        </w:rPr>
        <w:t>eiddwyr g</w:t>
      </w:r>
      <w:r w:rsidRPr="00521B65">
        <w:rPr>
          <w:rFonts w:eastAsia="Calibri"/>
          <w:lang w:val="cy-GB"/>
        </w:rPr>
        <w:t>ofal iechyd eraill</w:t>
      </w:r>
    </w:p>
    <w:p w14:paraId="3C2999A6" w14:textId="5DC71A0F" w:rsidR="001C0242" w:rsidRPr="00521B65" w:rsidRDefault="00B50693" w:rsidP="001C0242">
      <w:pPr>
        <w:pStyle w:val="ListParagraph"/>
        <w:numPr>
          <w:ilvl w:val="0"/>
          <w:numId w:val="11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Mae’n effeithiol a darbodus</w:t>
      </w:r>
      <w:r w:rsidR="00A83E3D">
        <w:rPr>
          <w:rFonts w:eastAsia="Calibri"/>
          <w:lang w:val="cy-GB"/>
        </w:rPr>
        <w:t xml:space="preserve"> o ran ei</w:t>
      </w:r>
      <w:r w:rsidRPr="00521B65">
        <w:rPr>
          <w:rFonts w:eastAsia="Calibri"/>
          <w:lang w:val="cy-GB"/>
        </w:rPr>
        <w:t xml:space="preserve"> weinyddu</w:t>
      </w:r>
    </w:p>
    <w:p w14:paraId="22F839F1" w14:textId="2505AE7D" w:rsidR="001C0242" w:rsidRPr="00521B65" w:rsidRDefault="00B50693" w:rsidP="001C0242">
      <w:pPr>
        <w:pStyle w:val="ListParagraph"/>
        <w:numPr>
          <w:ilvl w:val="0"/>
          <w:numId w:val="11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Mae’n cynhyrchu incwm y mae modd ei ragweld i dalu costau rheoleiddio</w:t>
      </w:r>
    </w:p>
    <w:p w14:paraId="27D394B7" w14:textId="6978D0C5" w:rsidR="001C0242" w:rsidRPr="00521B65" w:rsidRDefault="00B50693" w:rsidP="001C0242">
      <w:pPr>
        <w:pStyle w:val="ListParagraph"/>
        <w:numPr>
          <w:ilvl w:val="0"/>
          <w:numId w:val="11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Bydd yn sefydlog </w:t>
      </w:r>
      <w:r w:rsidR="00A2035A" w:rsidRPr="00521B65">
        <w:rPr>
          <w:rFonts w:eastAsia="Calibri"/>
          <w:lang w:val="cy-GB"/>
        </w:rPr>
        <w:t>–</w:t>
      </w:r>
      <w:r w:rsidRPr="00521B65">
        <w:rPr>
          <w:rFonts w:eastAsia="Calibri"/>
          <w:lang w:val="cy-GB"/>
        </w:rPr>
        <w:t xml:space="preserve"> </w:t>
      </w:r>
      <w:r w:rsidR="00A2035A" w:rsidRPr="00521B65">
        <w:rPr>
          <w:rFonts w:eastAsia="Calibri"/>
          <w:lang w:val="cy-GB"/>
        </w:rPr>
        <w:t>ni ddylai ffioedd amrywio’n fawr o flwyddyn i flwyddyn</w:t>
      </w:r>
    </w:p>
    <w:p w14:paraId="7AFCF2DD" w14:textId="29A6E0E3" w:rsidR="001C0242" w:rsidRPr="00521B65" w:rsidRDefault="00A2035A" w:rsidP="001C0242">
      <w:pPr>
        <w:pStyle w:val="ListParagraph"/>
        <w:numPr>
          <w:ilvl w:val="0"/>
          <w:numId w:val="11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Mae’n hawdd i gofrestreion ac eraill ei ddeall </w:t>
      </w:r>
    </w:p>
    <w:p w14:paraId="54FE05F0" w14:textId="2DB14E5D" w:rsidR="001C0242" w:rsidRPr="00521B65" w:rsidRDefault="00A2035A" w:rsidP="001C0242">
      <w:pPr>
        <w:pStyle w:val="ListParagraph"/>
        <w:numPr>
          <w:ilvl w:val="0"/>
          <w:numId w:val="11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 xml:space="preserve">Mae’n seiliedig ar </w:t>
      </w:r>
      <w:r w:rsidR="003E35E1">
        <w:rPr>
          <w:rFonts w:eastAsia="Calibri"/>
          <w:lang w:val="cy-GB"/>
        </w:rPr>
        <w:t>d</w:t>
      </w:r>
      <w:r w:rsidRPr="00521B65">
        <w:rPr>
          <w:rFonts w:eastAsia="Calibri"/>
          <w:lang w:val="cy-GB"/>
        </w:rPr>
        <w:t>data y gellir eu dilysu</w:t>
      </w:r>
    </w:p>
    <w:p w14:paraId="3036B98E" w14:textId="571EBAA3" w:rsidR="001C0242" w:rsidRPr="00521B65" w:rsidRDefault="00A2035A" w:rsidP="001C0242">
      <w:pPr>
        <w:pStyle w:val="ListParagraph"/>
        <w:numPr>
          <w:ilvl w:val="0"/>
          <w:numId w:val="11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lastRenderedPageBreak/>
        <w:t xml:space="preserve">Mae’n dryloyw ac yn dangos gwerth am arian </w:t>
      </w:r>
      <w:r w:rsidR="001C0242" w:rsidRPr="00521B65">
        <w:rPr>
          <w:rFonts w:eastAsia="Calibri"/>
          <w:lang w:val="cy-GB"/>
        </w:rPr>
        <w:t> </w:t>
      </w:r>
    </w:p>
    <w:p w14:paraId="351E9B58" w14:textId="13086BA1" w:rsidR="007876D5" w:rsidRPr="00521B65" w:rsidRDefault="00584443" w:rsidP="00D446FC">
      <w:pPr>
        <w:pStyle w:val="ListParagraph"/>
        <w:numPr>
          <w:ilvl w:val="0"/>
          <w:numId w:val="11"/>
        </w:numPr>
        <w:rPr>
          <w:rFonts w:eastAsia="Calibri"/>
          <w:lang w:val="cy-GB"/>
        </w:rPr>
      </w:pPr>
      <w:r w:rsidRPr="00521B65">
        <w:rPr>
          <w:rFonts w:eastAsia="Calibri"/>
          <w:lang w:val="cy-GB"/>
        </w:rPr>
        <w:t>Mae’n gydnaws â Strategaeth Ariannol y GOC</w:t>
      </w:r>
    </w:p>
    <w:p w14:paraId="70B637F4" w14:textId="25A84A88" w:rsidR="001C0242" w:rsidRPr="00521B65" w:rsidRDefault="001C0242" w:rsidP="768D3A78">
      <w:pPr>
        <w:rPr>
          <w:rFonts w:eastAsia="Calibri"/>
          <w:lang w:val="cy-GB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016"/>
      </w:tblGrid>
      <w:tr w:rsidR="00E742BC" w:rsidRPr="00521B65" w14:paraId="358C4854" w14:textId="77777777" w:rsidTr="00B83816">
        <w:tc>
          <w:tcPr>
            <w:tcW w:w="9016" w:type="dxa"/>
            <w:shd w:val="clear" w:color="auto" w:fill="C6D9F1" w:themeFill="text2" w:themeFillTint="33"/>
          </w:tcPr>
          <w:p w14:paraId="63884DB9" w14:textId="77777777" w:rsidR="00E742BC" w:rsidRPr="00521B65" w:rsidRDefault="00E742BC" w:rsidP="008D09CC">
            <w:pPr>
              <w:rPr>
                <w:rFonts w:eastAsia="Calibri"/>
                <w:lang w:val="cy-GB"/>
              </w:rPr>
            </w:pPr>
          </w:p>
          <w:p w14:paraId="3DC55D1F" w14:textId="2F1D8AEB" w:rsidR="00E742BC" w:rsidRPr="00521B65" w:rsidRDefault="00584443" w:rsidP="008D09C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C</w:t>
            </w:r>
            <w:r w:rsidR="00E742B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1. 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Rhowch sylwadau ar y deg egwyddor</w:t>
            </w:r>
          </w:p>
          <w:p w14:paraId="60BFB4E9" w14:textId="3BD7DEBA" w:rsidR="00E742BC" w:rsidRPr="00521B65" w:rsidRDefault="00E742BC" w:rsidP="008D09CC">
            <w:pPr>
              <w:rPr>
                <w:rFonts w:eastAsia="Calibri"/>
                <w:lang w:val="cy-GB"/>
              </w:rPr>
            </w:pPr>
          </w:p>
        </w:tc>
      </w:tr>
    </w:tbl>
    <w:p w14:paraId="5899F757" w14:textId="4D91953D" w:rsidR="002F6879" w:rsidRPr="00521B65" w:rsidRDefault="002F6879" w:rsidP="768D3A78">
      <w:pPr>
        <w:spacing w:after="0"/>
        <w:rPr>
          <w:b/>
          <w:bCs/>
          <w:sz w:val="24"/>
          <w:szCs w:val="24"/>
          <w:lang w:val="cy-GB"/>
        </w:rPr>
      </w:pPr>
    </w:p>
    <w:p w14:paraId="5B612AE4" w14:textId="70C082C0" w:rsidR="00001C97" w:rsidRPr="00521B65" w:rsidRDefault="00584443" w:rsidP="00001C97">
      <w:pPr>
        <w:spacing w:after="0"/>
        <w:rPr>
          <w:b/>
          <w:bCs/>
          <w:sz w:val="24"/>
          <w:szCs w:val="24"/>
          <w:lang w:val="cy-GB"/>
        </w:rPr>
      </w:pPr>
      <w:r w:rsidRPr="00521B65">
        <w:rPr>
          <w:b/>
          <w:bCs/>
          <w:sz w:val="24"/>
          <w:szCs w:val="24"/>
          <w:lang w:val="cy-GB"/>
        </w:rPr>
        <w:t xml:space="preserve">Ffioedd </w:t>
      </w:r>
      <w:r w:rsidR="002107DB" w:rsidRPr="00521B65">
        <w:rPr>
          <w:b/>
          <w:bCs/>
          <w:sz w:val="24"/>
          <w:szCs w:val="24"/>
          <w:lang w:val="cy-GB"/>
        </w:rPr>
        <w:t>gwahaniaethol</w:t>
      </w:r>
    </w:p>
    <w:p w14:paraId="7D4D30B4" w14:textId="77777777" w:rsidR="00001C97" w:rsidRPr="00521B65" w:rsidRDefault="00001C97" w:rsidP="00001C97">
      <w:pPr>
        <w:spacing w:after="0"/>
        <w:rPr>
          <w:b/>
          <w:bCs/>
          <w:sz w:val="24"/>
          <w:szCs w:val="24"/>
          <w:lang w:val="cy-GB"/>
        </w:rPr>
      </w:pPr>
    </w:p>
    <w:p w14:paraId="00FD099C" w14:textId="2015602A" w:rsidR="00EA7463" w:rsidRPr="00521B65" w:rsidRDefault="002107DB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Fel yr eglurwyd yn Adran 1, mae’r GOC yn pennu’r un ffi adnewyddu cofrestriad </w:t>
      </w:r>
      <w:r w:rsidR="00D62089" w:rsidRPr="00521B65">
        <w:rPr>
          <w:rFonts w:eastAsia="Calibri" w:cs="Arial"/>
          <w:sz w:val="24"/>
          <w:szCs w:val="24"/>
          <w:lang w:val="cy-GB"/>
        </w:rPr>
        <w:t>blynyddol ar gyfer cofrestreion â chymwysterau llawn a b</w:t>
      </w:r>
      <w:r w:rsidR="006304CB" w:rsidRPr="00521B65">
        <w:rPr>
          <w:rFonts w:eastAsia="Calibri" w:cs="Arial"/>
          <w:sz w:val="24"/>
          <w:szCs w:val="24"/>
          <w:lang w:val="cy-GB"/>
        </w:rPr>
        <w:t>u</w:t>
      </w:r>
      <w:r w:rsidR="00D62089" w:rsidRPr="00521B65">
        <w:rPr>
          <w:rFonts w:eastAsia="Calibri" w:cs="Arial"/>
          <w:sz w:val="24"/>
          <w:szCs w:val="24"/>
          <w:lang w:val="cy-GB"/>
        </w:rPr>
        <w:t xml:space="preserve">snesau. Mae myfyrwyr yn talu ffi sylweddol is ac mae gostyngiad i rai ar incwm isel. </w:t>
      </w:r>
      <w:r w:rsidR="006304CB" w:rsidRPr="00521B65">
        <w:rPr>
          <w:rFonts w:eastAsia="Calibri" w:cs="Arial"/>
          <w:sz w:val="24"/>
          <w:szCs w:val="24"/>
          <w:lang w:val="cy-GB"/>
        </w:rPr>
        <w:t>Fodd bynnag, rydym yn ymwybodol bod rhai rheol</w:t>
      </w:r>
      <w:r w:rsidR="00E748BB">
        <w:rPr>
          <w:rFonts w:eastAsia="Calibri" w:cs="Arial"/>
          <w:sz w:val="24"/>
          <w:szCs w:val="24"/>
          <w:lang w:val="cy-GB"/>
        </w:rPr>
        <w:t>eiddwyr</w:t>
      </w:r>
      <w:r w:rsidR="006304CB" w:rsidRPr="00521B65">
        <w:rPr>
          <w:rFonts w:eastAsia="Calibri" w:cs="Arial"/>
          <w:sz w:val="24"/>
          <w:szCs w:val="24"/>
          <w:lang w:val="cy-GB"/>
        </w:rPr>
        <w:t xml:space="preserve"> yn pennu ffioedd gwahanol ar gyfer gwahanol </w:t>
      </w:r>
      <w:r w:rsidR="00FC2136" w:rsidRPr="00521B65">
        <w:rPr>
          <w:rFonts w:eastAsia="Calibri" w:cs="Arial"/>
          <w:sz w:val="24"/>
          <w:szCs w:val="24"/>
          <w:lang w:val="cy-GB"/>
        </w:rPr>
        <w:t>gategorïau</w:t>
      </w:r>
      <w:r w:rsidR="006304CB" w:rsidRPr="00521B65">
        <w:rPr>
          <w:rFonts w:eastAsia="Calibri" w:cs="Arial"/>
          <w:sz w:val="24"/>
          <w:szCs w:val="24"/>
          <w:lang w:val="cy-GB"/>
        </w:rPr>
        <w:t xml:space="preserve"> o gofrestreion a/neu’n </w:t>
      </w:r>
      <w:r w:rsidR="009633A1">
        <w:rPr>
          <w:rFonts w:eastAsia="Calibri" w:cs="Arial"/>
          <w:sz w:val="24"/>
          <w:szCs w:val="24"/>
          <w:lang w:val="cy-GB"/>
        </w:rPr>
        <w:t xml:space="preserve">gwneud </w:t>
      </w:r>
      <w:r w:rsidR="006304CB" w:rsidRPr="00521B65">
        <w:rPr>
          <w:rFonts w:eastAsia="Calibri" w:cs="Arial"/>
          <w:sz w:val="24"/>
          <w:szCs w:val="24"/>
          <w:lang w:val="cy-GB"/>
        </w:rPr>
        <w:t>mwy o ddefnydd o ostyngiadau nag yr ydym ni.</w:t>
      </w:r>
    </w:p>
    <w:p w14:paraId="1F4BBA6B" w14:textId="77777777" w:rsidR="00EA7463" w:rsidRPr="00521B65" w:rsidRDefault="00EA7463" w:rsidP="00EA7463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1749C35D" w14:textId="561B3E98" w:rsidR="001C0242" w:rsidRPr="00521B65" w:rsidRDefault="00CE13D8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 manteision mewn cadw ein model ffioedd </w:t>
      </w:r>
      <w:r w:rsidR="00673936" w:rsidRPr="00521B65">
        <w:rPr>
          <w:rFonts w:eastAsia="Calibri" w:cs="Arial"/>
          <w:sz w:val="24"/>
          <w:szCs w:val="24"/>
          <w:lang w:val="cy-GB"/>
        </w:rPr>
        <w:t xml:space="preserve">unffurf, sy’n hawdd ei ddeall i gofrestreion ac sy’n effeithlon i ni </w:t>
      </w:r>
      <w:r w:rsidR="00FC2136">
        <w:rPr>
          <w:rFonts w:eastAsia="Calibri" w:cs="Arial"/>
          <w:sz w:val="24"/>
          <w:szCs w:val="24"/>
          <w:lang w:val="cy-GB"/>
        </w:rPr>
        <w:t xml:space="preserve">o ran </w:t>
      </w:r>
      <w:r w:rsidR="00673936" w:rsidRPr="00521B65">
        <w:rPr>
          <w:rFonts w:eastAsia="Calibri" w:cs="Arial"/>
          <w:sz w:val="24"/>
          <w:szCs w:val="24"/>
          <w:lang w:val="cy-GB"/>
        </w:rPr>
        <w:t xml:space="preserve">ei weinyddu. Fodd bynnag, </w:t>
      </w:r>
      <w:r w:rsidR="00292E84" w:rsidRPr="00521B65">
        <w:rPr>
          <w:rFonts w:eastAsia="Calibri" w:cs="Arial"/>
          <w:sz w:val="24"/>
          <w:szCs w:val="24"/>
          <w:lang w:val="cy-GB"/>
        </w:rPr>
        <w:t>ar ôl ystyried ein hegwyddorion drafft ar bennu ffioedd ac adborth cofrestreion ar ein ffioedd, rydym yn awyddus i ganfod barn ar bennu ffioedd gwahaniaethol</w:t>
      </w:r>
      <w:r w:rsidR="00A777EA" w:rsidRPr="00521B65">
        <w:rPr>
          <w:rFonts w:eastAsia="Calibri" w:cs="Arial"/>
          <w:sz w:val="24"/>
          <w:szCs w:val="24"/>
          <w:lang w:val="cy-GB"/>
        </w:rPr>
        <w:t>.</w:t>
      </w:r>
      <w:r w:rsidR="001C1B3B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11C04" w:rsidRPr="00521B65">
        <w:rPr>
          <w:rFonts w:eastAsia="Calibri" w:cs="Arial"/>
          <w:sz w:val="24"/>
          <w:szCs w:val="24"/>
          <w:lang w:val="cy-GB"/>
        </w:rPr>
        <w:t xml:space="preserve"> </w:t>
      </w:r>
    </w:p>
    <w:p w14:paraId="4567EF80" w14:textId="79934CD9" w:rsidR="001C0242" w:rsidRPr="00521B65" w:rsidRDefault="001C0242" w:rsidP="00A777EA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6ABE28E4" w14:textId="6D50FD86" w:rsidR="001C0242" w:rsidRPr="00521B65" w:rsidRDefault="00292E84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 ffioedd gwahaniaethol yn broblem pan fydd tyndra </w:t>
      </w:r>
      <w:r w:rsidR="00FD7D0A" w:rsidRPr="00521B65">
        <w:rPr>
          <w:rFonts w:eastAsia="Calibri" w:cs="Arial"/>
          <w:sz w:val="24"/>
          <w:szCs w:val="24"/>
          <w:lang w:val="cy-GB"/>
        </w:rPr>
        <w:t xml:space="preserve">rhwng y deg egwyddor allweddol drafft. Ar yr ochr bositif, </w:t>
      </w:r>
      <w:r w:rsidR="00A8780F" w:rsidRPr="00521B65">
        <w:rPr>
          <w:rFonts w:eastAsia="Calibri" w:cs="Arial"/>
          <w:sz w:val="24"/>
          <w:szCs w:val="24"/>
          <w:lang w:val="cy-GB"/>
        </w:rPr>
        <w:t>gallai wneud y model ffioedd yn decach drwy adlewyrchu costau rheoleiddio gwahanol grwpiau o gofrestreion</w:t>
      </w:r>
      <w:r w:rsidR="002C3564" w:rsidRPr="00521B65">
        <w:rPr>
          <w:rFonts w:eastAsia="Calibri" w:cs="Arial"/>
          <w:sz w:val="24"/>
          <w:szCs w:val="24"/>
          <w:lang w:val="cy-GB"/>
        </w:rPr>
        <w:t xml:space="preserve">, yn ogystal ag ystyried y pwysau ariannol trymach sydd ar rai cofrestreion. Fodd bynnag, byddai’n fwy cymhleth </w:t>
      </w:r>
      <w:r w:rsidR="00E8195C" w:rsidRPr="00521B65">
        <w:rPr>
          <w:rFonts w:eastAsia="Calibri" w:cs="Arial"/>
          <w:sz w:val="24"/>
          <w:szCs w:val="24"/>
          <w:lang w:val="cy-GB"/>
        </w:rPr>
        <w:t xml:space="preserve">inni </w:t>
      </w:r>
      <w:r w:rsidR="005346BC" w:rsidRPr="00521B65">
        <w:rPr>
          <w:rFonts w:eastAsia="Calibri" w:cs="Arial"/>
          <w:sz w:val="24"/>
          <w:szCs w:val="24"/>
          <w:lang w:val="cy-GB"/>
        </w:rPr>
        <w:t>eu</w:t>
      </w:r>
      <w:r w:rsidR="00E8195C" w:rsidRPr="00521B65">
        <w:rPr>
          <w:rFonts w:eastAsia="Calibri" w:cs="Arial"/>
          <w:sz w:val="24"/>
          <w:szCs w:val="24"/>
          <w:lang w:val="cy-GB"/>
        </w:rPr>
        <w:t xml:space="preserve"> gweinyd</w:t>
      </w:r>
      <w:r w:rsidR="005346BC" w:rsidRPr="00521B65">
        <w:rPr>
          <w:rFonts w:eastAsia="Calibri" w:cs="Arial"/>
          <w:sz w:val="24"/>
          <w:szCs w:val="24"/>
          <w:lang w:val="cy-GB"/>
        </w:rPr>
        <w:t xml:space="preserve">du ac mewn rhai achosion byddai’n rhaid cyflwyno prawf modd, </w:t>
      </w:r>
      <w:r w:rsidR="00EB31AF">
        <w:rPr>
          <w:rFonts w:eastAsia="Calibri" w:cs="Arial"/>
          <w:sz w:val="24"/>
          <w:szCs w:val="24"/>
          <w:lang w:val="cy-GB"/>
        </w:rPr>
        <w:t xml:space="preserve">a threfniadau </w:t>
      </w:r>
      <w:r w:rsidR="005346BC" w:rsidRPr="00521B65">
        <w:rPr>
          <w:rFonts w:eastAsia="Calibri" w:cs="Arial"/>
          <w:sz w:val="24"/>
          <w:szCs w:val="24"/>
          <w:lang w:val="cy-GB"/>
        </w:rPr>
        <w:t>cydymffurfi</w:t>
      </w:r>
      <w:r w:rsidR="00EB31AF">
        <w:rPr>
          <w:rFonts w:eastAsia="Calibri" w:cs="Arial"/>
          <w:sz w:val="24"/>
          <w:szCs w:val="24"/>
          <w:lang w:val="cy-GB"/>
        </w:rPr>
        <w:t>o</w:t>
      </w:r>
      <w:r w:rsidR="005346BC" w:rsidRPr="00521B65">
        <w:rPr>
          <w:rFonts w:eastAsia="Calibri" w:cs="Arial"/>
          <w:sz w:val="24"/>
          <w:szCs w:val="24"/>
          <w:lang w:val="cy-GB"/>
        </w:rPr>
        <w:t xml:space="preserve"> a gorfodi</w:t>
      </w:r>
      <w:r w:rsidR="00C70952" w:rsidRPr="00521B65">
        <w:rPr>
          <w:rFonts w:eastAsia="Calibri" w:cs="Arial"/>
          <w:sz w:val="24"/>
          <w:szCs w:val="24"/>
          <w:lang w:val="cy-GB"/>
        </w:rPr>
        <w:t>. Byddai’n rhaid trosglwyddo’r costau gweinyddu ychwanegol ymlaen i’r cofrestreion ar ffurf ffioedd uwch.</w:t>
      </w:r>
    </w:p>
    <w:p w14:paraId="7A581781" w14:textId="77777777" w:rsidR="00A941A3" w:rsidRPr="00521B65" w:rsidRDefault="00A941A3" w:rsidP="00A941A3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4AFC6291" w14:textId="78ABD189" w:rsidR="00A301BF" w:rsidRPr="00521B65" w:rsidRDefault="00B17187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Y cyntaf o’n deg egwyddor yw y dylai’r ffioedd a bennir gennym adlewyrchu </w:t>
      </w:r>
      <w:r w:rsidR="005220BE" w:rsidRPr="00521B65">
        <w:rPr>
          <w:rFonts w:eastAsia="Calibri" w:cs="Arial"/>
          <w:sz w:val="24"/>
          <w:szCs w:val="24"/>
          <w:lang w:val="cy-GB"/>
        </w:rPr>
        <w:t>costau</w:t>
      </w:r>
      <w:r w:rsidRPr="00521B65">
        <w:rPr>
          <w:rFonts w:eastAsia="Calibri" w:cs="Arial"/>
          <w:sz w:val="24"/>
          <w:szCs w:val="24"/>
          <w:lang w:val="cy-GB"/>
        </w:rPr>
        <w:t xml:space="preserve"> rheoleiddio</w:t>
      </w:r>
      <w:r w:rsidR="005220BE">
        <w:rPr>
          <w:rFonts w:eastAsia="Calibri" w:cs="Arial"/>
          <w:sz w:val="24"/>
          <w:szCs w:val="24"/>
          <w:lang w:val="cy-GB"/>
        </w:rPr>
        <w:t>’r</w:t>
      </w:r>
      <w:r w:rsidRPr="00521B65">
        <w:rPr>
          <w:rFonts w:eastAsia="Calibri" w:cs="Arial"/>
          <w:sz w:val="24"/>
          <w:szCs w:val="24"/>
          <w:lang w:val="cy-GB"/>
        </w:rPr>
        <w:t xml:space="preserve"> gwahanol grwpiau. </w:t>
      </w:r>
      <w:r w:rsidR="00BC47D1" w:rsidRPr="00521B65">
        <w:rPr>
          <w:rFonts w:eastAsia="Calibri" w:cs="Arial"/>
          <w:sz w:val="24"/>
          <w:szCs w:val="24"/>
          <w:lang w:val="cy-GB"/>
        </w:rPr>
        <w:t xml:space="preserve">Mae rhai o’n gweithgareddau, fel cynnal y gofrestr, yn gofyn am yr un faint o waith, ac felly’r un gost, ar gyfer pob math o gofrestrai. Fodd bynnag, mae’r costau rydym yn eu hysgwyddo </w:t>
      </w:r>
      <w:r w:rsidR="00E45618" w:rsidRPr="00521B65">
        <w:rPr>
          <w:rFonts w:eastAsia="Calibri" w:cs="Arial"/>
          <w:sz w:val="24"/>
          <w:szCs w:val="24"/>
          <w:lang w:val="cy-GB"/>
        </w:rPr>
        <w:t>fel addasrwydd i ymarfer</w:t>
      </w:r>
      <w:r w:rsidR="001B32FD" w:rsidRPr="00521B65">
        <w:rPr>
          <w:rFonts w:eastAsia="Calibri" w:cs="Arial"/>
          <w:sz w:val="24"/>
          <w:szCs w:val="24"/>
          <w:lang w:val="cy-GB"/>
        </w:rPr>
        <w:t xml:space="preserve">, sydd oherwydd natur y gwaith hefyd yn costio mwy i’w weithredu, wedi’i ystumio </w:t>
      </w:r>
      <w:r w:rsidR="00DF0512" w:rsidRPr="00521B65">
        <w:rPr>
          <w:rFonts w:eastAsia="Calibri" w:cs="Arial"/>
          <w:sz w:val="24"/>
          <w:szCs w:val="24"/>
          <w:lang w:val="cy-GB"/>
        </w:rPr>
        <w:t>tuag at</w:t>
      </w:r>
      <w:r w:rsidR="00D3266E" w:rsidRPr="00521B65">
        <w:rPr>
          <w:rFonts w:eastAsia="Calibri" w:cs="Arial"/>
          <w:sz w:val="24"/>
          <w:szCs w:val="24"/>
          <w:lang w:val="cy-GB"/>
        </w:rPr>
        <w:t xml:space="preserve"> optometr</w:t>
      </w:r>
      <w:r w:rsidR="00DF0512" w:rsidRPr="00521B65">
        <w:rPr>
          <w:rFonts w:eastAsia="Calibri" w:cs="Arial"/>
          <w:sz w:val="24"/>
          <w:szCs w:val="24"/>
          <w:lang w:val="cy-GB"/>
        </w:rPr>
        <w:t>yddion gan fod y rhan fwyaf o achosion yn ymwneud â’r grŵp hwn o gofrestr</w:t>
      </w:r>
      <w:r w:rsidR="0064333B">
        <w:rPr>
          <w:rFonts w:eastAsia="Calibri" w:cs="Arial"/>
          <w:sz w:val="24"/>
          <w:szCs w:val="24"/>
          <w:lang w:val="cy-GB"/>
        </w:rPr>
        <w:t>ei</w:t>
      </w:r>
      <w:r w:rsidR="00DF0512" w:rsidRPr="00521B65">
        <w:rPr>
          <w:rFonts w:eastAsia="Calibri" w:cs="Arial"/>
          <w:sz w:val="24"/>
          <w:szCs w:val="24"/>
          <w:lang w:val="cy-GB"/>
        </w:rPr>
        <w:t>on. Fel y gwelir yn Si</w:t>
      </w:r>
      <w:r w:rsidR="002D4DDF" w:rsidRPr="00521B65">
        <w:rPr>
          <w:rFonts w:eastAsia="Calibri" w:cs="Arial"/>
          <w:sz w:val="24"/>
          <w:szCs w:val="24"/>
          <w:lang w:val="cy-GB"/>
        </w:rPr>
        <w:t xml:space="preserve">art 1, </w:t>
      </w:r>
      <w:r w:rsidR="00DF0512" w:rsidRPr="00521B65">
        <w:rPr>
          <w:rFonts w:eastAsia="Calibri" w:cs="Arial"/>
          <w:sz w:val="24"/>
          <w:szCs w:val="24"/>
          <w:lang w:val="cy-GB"/>
        </w:rPr>
        <w:t>mae gwaith addasrwydd i ymarfer yn cyfrif am tua</w:t>
      </w:r>
      <w:r w:rsidR="002D4DDF" w:rsidRPr="00521B65">
        <w:rPr>
          <w:rFonts w:eastAsia="Calibri" w:cs="Arial"/>
          <w:sz w:val="24"/>
          <w:szCs w:val="24"/>
          <w:lang w:val="cy-GB"/>
        </w:rPr>
        <w:t xml:space="preserve"> 3</w:t>
      </w:r>
      <w:r w:rsidR="00DB2D72" w:rsidRPr="00521B65">
        <w:rPr>
          <w:rFonts w:eastAsia="Calibri" w:cs="Arial"/>
          <w:sz w:val="24"/>
          <w:szCs w:val="24"/>
          <w:lang w:val="cy-GB"/>
        </w:rPr>
        <w:t>9</w:t>
      </w:r>
      <w:r w:rsidR="002D4DDF" w:rsidRPr="00521B65">
        <w:rPr>
          <w:rFonts w:eastAsia="Calibri" w:cs="Arial"/>
          <w:sz w:val="24"/>
          <w:szCs w:val="24"/>
          <w:lang w:val="cy-GB"/>
        </w:rPr>
        <w:t>% o</w:t>
      </w:r>
      <w:r w:rsidR="00DF0512" w:rsidRPr="00521B65">
        <w:rPr>
          <w:rFonts w:eastAsia="Calibri" w:cs="Arial"/>
          <w:sz w:val="24"/>
          <w:szCs w:val="24"/>
          <w:lang w:val="cy-GB"/>
        </w:rPr>
        <w:t xml:space="preserve"> gy</w:t>
      </w:r>
      <w:r w:rsidR="002D4DDF" w:rsidRPr="00521B65">
        <w:rPr>
          <w:rFonts w:eastAsia="Calibri" w:cs="Arial"/>
          <w:sz w:val="24"/>
          <w:szCs w:val="24"/>
          <w:lang w:val="cy-GB"/>
        </w:rPr>
        <w:t>f</w:t>
      </w:r>
      <w:r w:rsidR="00DF0512" w:rsidRPr="00521B65">
        <w:rPr>
          <w:rFonts w:eastAsia="Calibri" w:cs="Arial"/>
          <w:sz w:val="24"/>
          <w:szCs w:val="24"/>
          <w:lang w:val="cy-GB"/>
        </w:rPr>
        <w:t xml:space="preserve">answm ein costau. Hyd yn oed wedyn, </w:t>
      </w:r>
      <w:r w:rsidR="00CB3385" w:rsidRPr="00521B65">
        <w:rPr>
          <w:rFonts w:eastAsia="Calibri" w:cs="Arial"/>
          <w:sz w:val="24"/>
          <w:szCs w:val="24"/>
          <w:lang w:val="cy-GB"/>
        </w:rPr>
        <w:t xml:space="preserve">er y byddai fel arfer yn decach i ddyrannu costau rheoleiddio </w:t>
      </w:r>
      <w:r w:rsidR="002E65DE" w:rsidRPr="00521B65">
        <w:rPr>
          <w:rFonts w:eastAsia="Calibri" w:cs="Arial"/>
          <w:sz w:val="24"/>
          <w:szCs w:val="24"/>
          <w:lang w:val="cy-GB"/>
        </w:rPr>
        <w:t>i</w:t>
      </w:r>
      <w:r w:rsidR="006128D5" w:rsidRPr="00521B65">
        <w:rPr>
          <w:rFonts w:eastAsia="Calibri" w:cs="Arial"/>
          <w:sz w:val="24"/>
          <w:szCs w:val="24"/>
          <w:lang w:val="cy-GB"/>
        </w:rPr>
        <w:t>’</w:t>
      </w:r>
      <w:r w:rsidR="002E65DE" w:rsidRPr="00521B65">
        <w:rPr>
          <w:rFonts w:eastAsia="Calibri" w:cs="Arial"/>
          <w:sz w:val="24"/>
          <w:szCs w:val="24"/>
          <w:lang w:val="cy-GB"/>
        </w:rPr>
        <w:t>r sawl a effeithir, mi ellid cyfiawnhau elfen o draws</w:t>
      </w:r>
      <w:r w:rsidR="002A2BAF">
        <w:rPr>
          <w:rFonts w:eastAsia="Calibri" w:cs="Arial"/>
          <w:sz w:val="24"/>
          <w:szCs w:val="24"/>
          <w:lang w:val="cy-GB"/>
        </w:rPr>
        <w:t>-</w:t>
      </w:r>
      <w:r w:rsidR="004B1650" w:rsidRPr="00521B65">
        <w:rPr>
          <w:rFonts w:eastAsia="Calibri" w:cs="Arial"/>
          <w:sz w:val="24"/>
          <w:szCs w:val="24"/>
          <w:lang w:val="cy-GB"/>
        </w:rPr>
        <w:t xml:space="preserve">gymorthdalu rhwng grwpiau </w:t>
      </w:r>
      <w:r w:rsidR="00D31135" w:rsidRPr="00521B65">
        <w:rPr>
          <w:rFonts w:eastAsia="Calibri" w:cs="Arial"/>
          <w:sz w:val="24"/>
          <w:szCs w:val="24"/>
          <w:lang w:val="cy-GB"/>
        </w:rPr>
        <w:t>ar sail tegwch. Mae’r</w:t>
      </w:r>
      <w:r w:rsidR="00476054" w:rsidRPr="00521B65">
        <w:rPr>
          <w:rFonts w:eastAsia="Calibri" w:cs="Arial"/>
          <w:sz w:val="24"/>
          <w:szCs w:val="24"/>
          <w:lang w:val="cy-GB"/>
        </w:rPr>
        <w:t xml:space="preserve"> GOC </w:t>
      </w:r>
      <w:r w:rsidR="00D31135" w:rsidRPr="00521B65">
        <w:rPr>
          <w:rFonts w:eastAsia="Calibri" w:cs="Arial"/>
          <w:sz w:val="24"/>
          <w:szCs w:val="24"/>
          <w:lang w:val="cy-GB"/>
        </w:rPr>
        <w:t xml:space="preserve">eisoes </w:t>
      </w:r>
      <w:r w:rsidR="002E4DD8">
        <w:rPr>
          <w:rFonts w:eastAsia="Calibri" w:cs="Arial"/>
          <w:sz w:val="24"/>
          <w:szCs w:val="24"/>
          <w:lang w:val="cy-GB"/>
        </w:rPr>
        <w:t>wedi mabwysiadu</w:t>
      </w:r>
      <w:r w:rsidR="00D31135" w:rsidRPr="00521B65">
        <w:rPr>
          <w:rFonts w:eastAsia="Calibri" w:cs="Arial"/>
          <w:sz w:val="24"/>
          <w:szCs w:val="24"/>
          <w:lang w:val="cy-GB"/>
        </w:rPr>
        <w:t xml:space="preserve"> h</w:t>
      </w:r>
      <w:r w:rsidR="002E4DD8">
        <w:rPr>
          <w:rFonts w:eastAsia="Calibri" w:cs="Arial"/>
          <w:sz w:val="24"/>
          <w:szCs w:val="24"/>
          <w:lang w:val="cy-GB"/>
        </w:rPr>
        <w:t>y</w:t>
      </w:r>
      <w:r w:rsidR="00D31135" w:rsidRPr="00521B65">
        <w:rPr>
          <w:rFonts w:eastAsia="Calibri" w:cs="Arial"/>
          <w:sz w:val="24"/>
          <w:szCs w:val="24"/>
          <w:lang w:val="cy-GB"/>
        </w:rPr>
        <w:t xml:space="preserve">n drwy’r cynllun ffioedd </w:t>
      </w:r>
      <w:r w:rsidR="00CD0A0C" w:rsidRPr="00521B65">
        <w:rPr>
          <w:rFonts w:eastAsia="Calibri" w:cs="Arial"/>
          <w:sz w:val="24"/>
          <w:szCs w:val="24"/>
          <w:lang w:val="cy-GB"/>
        </w:rPr>
        <w:t xml:space="preserve">i rai ar incymau isel. Bydd deall barn </w:t>
      </w:r>
      <w:r w:rsidR="00DC47BE" w:rsidRPr="00521B65">
        <w:rPr>
          <w:rFonts w:eastAsia="Calibri" w:cs="Arial"/>
          <w:sz w:val="24"/>
          <w:szCs w:val="24"/>
          <w:lang w:val="cy-GB"/>
        </w:rPr>
        <w:t>cofrestreion</w:t>
      </w:r>
      <w:r w:rsidR="00CD0A0C" w:rsidRPr="00521B65">
        <w:rPr>
          <w:rFonts w:eastAsia="Calibri" w:cs="Arial"/>
          <w:sz w:val="24"/>
          <w:szCs w:val="24"/>
          <w:lang w:val="cy-GB"/>
        </w:rPr>
        <w:t xml:space="preserve"> yn ein helpu i gael y cydbwysedd cywir rhwng y gwahanol ffactorau </w:t>
      </w:r>
      <w:r w:rsidR="00DC47BE" w:rsidRPr="00521B65">
        <w:rPr>
          <w:rFonts w:eastAsia="Calibri" w:cs="Arial"/>
          <w:sz w:val="24"/>
          <w:szCs w:val="24"/>
          <w:lang w:val="cy-GB"/>
        </w:rPr>
        <w:t>cyferbyniol</w:t>
      </w:r>
      <w:r w:rsidR="00CD0A0C" w:rsidRPr="00521B65">
        <w:rPr>
          <w:rFonts w:eastAsia="Calibri" w:cs="Arial"/>
          <w:sz w:val="24"/>
          <w:szCs w:val="24"/>
          <w:lang w:val="cy-GB"/>
        </w:rPr>
        <w:t xml:space="preserve"> hyn.</w:t>
      </w:r>
    </w:p>
    <w:p w14:paraId="4F5E34E2" w14:textId="77777777" w:rsidR="00A301BF" w:rsidRPr="00521B65" w:rsidRDefault="00A301BF" w:rsidP="00A301BF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4FB1FD88" w14:textId="6CB868AC" w:rsidR="00A941A3" w:rsidRPr="00521B65" w:rsidRDefault="0007017D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lastRenderedPageBreak/>
        <w:t>Mae’n bwysig cofio na fyddai penn</w:t>
      </w:r>
      <w:r w:rsidR="00DC47BE">
        <w:rPr>
          <w:rFonts w:eastAsia="Calibri" w:cs="Arial"/>
          <w:sz w:val="24"/>
          <w:szCs w:val="24"/>
          <w:lang w:val="cy-GB"/>
        </w:rPr>
        <w:t>u</w:t>
      </w:r>
      <w:r w:rsidRPr="00521B65">
        <w:rPr>
          <w:rFonts w:eastAsia="Calibri" w:cs="Arial"/>
          <w:sz w:val="24"/>
          <w:szCs w:val="24"/>
          <w:lang w:val="cy-GB"/>
        </w:rPr>
        <w:t xml:space="preserve"> ffioedd gwahaniaethol yn newid cyfanswm yr incwm </w:t>
      </w:r>
      <w:r w:rsidR="00DC47BE">
        <w:rPr>
          <w:rFonts w:eastAsia="Calibri" w:cs="Arial"/>
          <w:sz w:val="24"/>
          <w:szCs w:val="24"/>
          <w:lang w:val="cy-GB"/>
        </w:rPr>
        <w:t>y b</w:t>
      </w:r>
      <w:r w:rsidRPr="00521B65">
        <w:rPr>
          <w:rFonts w:eastAsia="Calibri" w:cs="Arial"/>
          <w:sz w:val="24"/>
          <w:szCs w:val="24"/>
          <w:lang w:val="cy-GB"/>
        </w:rPr>
        <w:t xml:space="preserve">yddai’n rhaid inni ei gasglu </w:t>
      </w:r>
      <w:r w:rsidR="002D0E31">
        <w:rPr>
          <w:rFonts w:eastAsia="Calibri" w:cs="Arial"/>
          <w:sz w:val="24"/>
          <w:szCs w:val="24"/>
          <w:lang w:val="cy-GB"/>
        </w:rPr>
        <w:t>oddi wrth</w:t>
      </w:r>
      <w:r w:rsidRPr="00521B65">
        <w:rPr>
          <w:rFonts w:eastAsia="Calibri" w:cs="Arial"/>
          <w:sz w:val="24"/>
          <w:szCs w:val="24"/>
          <w:lang w:val="cy-GB"/>
        </w:rPr>
        <w:t xml:space="preserve"> gofrestreion. Felly, os byddai</w:t>
      </w:r>
      <w:r w:rsidR="007B062F" w:rsidRPr="00521B65">
        <w:rPr>
          <w:rFonts w:eastAsia="Calibri" w:cs="Arial"/>
          <w:sz w:val="24"/>
          <w:szCs w:val="24"/>
          <w:lang w:val="cy-GB"/>
        </w:rPr>
        <w:t xml:space="preserve"> incwm ein ffioedd gan un grŵp o gofrestreion yn gostwng, byddai’n rhaid i incwm ffioedd o grwpiau eraill gynyddu. Rydym wedi modelu isod </w:t>
      </w:r>
      <w:r w:rsidR="00D56252" w:rsidRPr="00521B65">
        <w:rPr>
          <w:rFonts w:eastAsia="Calibri" w:cs="Arial"/>
          <w:sz w:val="24"/>
          <w:szCs w:val="24"/>
          <w:lang w:val="cy-GB"/>
        </w:rPr>
        <w:t>effaith sawl math o ffioedd gwahaniaeth</w:t>
      </w:r>
      <w:r w:rsidR="007760F1">
        <w:rPr>
          <w:rFonts w:eastAsia="Calibri" w:cs="Arial"/>
          <w:sz w:val="24"/>
          <w:szCs w:val="24"/>
          <w:lang w:val="cy-GB"/>
        </w:rPr>
        <w:t>ol</w:t>
      </w:r>
      <w:r w:rsidR="00D56252" w:rsidRPr="00521B65">
        <w:rPr>
          <w:rFonts w:eastAsia="Calibri" w:cs="Arial"/>
          <w:sz w:val="24"/>
          <w:szCs w:val="24"/>
          <w:lang w:val="cy-GB"/>
        </w:rPr>
        <w:t xml:space="preserve"> gan nodi faint o gofrestreion a fyddai’n elwa, ac o faint</w:t>
      </w:r>
      <w:r w:rsidR="007760F1">
        <w:rPr>
          <w:rFonts w:eastAsia="Calibri" w:cs="Arial"/>
          <w:sz w:val="24"/>
          <w:szCs w:val="24"/>
          <w:lang w:val="cy-GB"/>
        </w:rPr>
        <w:t>,</w:t>
      </w:r>
      <w:r w:rsidR="00D56252" w:rsidRPr="00521B65">
        <w:rPr>
          <w:rFonts w:eastAsia="Calibri" w:cs="Arial"/>
          <w:sz w:val="24"/>
          <w:szCs w:val="24"/>
          <w:lang w:val="cy-GB"/>
        </w:rPr>
        <w:t xml:space="preserve"> a c</w:t>
      </w:r>
      <w:r w:rsidR="007760F1">
        <w:rPr>
          <w:rFonts w:eastAsia="Calibri" w:cs="Arial"/>
          <w:sz w:val="24"/>
          <w:szCs w:val="24"/>
          <w:lang w:val="cy-GB"/>
        </w:rPr>
        <w:t>h</w:t>
      </w:r>
      <w:r w:rsidR="00D56252" w:rsidRPr="00521B65">
        <w:rPr>
          <w:rFonts w:eastAsia="Calibri" w:cs="Arial"/>
          <w:sz w:val="24"/>
          <w:szCs w:val="24"/>
          <w:lang w:val="cy-GB"/>
        </w:rPr>
        <w:t>yfrifo</w:t>
      </w:r>
      <w:r w:rsidR="00EC1A98" w:rsidRPr="00521B65">
        <w:rPr>
          <w:rFonts w:eastAsia="Calibri" w:cs="Arial"/>
          <w:sz w:val="24"/>
          <w:szCs w:val="24"/>
          <w:lang w:val="cy-GB"/>
        </w:rPr>
        <w:t xml:space="preserve"> pa newid i’r ffi safonol fyddai ei angen i wneud iawn am y gwahaniaeth</w:t>
      </w:r>
      <w:r w:rsidR="00CC1939" w:rsidRPr="00521B65">
        <w:rPr>
          <w:rFonts w:eastAsia="Calibri" w:cs="Arial"/>
          <w:sz w:val="24"/>
          <w:szCs w:val="24"/>
          <w:lang w:val="cy-GB"/>
        </w:rPr>
        <w:t>.</w:t>
      </w:r>
    </w:p>
    <w:p w14:paraId="35C0D157" w14:textId="2920E70E" w:rsidR="000D1F6E" w:rsidRPr="00521B65" w:rsidRDefault="000D1F6E" w:rsidP="768D3A78">
      <w:pPr>
        <w:spacing w:after="0"/>
        <w:ind w:left="502"/>
        <w:rPr>
          <w:rFonts w:eastAsia="Calibri"/>
          <w:lang w:val="cy-GB"/>
        </w:rPr>
      </w:pPr>
    </w:p>
    <w:p w14:paraId="6072D383" w14:textId="4CFB0577" w:rsidR="0072197E" w:rsidRPr="00521B65" w:rsidRDefault="0072197E" w:rsidP="0072197E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i/>
          <w:iCs/>
          <w:sz w:val="24"/>
          <w:szCs w:val="24"/>
          <w:lang w:val="cy-GB"/>
        </w:rPr>
        <w:t>Op</w:t>
      </w:r>
      <w:r w:rsidR="00EC1A98" w:rsidRPr="00521B65">
        <w:rPr>
          <w:rFonts w:eastAsia="Calibri" w:cs="Arial"/>
          <w:i/>
          <w:iCs/>
          <w:sz w:val="24"/>
          <w:szCs w:val="24"/>
          <w:lang w:val="cy-GB"/>
        </w:rPr>
        <w:t>siw</w:t>
      </w:r>
      <w:r w:rsidRPr="00521B65">
        <w:rPr>
          <w:rFonts w:eastAsia="Calibri" w:cs="Arial"/>
          <w:i/>
          <w:iCs/>
          <w:sz w:val="24"/>
          <w:szCs w:val="24"/>
          <w:lang w:val="cy-GB"/>
        </w:rPr>
        <w:t xml:space="preserve">n 1 – </w:t>
      </w:r>
      <w:r w:rsidR="00EC1A98" w:rsidRPr="00521B65">
        <w:rPr>
          <w:rFonts w:eastAsia="Calibri" w:cs="Arial"/>
          <w:i/>
          <w:iCs/>
          <w:sz w:val="24"/>
          <w:szCs w:val="24"/>
          <w:lang w:val="cy-GB"/>
        </w:rPr>
        <w:t>Ffioedd is i optegwyr cyflenwi</w:t>
      </w:r>
    </w:p>
    <w:p w14:paraId="30294007" w14:textId="77777777" w:rsidR="0072197E" w:rsidRPr="00521B65" w:rsidRDefault="0072197E" w:rsidP="0072197E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17CC776C" w14:textId="0F748973" w:rsidR="00A073DF" w:rsidRPr="00521B65" w:rsidRDefault="00EC1A98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Mi allem ystyried pennu ffioedd is i optegwyr cyflenwi gan fod costau eu rheoleiddio hwy’n is </w:t>
      </w:r>
      <w:r w:rsidR="00FB74AF">
        <w:rPr>
          <w:rFonts w:eastAsia="Calibri" w:cs="Arial"/>
          <w:sz w:val="24"/>
          <w:szCs w:val="24"/>
          <w:lang w:val="cy-GB"/>
        </w:rPr>
        <w:t>nag op</w:t>
      </w:r>
      <w:r w:rsidR="002A63B6" w:rsidRPr="00521B65">
        <w:rPr>
          <w:rFonts w:eastAsia="Calibri" w:cs="Arial"/>
          <w:sz w:val="24"/>
          <w:szCs w:val="24"/>
          <w:lang w:val="cy-GB"/>
        </w:rPr>
        <w:t>tometr</w:t>
      </w:r>
      <w:r w:rsidR="00C82BCD" w:rsidRPr="00521B65">
        <w:rPr>
          <w:rFonts w:eastAsia="Calibri" w:cs="Arial"/>
          <w:sz w:val="24"/>
          <w:szCs w:val="24"/>
          <w:lang w:val="cy-GB"/>
        </w:rPr>
        <w:t xml:space="preserve">yddion. Ym mhob un o’r pum mlynedd diwethaf </w:t>
      </w:r>
      <w:r w:rsidR="001D6F20" w:rsidRPr="00521B65">
        <w:rPr>
          <w:rFonts w:eastAsia="Calibri" w:cs="Arial"/>
          <w:sz w:val="24"/>
          <w:szCs w:val="24"/>
          <w:lang w:val="cy-GB"/>
        </w:rPr>
        <w:t xml:space="preserve">mae </w:t>
      </w:r>
      <w:r w:rsidR="00557778" w:rsidRPr="00521B65">
        <w:rPr>
          <w:rFonts w:eastAsia="Calibri" w:cs="Arial"/>
          <w:sz w:val="24"/>
          <w:szCs w:val="24"/>
          <w:lang w:val="cy-GB"/>
        </w:rPr>
        <w:t>opt</w:t>
      </w:r>
      <w:r w:rsidR="001D6F20" w:rsidRPr="00521B65">
        <w:rPr>
          <w:rFonts w:eastAsia="Calibri" w:cs="Arial"/>
          <w:sz w:val="24"/>
          <w:szCs w:val="24"/>
          <w:lang w:val="cy-GB"/>
        </w:rPr>
        <w:t>egwyr cyflenwi wedi eu tangynrychioli mewn ymchwiliadau addasrwydd i ymarfer fel cyfran o gyfanswm nifer y cofrestreion</w:t>
      </w:r>
      <w:r w:rsidR="00557778" w:rsidRPr="00521B65">
        <w:rPr>
          <w:rFonts w:eastAsia="Calibri" w:cs="Arial"/>
          <w:sz w:val="24"/>
          <w:szCs w:val="24"/>
          <w:lang w:val="cy-GB"/>
        </w:rPr>
        <w:t>.</w:t>
      </w:r>
      <w:r w:rsidR="00AA198E" w:rsidRPr="00521B65">
        <w:rPr>
          <w:rStyle w:val="FootnoteReference"/>
          <w:rFonts w:eastAsia="Calibri" w:cs="Arial"/>
          <w:sz w:val="24"/>
          <w:szCs w:val="24"/>
          <w:lang w:val="cy-GB"/>
        </w:rPr>
        <w:footnoteReference w:id="2"/>
      </w:r>
      <w:r w:rsidR="0055777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592AD6" w:rsidRPr="00521B65">
        <w:rPr>
          <w:rFonts w:eastAsia="Calibri" w:cs="Arial"/>
          <w:sz w:val="24"/>
          <w:szCs w:val="24"/>
          <w:lang w:val="cy-GB"/>
        </w:rPr>
        <w:t xml:space="preserve">Nodwn fod y Cyngor Fferyllol Cenedlaethol yn codi ffioedd is ar </w:t>
      </w:r>
      <w:r w:rsidR="0030078E" w:rsidRPr="00521B65">
        <w:rPr>
          <w:rFonts w:eastAsia="Calibri" w:cs="Arial"/>
          <w:sz w:val="24"/>
          <w:szCs w:val="24"/>
          <w:lang w:val="cy-GB"/>
        </w:rPr>
        <w:t xml:space="preserve">dechnegwyr fferyllfa o’i gymharu â fferyllwyr oherwydd bod llai ohonynt yn mynd drwy ei broses addasrwydd i ymarfer. Yn fwy cyffredinol, </w:t>
      </w:r>
      <w:r w:rsidR="00047518" w:rsidRPr="00521B65">
        <w:rPr>
          <w:rFonts w:eastAsia="Calibri" w:cs="Arial"/>
          <w:sz w:val="24"/>
          <w:szCs w:val="24"/>
          <w:lang w:val="cy-GB"/>
        </w:rPr>
        <w:t>mae natur llai clinigol gwaith optegwyr cyflenwi’n golygu bod eu proffil risg yn is o’i gymharu ag opt</w:t>
      </w:r>
      <w:r w:rsidR="00072BEB" w:rsidRPr="00521B65">
        <w:rPr>
          <w:rFonts w:eastAsia="Calibri" w:cs="Arial"/>
          <w:sz w:val="24"/>
          <w:szCs w:val="24"/>
          <w:lang w:val="cy-GB"/>
        </w:rPr>
        <w:t xml:space="preserve">ometryddion. Nodwn hefyd lefelau bodlonrwydd sylweddol is </w:t>
      </w:r>
      <w:r w:rsidR="009B72AE">
        <w:rPr>
          <w:rFonts w:eastAsia="Calibri" w:cs="Arial"/>
          <w:sz w:val="24"/>
          <w:szCs w:val="24"/>
          <w:lang w:val="cy-GB"/>
        </w:rPr>
        <w:t xml:space="preserve">â lefelau </w:t>
      </w:r>
      <w:r w:rsidR="009A3545" w:rsidRPr="00521B65">
        <w:rPr>
          <w:rFonts w:eastAsia="Calibri" w:cs="Arial"/>
          <w:sz w:val="24"/>
          <w:szCs w:val="24"/>
          <w:lang w:val="cy-GB"/>
        </w:rPr>
        <w:t xml:space="preserve">ffioedd ymhlith optegwyr cyflenwi </w:t>
      </w:r>
      <w:r w:rsidR="001B1DA8" w:rsidRPr="00521B65">
        <w:rPr>
          <w:rFonts w:eastAsia="Calibri" w:cs="Arial"/>
          <w:sz w:val="24"/>
          <w:szCs w:val="24"/>
          <w:lang w:val="cy-GB"/>
        </w:rPr>
        <w:t>(</w:t>
      </w:r>
      <w:r w:rsidR="007416BE" w:rsidRPr="00521B65">
        <w:rPr>
          <w:rFonts w:eastAsia="Calibri" w:cs="Arial"/>
          <w:sz w:val="24"/>
          <w:szCs w:val="24"/>
          <w:lang w:val="cy-GB"/>
        </w:rPr>
        <w:t>20</w:t>
      </w:r>
      <w:r w:rsidR="001B1DA8" w:rsidRPr="00521B65">
        <w:rPr>
          <w:rFonts w:eastAsia="Calibri" w:cs="Arial"/>
          <w:sz w:val="24"/>
          <w:szCs w:val="24"/>
          <w:lang w:val="cy-GB"/>
        </w:rPr>
        <w:t xml:space="preserve">%) </w:t>
      </w:r>
      <w:r w:rsidR="009A3545" w:rsidRPr="00521B65">
        <w:rPr>
          <w:rFonts w:eastAsia="Calibri" w:cs="Arial"/>
          <w:sz w:val="24"/>
          <w:szCs w:val="24"/>
          <w:lang w:val="cy-GB"/>
        </w:rPr>
        <w:t xml:space="preserve">o’i gymharu ag </w:t>
      </w:r>
      <w:r w:rsidR="001B1DA8" w:rsidRPr="00521B65">
        <w:rPr>
          <w:rFonts w:eastAsia="Calibri" w:cs="Arial"/>
          <w:sz w:val="24"/>
          <w:szCs w:val="24"/>
          <w:lang w:val="cy-GB"/>
        </w:rPr>
        <w:t>optometr</w:t>
      </w:r>
      <w:r w:rsidR="009A3545" w:rsidRPr="00521B65">
        <w:rPr>
          <w:rFonts w:eastAsia="Calibri" w:cs="Arial"/>
          <w:sz w:val="24"/>
          <w:szCs w:val="24"/>
          <w:lang w:val="cy-GB"/>
        </w:rPr>
        <w:t>yddion</w:t>
      </w:r>
      <w:r w:rsidR="00D91D5A" w:rsidRPr="00521B65">
        <w:rPr>
          <w:rFonts w:eastAsia="Calibri" w:cs="Arial"/>
          <w:sz w:val="24"/>
          <w:szCs w:val="24"/>
          <w:lang w:val="cy-GB"/>
        </w:rPr>
        <w:t xml:space="preserve"> (</w:t>
      </w:r>
      <w:r w:rsidR="007416BE" w:rsidRPr="00521B65">
        <w:rPr>
          <w:rFonts w:eastAsia="Calibri" w:cs="Arial"/>
          <w:sz w:val="24"/>
          <w:szCs w:val="24"/>
          <w:lang w:val="cy-GB"/>
        </w:rPr>
        <w:t>38</w:t>
      </w:r>
      <w:r w:rsidR="00D91D5A" w:rsidRPr="00521B65">
        <w:rPr>
          <w:rFonts w:eastAsia="Calibri" w:cs="Arial"/>
          <w:sz w:val="24"/>
          <w:szCs w:val="24"/>
          <w:lang w:val="cy-GB"/>
        </w:rPr>
        <w:t>%)</w:t>
      </w:r>
      <w:r w:rsidR="001B1DA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9A3545" w:rsidRPr="00521B65">
        <w:rPr>
          <w:rFonts w:eastAsia="Calibri" w:cs="Arial"/>
          <w:sz w:val="24"/>
          <w:szCs w:val="24"/>
          <w:lang w:val="cy-GB"/>
        </w:rPr>
        <w:t>yn ein harolwg o gofrestreion. O ran y gallu i dalu, mae gwahaniaethau sylweddol rhwng cyflogau’r ddau grŵp</w:t>
      </w:r>
      <w:r w:rsidR="00DE32D0" w:rsidRPr="00521B65">
        <w:rPr>
          <w:rFonts w:eastAsia="Calibri" w:cs="Arial"/>
          <w:sz w:val="24"/>
          <w:szCs w:val="24"/>
          <w:lang w:val="cy-GB"/>
        </w:rPr>
        <w:t xml:space="preserve"> yn ôl gwybodaeth ar fyrddau swyddi ac mewn arolygon</w:t>
      </w:r>
      <w:r w:rsidR="00154FC1" w:rsidRPr="00521B65">
        <w:rPr>
          <w:rStyle w:val="FootnoteReference"/>
          <w:rFonts w:eastAsia="Calibri" w:cs="Arial"/>
          <w:sz w:val="24"/>
          <w:szCs w:val="24"/>
          <w:lang w:val="cy-GB"/>
        </w:rPr>
        <w:footnoteReference w:id="3"/>
      </w:r>
      <w:r w:rsidR="009E52BB" w:rsidRPr="00521B65">
        <w:rPr>
          <w:rFonts w:eastAsia="Calibri" w:cs="Arial"/>
          <w:sz w:val="24"/>
          <w:szCs w:val="24"/>
          <w:lang w:val="cy-GB"/>
        </w:rPr>
        <w:t>.</w:t>
      </w:r>
      <w:r w:rsidR="008322D9" w:rsidRPr="00521B65">
        <w:rPr>
          <w:rFonts w:eastAsia="Times New Roman" w:cs="Arial"/>
          <w:sz w:val="24"/>
          <w:szCs w:val="24"/>
          <w:lang w:val="cy-GB"/>
        </w:rPr>
        <w:t xml:space="preserve"> </w:t>
      </w:r>
      <w:r w:rsidR="00DE32D0" w:rsidRPr="00521B65">
        <w:rPr>
          <w:rFonts w:eastAsia="Times New Roman" w:cs="Arial"/>
          <w:sz w:val="24"/>
          <w:szCs w:val="24"/>
          <w:lang w:val="cy-GB"/>
        </w:rPr>
        <w:t>Yn olaf, mae ein da</w:t>
      </w:r>
      <w:r w:rsidR="00DB00FE" w:rsidRPr="00521B65">
        <w:rPr>
          <w:rFonts w:eastAsia="Times New Roman" w:cs="Arial"/>
          <w:sz w:val="24"/>
          <w:szCs w:val="24"/>
          <w:lang w:val="cy-GB"/>
        </w:rPr>
        <w:t xml:space="preserve">dansoddiad o ddata cofrestru’n dangos </w:t>
      </w:r>
      <w:r w:rsidR="00B32EED">
        <w:rPr>
          <w:rFonts w:eastAsia="Times New Roman" w:cs="Arial"/>
          <w:sz w:val="24"/>
          <w:szCs w:val="24"/>
          <w:lang w:val="cy-GB"/>
        </w:rPr>
        <w:t>b</w:t>
      </w:r>
      <w:r w:rsidR="00DB00FE" w:rsidRPr="00521B65">
        <w:rPr>
          <w:rFonts w:eastAsia="Times New Roman" w:cs="Arial"/>
          <w:sz w:val="24"/>
          <w:szCs w:val="24"/>
          <w:lang w:val="cy-GB"/>
        </w:rPr>
        <w:t xml:space="preserve">od optegwyr cyflenwi’n profi </w:t>
      </w:r>
      <w:r w:rsidR="00482532" w:rsidRPr="00521B65">
        <w:rPr>
          <w:rFonts w:eastAsia="Times New Roman" w:cs="Arial"/>
          <w:sz w:val="24"/>
          <w:szCs w:val="24"/>
          <w:lang w:val="cy-GB"/>
        </w:rPr>
        <w:t xml:space="preserve">cyfraddau gadael sylweddol uwch yn gynnar ac ar ganol </w:t>
      </w:r>
      <w:r w:rsidR="00EE22F7" w:rsidRPr="00521B65">
        <w:rPr>
          <w:rFonts w:eastAsia="Times New Roman" w:cs="Arial"/>
          <w:sz w:val="24"/>
          <w:szCs w:val="24"/>
          <w:lang w:val="cy-GB"/>
        </w:rPr>
        <w:t xml:space="preserve">gyrfa o’i gymharu ag </w:t>
      </w:r>
      <w:r w:rsidR="004B3A74" w:rsidRPr="00521B65">
        <w:rPr>
          <w:rFonts w:eastAsia="Calibri" w:cs="Arial"/>
          <w:sz w:val="24"/>
          <w:szCs w:val="24"/>
          <w:lang w:val="cy-GB"/>
        </w:rPr>
        <w:t>optometr</w:t>
      </w:r>
      <w:r w:rsidR="00EE22F7" w:rsidRPr="00521B65">
        <w:rPr>
          <w:rFonts w:eastAsia="Calibri" w:cs="Arial"/>
          <w:sz w:val="24"/>
          <w:szCs w:val="24"/>
          <w:lang w:val="cy-GB"/>
        </w:rPr>
        <w:t xml:space="preserve">yddion a gwelir arosiadau </w:t>
      </w:r>
      <w:r w:rsidR="00B32EED" w:rsidRPr="00521B65">
        <w:rPr>
          <w:rFonts w:eastAsia="Calibri" w:cs="Arial"/>
          <w:sz w:val="24"/>
          <w:szCs w:val="24"/>
          <w:lang w:val="cy-GB"/>
        </w:rPr>
        <w:t>cofrestru</w:t>
      </w:r>
      <w:r w:rsidR="00CE6DD8" w:rsidRPr="00521B65">
        <w:rPr>
          <w:rFonts w:eastAsia="Calibri" w:cs="Arial"/>
          <w:sz w:val="24"/>
          <w:szCs w:val="24"/>
          <w:lang w:val="cy-GB"/>
        </w:rPr>
        <w:t xml:space="preserve"> canolrifol o</w:t>
      </w:r>
      <w:r w:rsidR="008322D9" w:rsidRPr="00521B65">
        <w:rPr>
          <w:rFonts w:eastAsia="Calibri" w:cs="Arial"/>
          <w:sz w:val="24"/>
          <w:szCs w:val="24"/>
          <w:lang w:val="cy-GB"/>
        </w:rPr>
        <w:t xml:space="preserve"> 15.8 </w:t>
      </w:r>
      <w:r w:rsidR="00CE6DD8" w:rsidRPr="00521B65">
        <w:rPr>
          <w:rFonts w:eastAsia="Calibri" w:cs="Arial"/>
          <w:sz w:val="24"/>
          <w:szCs w:val="24"/>
          <w:lang w:val="cy-GB"/>
        </w:rPr>
        <w:t>mlynedd</w:t>
      </w:r>
      <w:r w:rsidR="008322D9" w:rsidRPr="00521B65">
        <w:rPr>
          <w:rFonts w:eastAsia="Calibri" w:cs="Arial"/>
          <w:sz w:val="24"/>
          <w:szCs w:val="24"/>
          <w:lang w:val="cy-GB"/>
        </w:rPr>
        <w:t xml:space="preserve"> (31.5 </w:t>
      </w:r>
      <w:r w:rsidR="00CE6DD8" w:rsidRPr="00521B65">
        <w:rPr>
          <w:rFonts w:eastAsia="Calibri" w:cs="Arial"/>
          <w:sz w:val="24"/>
          <w:szCs w:val="24"/>
          <w:lang w:val="cy-GB"/>
        </w:rPr>
        <w:t>mlynedd i</w:t>
      </w:r>
      <w:r w:rsidR="008322D9" w:rsidRPr="00521B65">
        <w:rPr>
          <w:rFonts w:eastAsia="Calibri" w:cs="Arial"/>
          <w:sz w:val="24"/>
          <w:szCs w:val="24"/>
          <w:lang w:val="cy-GB"/>
        </w:rPr>
        <w:t xml:space="preserve"> optometr</w:t>
      </w:r>
      <w:r w:rsidR="00CE6DD8" w:rsidRPr="00521B65">
        <w:rPr>
          <w:rFonts w:eastAsia="Calibri" w:cs="Arial"/>
          <w:sz w:val="24"/>
          <w:szCs w:val="24"/>
          <w:lang w:val="cy-GB"/>
        </w:rPr>
        <w:t>yddion</w:t>
      </w:r>
      <w:r w:rsidR="008322D9" w:rsidRPr="00521B65">
        <w:rPr>
          <w:rFonts w:eastAsia="Calibri" w:cs="Arial"/>
          <w:sz w:val="24"/>
          <w:szCs w:val="24"/>
          <w:lang w:val="cy-GB"/>
        </w:rPr>
        <w:t xml:space="preserve">). </w:t>
      </w:r>
      <w:r w:rsidR="0071568F" w:rsidRPr="00521B65">
        <w:rPr>
          <w:rFonts w:eastAsia="Calibri" w:cs="Arial"/>
          <w:sz w:val="24"/>
          <w:szCs w:val="24"/>
          <w:lang w:val="cy-GB"/>
        </w:rPr>
        <w:t>Ar y llaw arall, mae</w:t>
      </w:r>
      <w:r w:rsidR="007900D1" w:rsidRPr="00521B65">
        <w:rPr>
          <w:rFonts w:eastAsia="Calibri" w:cs="Arial"/>
          <w:sz w:val="24"/>
          <w:szCs w:val="24"/>
          <w:lang w:val="cy-GB"/>
        </w:rPr>
        <w:t xml:space="preserve"> o</w:t>
      </w:r>
      <w:r w:rsidR="008322D9" w:rsidRPr="00521B65">
        <w:rPr>
          <w:rFonts w:eastAsia="Calibri" w:cs="Arial"/>
          <w:sz w:val="24"/>
          <w:szCs w:val="24"/>
          <w:lang w:val="cy-GB"/>
        </w:rPr>
        <w:t>ptometr</w:t>
      </w:r>
      <w:r w:rsidR="0071568F" w:rsidRPr="00521B65">
        <w:rPr>
          <w:rFonts w:eastAsia="Calibri" w:cs="Arial"/>
          <w:sz w:val="24"/>
          <w:szCs w:val="24"/>
          <w:lang w:val="cy-GB"/>
        </w:rPr>
        <w:t>yddion sy’n yma</w:t>
      </w:r>
      <w:r w:rsidR="00D30809" w:rsidRPr="00521B65">
        <w:rPr>
          <w:rFonts w:eastAsia="Calibri" w:cs="Arial"/>
          <w:sz w:val="24"/>
          <w:szCs w:val="24"/>
          <w:lang w:val="cy-GB"/>
        </w:rPr>
        <w:t>dael yn fwy tebygol o fod yn y band oed ymddeol, sy’n cyfateb i weithlu uwch, mwy sefydlog</w:t>
      </w:r>
      <w:r w:rsidR="008322D9" w:rsidRPr="00521B65">
        <w:rPr>
          <w:rFonts w:eastAsia="Calibri" w:cs="Arial"/>
          <w:sz w:val="24"/>
          <w:szCs w:val="24"/>
          <w:lang w:val="cy-GB"/>
        </w:rPr>
        <w:t>.</w:t>
      </w:r>
    </w:p>
    <w:p w14:paraId="2C2ECE6D" w14:textId="77777777" w:rsidR="00A073DF" w:rsidRPr="00521B65" w:rsidRDefault="00A073DF" w:rsidP="00A073DF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0C44F7A0" w14:textId="63512D1E" w:rsidR="008E5E93" w:rsidRPr="00521B65" w:rsidRDefault="00464EAB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Mae’r ffactorau </w:t>
      </w:r>
      <w:r w:rsidR="00830DAE">
        <w:rPr>
          <w:rFonts w:eastAsia="Calibri" w:cs="Arial"/>
          <w:sz w:val="24"/>
          <w:szCs w:val="24"/>
          <w:lang w:val="cy-GB"/>
        </w:rPr>
        <w:t>s</w:t>
      </w:r>
      <w:r w:rsidRPr="00521B65">
        <w:rPr>
          <w:rFonts w:eastAsia="Calibri" w:cs="Arial"/>
          <w:sz w:val="24"/>
          <w:szCs w:val="24"/>
          <w:lang w:val="cy-GB"/>
        </w:rPr>
        <w:t>y</w:t>
      </w:r>
      <w:r w:rsidR="00830DAE">
        <w:rPr>
          <w:rFonts w:eastAsia="Calibri" w:cs="Arial"/>
          <w:sz w:val="24"/>
          <w:szCs w:val="24"/>
          <w:lang w:val="cy-GB"/>
        </w:rPr>
        <w:t>’</w:t>
      </w:r>
      <w:r w:rsidRPr="00521B65">
        <w:rPr>
          <w:rFonts w:eastAsia="Calibri" w:cs="Arial"/>
          <w:sz w:val="24"/>
          <w:szCs w:val="24"/>
          <w:lang w:val="cy-GB"/>
        </w:rPr>
        <w:t xml:space="preserve">n erbyn pennu ffioedd is i optegwyr cyflenwi’n cynnwys yr effaith negyddol bosibl ar eu perthynas ag </w:t>
      </w:r>
      <w:r w:rsidR="000654F5" w:rsidRPr="00521B65">
        <w:rPr>
          <w:rFonts w:eastAsia="Calibri" w:cs="Arial"/>
          <w:sz w:val="24"/>
          <w:szCs w:val="24"/>
          <w:lang w:val="cy-GB"/>
        </w:rPr>
        <w:t>optometr</w:t>
      </w:r>
      <w:r w:rsidRPr="00521B65">
        <w:rPr>
          <w:rFonts w:eastAsia="Calibri" w:cs="Arial"/>
          <w:sz w:val="24"/>
          <w:szCs w:val="24"/>
          <w:lang w:val="cy-GB"/>
        </w:rPr>
        <w:t xml:space="preserve">yddion </w:t>
      </w:r>
      <w:r w:rsidR="00FC65C8" w:rsidRPr="00521B65">
        <w:rPr>
          <w:rFonts w:eastAsia="Calibri" w:cs="Arial"/>
          <w:sz w:val="24"/>
          <w:szCs w:val="24"/>
          <w:lang w:val="cy-GB"/>
        </w:rPr>
        <w:t xml:space="preserve">a chanfyddiadau o statws y proffesiwn. Mewn rhai </w:t>
      </w:r>
      <w:r w:rsidR="00BA0B72" w:rsidRPr="00521B65">
        <w:rPr>
          <w:rFonts w:eastAsia="Calibri" w:cs="Arial"/>
          <w:sz w:val="24"/>
          <w:szCs w:val="24"/>
          <w:lang w:val="cy-GB"/>
        </w:rPr>
        <w:t>meysydd</w:t>
      </w:r>
      <w:r w:rsidR="00FC65C8" w:rsidRPr="00521B65">
        <w:rPr>
          <w:rFonts w:eastAsia="Calibri" w:cs="Arial"/>
          <w:sz w:val="24"/>
          <w:szCs w:val="24"/>
          <w:lang w:val="cy-GB"/>
        </w:rPr>
        <w:t xml:space="preserve"> mae optegwyr cyflenwi’n creu mwy o waith inni, er enghraifft</w:t>
      </w:r>
      <w:r w:rsidR="00BA0B72" w:rsidRPr="00521B65">
        <w:rPr>
          <w:rFonts w:eastAsia="Calibri" w:cs="Arial"/>
          <w:sz w:val="24"/>
          <w:szCs w:val="24"/>
          <w:lang w:val="cy-GB"/>
        </w:rPr>
        <w:t>,</w:t>
      </w:r>
      <w:r w:rsidR="005E0CA3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BA0B72" w:rsidRPr="00521B65">
        <w:rPr>
          <w:rFonts w:eastAsia="Calibri" w:cs="Arial"/>
          <w:sz w:val="24"/>
          <w:szCs w:val="24"/>
          <w:lang w:val="cy-GB"/>
        </w:rPr>
        <w:t xml:space="preserve">methodd </w:t>
      </w:r>
      <w:r w:rsidR="00AC45C1" w:rsidRPr="00521B65">
        <w:rPr>
          <w:rFonts w:eastAsia="Calibri" w:cs="Arial"/>
          <w:sz w:val="24"/>
          <w:szCs w:val="24"/>
          <w:lang w:val="cy-GB"/>
        </w:rPr>
        <w:t>3%</w:t>
      </w:r>
      <w:r w:rsidR="005E0CA3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BA0B72" w:rsidRPr="00521B65">
        <w:rPr>
          <w:rFonts w:eastAsia="Calibri" w:cs="Arial"/>
          <w:sz w:val="24"/>
          <w:szCs w:val="24"/>
          <w:lang w:val="cy-GB"/>
        </w:rPr>
        <w:t xml:space="preserve">ein gofynion DPP </w:t>
      </w:r>
      <w:r w:rsidR="00B94981" w:rsidRPr="00521B65">
        <w:rPr>
          <w:rFonts w:eastAsia="Calibri" w:cs="Arial"/>
          <w:sz w:val="24"/>
          <w:szCs w:val="24"/>
          <w:lang w:val="cy-GB"/>
        </w:rPr>
        <w:t xml:space="preserve">yng nghylch </w:t>
      </w:r>
      <w:r w:rsidR="00984AE8" w:rsidRPr="00521B65">
        <w:rPr>
          <w:rFonts w:eastAsia="Calibri" w:cs="Arial"/>
          <w:sz w:val="24"/>
          <w:szCs w:val="24"/>
          <w:lang w:val="cy-GB"/>
        </w:rPr>
        <w:t xml:space="preserve">2022-24 </w:t>
      </w:r>
      <w:r w:rsidR="00F16BD1" w:rsidRPr="00521B65">
        <w:rPr>
          <w:rFonts w:eastAsia="Calibri" w:cs="Arial"/>
          <w:sz w:val="24"/>
          <w:szCs w:val="24"/>
          <w:lang w:val="cy-GB"/>
        </w:rPr>
        <w:t>o’i gymharu ag</w:t>
      </w:r>
      <w:r w:rsidR="00984AE8" w:rsidRPr="00521B65">
        <w:rPr>
          <w:rFonts w:eastAsia="Calibri" w:cs="Arial"/>
          <w:sz w:val="24"/>
          <w:szCs w:val="24"/>
          <w:lang w:val="cy-GB"/>
        </w:rPr>
        <w:t xml:space="preserve"> 1% </w:t>
      </w:r>
      <w:r w:rsidR="00F16BD1" w:rsidRPr="00521B65">
        <w:rPr>
          <w:rFonts w:eastAsia="Calibri" w:cs="Arial"/>
          <w:sz w:val="24"/>
          <w:szCs w:val="24"/>
          <w:lang w:val="cy-GB"/>
        </w:rPr>
        <w:t xml:space="preserve">o </w:t>
      </w:r>
      <w:r w:rsidR="00984AE8" w:rsidRPr="00521B65">
        <w:rPr>
          <w:rFonts w:eastAsia="Calibri" w:cs="Arial"/>
          <w:sz w:val="24"/>
          <w:szCs w:val="24"/>
          <w:lang w:val="cy-GB"/>
        </w:rPr>
        <w:t>optometr</w:t>
      </w:r>
      <w:r w:rsidR="00F16BD1" w:rsidRPr="00521B65">
        <w:rPr>
          <w:rFonts w:eastAsia="Calibri" w:cs="Arial"/>
          <w:sz w:val="24"/>
          <w:szCs w:val="24"/>
          <w:lang w:val="cy-GB"/>
        </w:rPr>
        <w:t xml:space="preserve">yddion. Hefyd, mae ein harolwg o gofrestreion yn dangos bod cyflogwyr yn fwy tebygol o dalu ffioedd adnewyddu i optegwyr </w:t>
      </w:r>
      <w:r w:rsidR="00F16BD1" w:rsidRPr="00521B65">
        <w:rPr>
          <w:rFonts w:eastAsia="Calibri" w:cs="Arial"/>
          <w:sz w:val="24"/>
          <w:szCs w:val="24"/>
          <w:lang w:val="cy-GB"/>
        </w:rPr>
        <w:lastRenderedPageBreak/>
        <w:t xml:space="preserve">cyflenwi </w:t>
      </w:r>
      <w:r w:rsidR="00CE0E88" w:rsidRPr="00521B65">
        <w:rPr>
          <w:rFonts w:eastAsia="Calibri" w:cs="Arial"/>
          <w:sz w:val="24"/>
          <w:szCs w:val="24"/>
          <w:lang w:val="cy-GB"/>
        </w:rPr>
        <w:t>(</w:t>
      </w:r>
      <w:r w:rsidR="004422E6" w:rsidRPr="00521B65">
        <w:rPr>
          <w:rFonts w:eastAsia="Calibri" w:cs="Arial"/>
          <w:sz w:val="24"/>
          <w:szCs w:val="24"/>
          <w:lang w:val="cy-GB"/>
        </w:rPr>
        <w:t>66</w:t>
      </w:r>
      <w:r w:rsidR="00CE0E88" w:rsidRPr="00521B65">
        <w:rPr>
          <w:rFonts w:eastAsia="Calibri" w:cs="Arial"/>
          <w:sz w:val="24"/>
          <w:szCs w:val="24"/>
          <w:lang w:val="cy-GB"/>
        </w:rPr>
        <w:t>%)</w:t>
      </w:r>
      <w:r w:rsidR="00AC0C1C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F16BD1" w:rsidRPr="00521B65">
        <w:rPr>
          <w:rFonts w:eastAsia="Calibri" w:cs="Arial"/>
          <w:sz w:val="24"/>
          <w:szCs w:val="24"/>
          <w:lang w:val="cy-GB"/>
        </w:rPr>
        <w:t>nag i</w:t>
      </w:r>
      <w:r w:rsidR="00AC0C1C" w:rsidRPr="00521B65">
        <w:rPr>
          <w:rFonts w:eastAsia="Calibri" w:cs="Arial"/>
          <w:sz w:val="24"/>
          <w:szCs w:val="24"/>
          <w:lang w:val="cy-GB"/>
        </w:rPr>
        <w:t xml:space="preserve"> optometr</w:t>
      </w:r>
      <w:r w:rsidR="00F16BD1" w:rsidRPr="00521B65">
        <w:rPr>
          <w:rFonts w:eastAsia="Calibri" w:cs="Arial"/>
          <w:sz w:val="24"/>
          <w:szCs w:val="24"/>
          <w:lang w:val="cy-GB"/>
        </w:rPr>
        <w:t>yddion</w:t>
      </w:r>
      <w:r w:rsidR="00AC0C1C" w:rsidRPr="00521B65">
        <w:rPr>
          <w:rFonts w:eastAsia="Calibri" w:cs="Arial"/>
          <w:sz w:val="24"/>
          <w:szCs w:val="24"/>
          <w:lang w:val="cy-GB"/>
        </w:rPr>
        <w:t xml:space="preserve"> (</w:t>
      </w:r>
      <w:r w:rsidR="004422E6" w:rsidRPr="00521B65">
        <w:rPr>
          <w:rFonts w:eastAsia="Calibri" w:cs="Arial"/>
          <w:sz w:val="24"/>
          <w:szCs w:val="24"/>
          <w:lang w:val="cy-GB"/>
        </w:rPr>
        <w:t>44</w:t>
      </w:r>
      <w:r w:rsidR="00AC0C1C" w:rsidRPr="00521B65">
        <w:rPr>
          <w:rFonts w:eastAsia="Calibri" w:cs="Arial"/>
          <w:sz w:val="24"/>
          <w:szCs w:val="24"/>
          <w:lang w:val="cy-GB"/>
        </w:rPr>
        <w:t>%)</w:t>
      </w:r>
      <w:r w:rsidR="004422E6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F16BD1" w:rsidRPr="00521B65">
        <w:rPr>
          <w:rFonts w:eastAsia="Calibri" w:cs="Arial"/>
          <w:sz w:val="24"/>
          <w:szCs w:val="24"/>
          <w:lang w:val="cy-GB"/>
        </w:rPr>
        <w:t>a all leddfu rhai o’r pryderon am y gallu i dalu</w:t>
      </w:r>
      <w:r w:rsidR="008A669A" w:rsidRPr="00521B65">
        <w:rPr>
          <w:rStyle w:val="FootnoteReference"/>
          <w:rFonts w:eastAsia="Calibri" w:cs="Arial"/>
          <w:sz w:val="24"/>
          <w:szCs w:val="24"/>
          <w:lang w:val="cy-GB"/>
        </w:rPr>
        <w:footnoteReference w:id="4"/>
      </w:r>
      <w:r w:rsidR="00CE0E88" w:rsidRPr="00521B65">
        <w:rPr>
          <w:rFonts w:eastAsia="Calibri" w:cs="Arial"/>
          <w:sz w:val="24"/>
          <w:szCs w:val="24"/>
          <w:lang w:val="cy-GB"/>
        </w:rPr>
        <w:t>.</w:t>
      </w:r>
    </w:p>
    <w:p w14:paraId="380A3C46" w14:textId="77777777" w:rsidR="001E1558" w:rsidRPr="00521B65" w:rsidRDefault="001E1558" w:rsidP="001E1558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702275B0" w14:textId="1235A59F" w:rsidR="006B72A5" w:rsidRDefault="008E376D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Mae’r tabl isod yn dangos effaith </w:t>
      </w:r>
      <w:r w:rsidR="00266B44">
        <w:rPr>
          <w:rFonts w:eastAsia="Calibri" w:cs="Arial"/>
          <w:sz w:val="24"/>
          <w:szCs w:val="24"/>
          <w:lang w:val="cy-GB"/>
        </w:rPr>
        <w:t>pennu</w:t>
      </w:r>
      <w:r w:rsidRPr="00521B65">
        <w:rPr>
          <w:rFonts w:eastAsia="Calibri" w:cs="Arial"/>
          <w:sz w:val="24"/>
          <w:szCs w:val="24"/>
          <w:lang w:val="cy-GB"/>
        </w:rPr>
        <w:t xml:space="preserve"> ffioedd is i </w:t>
      </w:r>
      <w:r w:rsidR="006053D9" w:rsidRPr="00521B65">
        <w:rPr>
          <w:rFonts w:eastAsia="Calibri" w:cs="Arial"/>
          <w:sz w:val="24"/>
          <w:szCs w:val="24"/>
          <w:lang w:val="cy-GB"/>
        </w:rPr>
        <w:t>optegwyr cyflenwi</w:t>
      </w:r>
      <w:r w:rsidR="002611CE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870690" w:rsidRPr="00521B65">
        <w:rPr>
          <w:rFonts w:eastAsia="Calibri" w:cs="Arial"/>
          <w:sz w:val="24"/>
          <w:szCs w:val="24"/>
          <w:lang w:val="cy-GB"/>
        </w:rPr>
        <w:t>ar y ffi adnewyddu cofrestriad safonol gan ddefnyddio</w:t>
      </w:r>
      <w:r w:rsidR="00345F46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CB287D" w:rsidRPr="00521B65">
        <w:rPr>
          <w:rFonts w:eastAsia="Calibri" w:cs="Arial"/>
          <w:sz w:val="24"/>
          <w:szCs w:val="24"/>
          <w:lang w:val="cy-GB"/>
        </w:rPr>
        <w:t xml:space="preserve">graddfa symudol. Er enghraifft, gan ddefnyddio niferoedd </w:t>
      </w:r>
      <w:r w:rsidR="00266B44">
        <w:rPr>
          <w:rFonts w:eastAsia="Calibri" w:cs="Arial"/>
          <w:sz w:val="24"/>
          <w:szCs w:val="24"/>
          <w:lang w:val="cy-GB"/>
        </w:rPr>
        <w:t xml:space="preserve">y </w:t>
      </w:r>
      <w:r w:rsidR="00CB287D" w:rsidRPr="00521B65">
        <w:rPr>
          <w:rFonts w:eastAsia="Calibri" w:cs="Arial"/>
          <w:sz w:val="24"/>
          <w:szCs w:val="24"/>
          <w:lang w:val="cy-GB"/>
        </w:rPr>
        <w:t>cofrestreion ar</w:t>
      </w:r>
      <w:r w:rsidR="00BE2160" w:rsidRPr="00521B65">
        <w:rPr>
          <w:rFonts w:eastAsia="Calibri" w:cs="Arial"/>
          <w:sz w:val="24"/>
          <w:szCs w:val="24"/>
          <w:lang w:val="cy-GB"/>
        </w:rPr>
        <w:t xml:space="preserve"> 31 Ma</w:t>
      </w:r>
      <w:r w:rsidR="00CB287D" w:rsidRPr="00521B65">
        <w:rPr>
          <w:rFonts w:eastAsia="Calibri" w:cs="Arial"/>
          <w:sz w:val="24"/>
          <w:szCs w:val="24"/>
          <w:lang w:val="cy-GB"/>
        </w:rPr>
        <w:t>w</w:t>
      </w:r>
      <w:r w:rsidR="00BE2160" w:rsidRPr="00521B65">
        <w:rPr>
          <w:rFonts w:eastAsia="Calibri" w:cs="Arial"/>
          <w:sz w:val="24"/>
          <w:szCs w:val="24"/>
          <w:lang w:val="cy-GB"/>
        </w:rPr>
        <w:t>r</w:t>
      </w:r>
      <w:r w:rsidR="00CB287D" w:rsidRPr="00521B65">
        <w:rPr>
          <w:rFonts w:eastAsia="Calibri" w:cs="Arial"/>
          <w:sz w:val="24"/>
          <w:szCs w:val="24"/>
          <w:lang w:val="cy-GB"/>
        </w:rPr>
        <w:t>t</w:t>
      </w:r>
      <w:r w:rsidR="00BE2160" w:rsidRPr="00521B65">
        <w:rPr>
          <w:rFonts w:eastAsia="Calibri" w:cs="Arial"/>
          <w:sz w:val="24"/>
          <w:szCs w:val="24"/>
          <w:lang w:val="cy-GB"/>
        </w:rPr>
        <w:t>h 2025</w:t>
      </w:r>
      <w:r w:rsidR="00345F46" w:rsidRPr="00521B65">
        <w:rPr>
          <w:rFonts w:eastAsia="Calibri" w:cs="Arial"/>
          <w:sz w:val="24"/>
          <w:szCs w:val="24"/>
          <w:lang w:val="cy-GB"/>
        </w:rPr>
        <w:t xml:space="preserve"> a</w:t>
      </w:r>
      <w:r w:rsidR="00CB287D" w:rsidRPr="00521B65">
        <w:rPr>
          <w:rFonts w:eastAsia="Calibri" w:cs="Arial"/>
          <w:sz w:val="24"/>
          <w:szCs w:val="24"/>
          <w:lang w:val="cy-GB"/>
        </w:rPr>
        <w:t xml:space="preserve">’r ffi adnewyddu </w:t>
      </w:r>
      <w:r w:rsidR="0031332C" w:rsidRPr="00521B65">
        <w:rPr>
          <w:rFonts w:eastAsia="Calibri" w:cs="Arial"/>
          <w:sz w:val="24"/>
          <w:szCs w:val="24"/>
          <w:lang w:val="cy-GB"/>
        </w:rPr>
        <w:t xml:space="preserve">safonol o </w:t>
      </w:r>
      <w:r w:rsidR="00345F46" w:rsidRPr="00521B65">
        <w:rPr>
          <w:rFonts w:eastAsia="Calibri" w:cs="Arial"/>
          <w:sz w:val="24"/>
          <w:szCs w:val="24"/>
          <w:lang w:val="cy-GB"/>
        </w:rPr>
        <w:t>£4</w:t>
      </w:r>
      <w:r w:rsidR="00272E36" w:rsidRPr="00521B65">
        <w:rPr>
          <w:rFonts w:eastAsia="Calibri" w:cs="Arial"/>
          <w:sz w:val="24"/>
          <w:szCs w:val="24"/>
          <w:lang w:val="cy-GB"/>
        </w:rPr>
        <w:t>1</w:t>
      </w:r>
      <w:r w:rsidR="00345F46" w:rsidRPr="00521B65">
        <w:rPr>
          <w:rFonts w:eastAsia="Calibri" w:cs="Arial"/>
          <w:sz w:val="24"/>
          <w:szCs w:val="24"/>
          <w:lang w:val="cy-GB"/>
        </w:rPr>
        <w:t xml:space="preserve">5 </w:t>
      </w:r>
      <w:r w:rsidR="0031332C" w:rsidRPr="00521B65">
        <w:rPr>
          <w:rFonts w:eastAsia="Calibri" w:cs="Arial"/>
          <w:sz w:val="24"/>
          <w:szCs w:val="24"/>
          <w:lang w:val="cy-GB"/>
        </w:rPr>
        <w:t xml:space="preserve">fel gwaelodlin, </w:t>
      </w:r>
      <w:r w:rsidR="008D3E02" w:rsidRPr="00521B65">
        <w:rPr>
          <w:rFonts w:eastAsia="Calibri" w:cs="Arial"/>
          <w:sz w:val="24"/>
          <w:szCs w:val="24"/>
          <w:lang w:val="cy-GB"/>
        </w:rPr>
        <w:t>pe bai ffioedd i</w:t>
      </w:r>
      <w:r w:rsidR="00345F46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6053D9" w:rsidRPr="00521B65">
        <w:rPr>
          <w:rFonts w:eastAsia="Calibri" w:cs="Arial"/>
          <w:sz w:val="24"/>
          <w:szCs w:val="24"/>
          <w:lang w:val="cy-GB"/>
        </w:rPr>
        <w:t>optegwyr cyflenwi</w:t>
      </w:r>
      <w:r w:rsidR="00345F46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8D3E02" w:rsidRPr="00521B65">
        <w:rPr>
          <w:rFonts w:eastAsia="Calibri" w:cs="Arial"/>
          <w:sz w:val="24"/>
          <w:szCs w:val="24"/>
          <w:lang w:val="cy-GB"/>
        </w:rPr>
        <w:t>yn cael eu gostwng</w:t>
      </w:r>
      <w:r w:rsidR="00345F46" w:rsidRPr="00521B65">
        <w:rPr>
          <w:rFonts w:eastAsia="Calibri" w:cs="Arial"/>
          <w:sz w:val="24"/>
          <w:szCs w:val="24"/>
          <w:lang w:val="cy-GB"/>
        </w:rPr>
        <w:t xml:space="preserve"> £</w:t>
      </w:r>
      <w:r w:rsidR="00E8741F" w:rsidRPr="00521B65">
        <w:rPr>
          <w:rFonts w:eastAsia="Calibri" w:cs="Arial"/>
          <w:sz w:val="24"/>
          <w:szCs w:val="24"/>
          <w:lang w:val="cy-GB"/>
        </w:rPr>
        <w:t>5</w:t>
      </w:r>
      <w:r w:rsidR="00345F46" w:rsidRPr="00521B65">
        <w:rPr>
          <w:rFonts w:eastAsia="Calibri" w:cs="Arial"/>
          <w:sz w:val="24"/>
          <w:szCs w:val="24"/>
          <w:lang w:val="cy-GB"/>
        </w:rPr>
        <w:t xml:space="preserve">0 </w:t>
      </w:r>
      <w:r w:rsidR="008D3E02" w:rsidRPr="00521B65">
        <w:rPr>
          <w:rFonts w:eastAsia="Calibri" w:cs="Arial"/>
          <w:sz w:val="24"/>
          <w:szCs w:val="24"/>
          <w:lang w:val="cy-GB"/>
        </w:rPr>
        <w:t>i</w:t>
      </w:r>
      <w:r w:rsidR="00345F46" w:rsidRPr="00521B65">
        <w:rPr>
          <w:rFonts w:eastAsia="Calibri" w:cs="Arial"/>
          <w:sz w:val="24"/>
          <w:szCs w:val="24"/>
          <w:lang w:val="cy-GB"/>
        </w:rPr>
        <w:t xml:space="preserve"> £</w:t>
      </w:r>
      <w:r w:rsidR="000F1517" w:rsidRPr="00521B65">
        <w:rPr>
          <w:rFonts w:eastAsia="Calibri" w:cs="Arial"/>
          <w:sz w:val="24"/>
          <w:szCs w:val="24"/>
          <w:lang w:val="cy-GB"/>
        </w:rPr>
        <w:t>3</w:t>
      </w:r>
      <w:r w:rsidR="00E8741F" w:rsidRPr="00521B65">
        <w:rPr>
          <w:rFonts w:eastAsia="Calibri" w:cs="Arial"/>
          <w:sz w:val="24"/>
          <w:szCs w:val="24"/>
          <w:lang w:val="cy-GB"/>
        </w:rPr>
        <w:t>6</w:t>
      </w:r>
      <w:r w:rsidR="00345F46" w:rsidRPr="00521B65">
        <w:rPr>
          <w:rFonts w:eastAsia="Calibri" w:cs="Arial"/>
          <w:sz w:val="24"/>
          <w:szCs w:val="24"/>
          <w:lang w:val="cy-GB"/>
        </w:rPr>
        <w:t>5,</w:t>
      </w:r>
      <w:r w:rsidR="00E8741F" w:rsidRPr="00521B65">
        <w:rPr>
          <w:rFonts w:eastAsia="Calibri" w:cs="Arial"/>
          <w:sz w:val="24"/>
          <w:szCs w:val="24"/>
          <w:lang w:val="cy-GB"/>
        </w:rPr>
        <w:t xml:space="preserve"> a</w:t>
      </w:r>
      <w:r w:rsidR="008D3E02" w:rsidRPr="00521B65">
        <w:rPr>
          <w:rFonts w:eastAsia="Calibri" w:cs="Arial"/>
          <w:sz w:val="24"/>
          <w:szCs w:val="24"/>
          <w:lang w:val="cy-GB"/>
        </w:rPr>
        <w:t xml:space="preserve"> chan dybio dim newidiadau i ffioedd myfyrwyr a dim costau gweinyddol</w:t>
      </w:r>
      <w:r w:rsidR="00721A7E" w:rsidRPr="00521B65">
        <w:rPr>
          <w:rFonts w:eastAsia="Calibri" w:cs="Arial"/>
          <w:sz w:val="24"/>
          <w:szCs w:val="24"/>
          <w:lang w:val="cy-GB"/>
        </w:rPr>
        <w:t xml:space="preserve">, byddai angen i bob </w:t>
      </w:r>
      <w:r w:rsidR="00266B44" w:rsidRPr="00521B65">
        <w:rPr>
          <w:rFonts w:eastAsia="Calibri" w:cs="Arial"/>
          <w:sz w:val="24"/>
          <w:szCs w:val="24"/>
          <w:lang w:val="cy-GB"/>
        </w:rPr>
        <w:t>cofrestrai</w:t>
      </w:r>
      <w:r w:rsidR="00721A7E" w:rsidRPr="00521B65">
        <w:rPr>
          <w:rFonts w:eastAsia="Calibri" w:cs="Arial"/>
          <w:sz w:val="24"/>
          <w:szCs w:val="24"/>
          <w:lang w:val="cy-GB"/>
        </w:rPr>
        <w:t xml:space="preserve"> sy’n</w:t>
      </w:r>
      <w:r w:rsidR="00E8741F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281390" w:rsidRPr="00521B65">
        <w:rPr>
          <w:rFonts w:eastAsia="Calibri" w:cs="Arial"/>
          <w:sz w:val="24"/>
          <w:szCs w:val="24"/>
          <w:lang w:val="cy-GB"/>
        </w:rPr>
        <w:t>optometr</w:t>
      </w:r>
      <w:r w:rsidR="00721A7E" w:rsidRPr="00521B65">
        <w:rPr>
          <w:rFonts w:eastAsia="Calibri" w:cs="Arial"/>
          <w:sz w:val="24"/>
          <w:szCs w:val="24"/>
          <w:lang w:val="cy-GB"/>
        </w:rPr>
        <w:t>ydd</w:t>
      </w:r>
      <w:r w:rsidR="00E8741F" w:rsidRPr="00521B65">
        <w:rPr>
          <w:rFonts w:eastAsia="Calibri" w:cs="Arial"/>
          <w:sz w:val="24"/>
          <w:szCs w:val="24"/>
          <w:lang w:val="cy-GB"/>
        </w:rPr>
        <w:t xml:space="preserve"> a busne</w:t>
      </w:r>
      <w:r w:rsidR="00721A7E" w:rsidRPr="00521B65">
        <w:rPr>
          <w:rFonts w:eastAsia="Calibri" w:cs="Arial"/>
          <w:sz w:val="24"/>
          <w:szCs w:val="24"/>
          <w:lang w:val="cy-GB"/>
        </w:rPr>
        <w:t xml:space="preserve">s dalu </w:t>
      </w:r>
      <w:r w:rsidR="00771E55" w:rsidRPr="00521B65">
        <w:rPr>
          <w:rFonts w:eastAsia="Calibri" w:cs="Arial"/>
          <w:sz w:val="24"/>
          <w:szCs w:val="24"/>
          <w:lang w:val="cy-GB"/>
        </w:rPr>
        <w:t>£</w:t>
      </w:r>
      <w:r w:rsidR="005D15DC" w:rsidRPr="00521B65">
        <w:rPr>
          <w:rFonts w:eastAsia="Calibri" w:cs="Arial"/>
          <w:sz w:val="24"/>
          <w:szCs w:val="24"/>
          <w:lang w:val="cy-GB"/>
        </w:rPr>
        <w:t>15</w:t>
      </w:r>
      <w:r w:rsidR="009C6733" w:rsidRPr="00521B65">
        <w:rPr>
          <w:rFonts w:eastAsia="Calibri" w:cs="Arial"/>
          <w:sz w:val="24"/>
          <w:szCs w:val="24"/>
          <w:lang w:val="cy-GB"/>
        </w:rPr>
        <w:t>.71</w:t>
      </w:r>
      <w:r w:rsidR="00721A7E" w:rsidRPr="00521B65">
        <w:rPr>
          <w:rFonts w:eastAsia="Calibri" w:cs="Arial"/>
          <w:sz w:val="24"/>
          <w:szCs w:val="24"/>
          <w:lang w:val="cy-GB"/>
        </w:rPr>
        <w:t xml:space="preserve"> yn ychwanegol</w:t>
      </w:r>
      <w:r w:rsidR="00E9275D" w:rsidRPr="00521B65">
        <w:rPr>
          <w:rFonts w:eastAsia="Calibri" w:cs="Arial"/>
          <w:sz w:val="24"/>
          <w:szCs w:val="24"/>
          <w:lang w:val="cy-GB"/>
        </w:rPr>
        <w:t>.</w:t>
      </w:r>
    </w:p>
    <w:p w14:paraId="645A7915" w14:textId="77777777" w:rsidR="00266B44" w:rsidRPr="00266B44" w:rsidRDefault="00266B44" w:rsidP="00266B44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36A9CD72" w14:textId="39A11D7A" w:rsidR="006B72A5" w:rsidRPr="00521B65" w:rsidRDefault="006B72A5" w:rsidP="006B72A5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  <w:r w:rsidRPr="00521B65">
        <w:rPr>
          <w:rFonts w:eastAsia="Calibri" w:cs="Arial"/>
          <w:b/>
          <w:bCs/>
          <w:sz w:val="24"/>
          <w:szCs w:val="24"/>
          <w:lang w:val="cy-GB"/>
        </w:rPr>
        <w:t xml:space="preserve">Tabl </w:t>
      </w:r>
      <w:r w:rsidR="007876D5" w:rsidRPr="00521B65">
        <w:rPr>
          <w:rFonts w:eastAsia="Calibri" w:cs="Arial"/>
          <w:b/>
          <w:bCs/>
          <w:sz w:val="24"/>
          <w:szCs w:val="24"/>
          <w:lang w:val="cy-GB"/>
        </w:rPr>
        <w:t>2</w:t>
      </w:r>
      <w:r w:rsidR="001E0124" w:rsidRPr="00521B65">
        <w:rPr>
          <w:rFonts w:eastAsia="Calibri" w:cs="Arial"/>
          <w:b/>
          <w:bCs/>
          <w:sz w:val="24"/>
          <w:szCs w:val="24"/>
          <w:lang w:val="cy-GB"/>
        </w:rPr>
        <w:t xml:space="preserve"> – model</w:t>
      </w:r>
      <w:r w:rsidR="00721A7E" w:rsidRPr="00521B65">
        <w:rPr>
          <w:rFonts w:eastAsia="Calibri" w:cs="Arial"/>
          <w:b/>
          <w:bCs/>
          <w:sz w:val="24"/>
          <w:szCs w:val="24"/>
          <w:lang w:val="cy-GB"/>
        </w:rPr>
        <w:t xml:space="preserve">u effaith ffioedd is i </w:t>
      </w:r>
      <w:r w:rsidR="006053D9" w:rsidRPr="00521B65">
        <w:rPr>
          <w:rFonts w:eastAsia="Calibri" w:cs="Arial"/>
          <w:b/>
          <w:bCs/>
          <w:sz w:val="24"/>
          <w:szCs w:val="24"/>
          <w:lang w:val="cy-GB"/>
        </w:rPr>
        <w:t>optegwyr cyflenwi</w:t>
      </w:r>
    </w:p>
    <w:p w14:paraId="7C1AD586" w14:textId="77777777" w:rsidR="006B72A5" w:rsidRPr="00521B65" w:rsidRDefault="006B72A5" w:rsidP="006B72A5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377"/>
        <w:gridCol w:w="3634"/>
      </w:tblGrid>
      <w:tr w:rsidR="00DB55A3" w:rsidRPr="00521B65" w14:paraId="33EF0371" w14:textId="77777777" w:rsidTr="00834564">
        <w:tc>
          <w:tcPr>
            <w:tcW w:w="3005" w:type="dxa"/>
          </w:tcPr>
          <w:p w14:paraId="6F00AE2B" w14:textId="37EEE70B" w:rsidR="00DB55A3" w:rsidRPr="00521B65" w:rsidRDefault="008135ED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  <w:t>Lleihau i optegwyr cyflenwi</w:t>
            </w:r>
          </w:p>
        </w:tc>
        <w:tc>
          <w:tcPr>
            <w:tcW w:w="2377" w:type="dxa"/>
          </w:tcPr>
          <w:p w14:paraId="082688E2" w14:textId="128874ED" w:rsidR="00DB55A3" w:rsidRPr="00521B65" w:rsidRDefault="008135ED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  <w:t>Ffi newydd i optegwyr cyflenwi</w:t>
            </w:r>
          </w:p>
        </w:tc>
        <w:tc>
          <w:tcPr>
            <w:tcW w:w="3634" w:type="dxa"/>
          </w:tcPr>
          <w:p w14:paraId="495DF0E3" w14:textId="31F325AF" w:rsidR="00DB55A3" w:rsidRPr="00521B65" w:rsidRDefault="008135ED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  <w:t xml:space="preserve">Ffi </w:t>
            </w:r>
            <w:r w:rsidR="00266B44" w:rsidRPr="00521B65"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  <w:t>safonol</w:t>
            </w:r>
            <w:r w:rsidRPr="00521B65"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  <w:t xml:space="preserve"> newydd</w:t>
            </w:r>
          </w:p>
        </w:tc>
      </w:tr>
      <w:tr w:rsidR="00DB55A3" w:rsidRPr="00521B65" w14:paraId="34E661E0" w14:textId="77777777" w:rsidTr="00834564">
        <w:tc>
          <w:tcPr>
            <w:tcW w:w="3005" w:type="dxa"/>
          </w:tcPr>
          <w:p w14:paraId="7363CAC2" w14:textId="77777777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£25</w:t>
            </w:r>
          </w:p>
        </w:tc>
        <w:tc>
          <w:tcPr>
            <w:tcW w:w="2377" w:type="dxa"/>
          </w:tcPr>
          <w:p w14:paraId="566663F8" w14:textId="38407D8C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£390</w:t>
            </w:r>
          </w:p>
        </w:tc>
        <w:tc>
          <w:tcPr>
            <w:tcW w:w="3634" w:type="dxa"/>
          </w:tcPr>
          <w:p w14:paraId="311605B9" w14:textId="4519889F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£4</w:t>
            </w:r>
            <w:r w:rsidR="00381C13" w:rsidRPr="00521B65">
              <w:rPr>
                <w:rFonts w:eastAsia="Calibri" w:cs="Arial"/>
                <w:sz w:val="24"/>
                <w:szCs w:val="24"/>
                <w:lang w:val="cy-GB"/>
              </w:rPr>
              <w:t>22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.</w:t>
            </w:r>
            <w:r w:rsidR="00381C13" w:rsidRPr="00521B65">
              <w:rPr>
                <w:rFonts w:eastAsia="Calibri" w:cs="Arial"/>
                <w:sz w:val="24"/>
                <w:szCs w:val="24"/>
                <w:lang w:val="cy-GB"/>
              </w:rPr>
              <w:t>85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</w:t>
            </w:r>
            <w:r w:rsidR="00266B44">
              <w:rPr>
                <w:rFonts w:eastAsia="Calibri" w:cs="Arial"/>
                <w:sz w:val="24"/>
                <w:szCs w:val="24"/>
                <w:lang w:val="cy-GB"/>
              </w:rPr>
              <w:t xml:space="preserve">cynnydd o 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381C13" w:rsidRPr="00521B65">
              <w:rPr>
                <w:rFonts w:eastAsia="Calibri" w:cs="Arial"/>
                <w:sz w:val="24"/>
                <w:szCs w:val="24"/>
                <w:lang w:val="cy-GB"/>
              </w:rPr>
              <w:t>7.85</w:t>
            </w:r>
            <w:r w:rsidR="008135ED" w:rsidRPr="00521B65">
              <w:rPr>
                <w:rFonts w:eastAsia="Calibri" w:cs="Arial"/>
                <w:sz w:val="24"/>
                <w:szCs w:val="24"/>
                <w:lang w:val="cy-GB"/>
              </w:rPr>
              <w:t>)</w:t>
            </w:r>
          </w:p>
        </w:tc>
      </w:tr>
      <w:tr w:rsidR="00DB55A3" w:rsidRPr="00521B65" w14:paraId="69F46ACB" w14:textId="77777777" w:rsidTr="00834564">
        <w:tc>
          <w:tcPr>
            <w:tcW w:w="3005" w:type="dxa"/>
          </w:tcPr>
          <w:p w14:paraId="054595C9" w14:textId="77777777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£50</w:t>
            </w:r>
          </w:p>
        </w:tc>
        <w:tc>
          <w:tcPr>
            <w:tcW w:w="2377" w:type="dxa"/>
          </w:tcPr>
          <w:p w14:paraId="598FF777" w14:textId="02EF2F12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£365</w:t>
            </w:r>
          </w:p>
        </w:tc>
        <w:tc>
          <w:tcPr>
            <w:tcW w:w="3634" w:type="dxa"/>
          </w:tcPr>
          <w:p w14:paraId="031579F5" w14:textId="53388C0E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£4</w:t>
            </w:r>
            <w:r w:rsidR="00343CE9" w:rsidRPr="00521B65">
              <w:rPr>
                <w:rFonts w:eastAsia="Calibri" w:cs="Arial"/>
                <w:sz w:val="24"/>
                <w:szCs w:val="24"/>
                <w:lang w:val="cy-GB"/>
              </w:rPr>
              <w:t>30.71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</w:t>
            </w:r>
            <w:r w:rsidR="00266B44">
              <w:rPr>
                <w:rFonts w:eastAsia="Calibri" w:cs="Arial"/>
                <w:sz w:val="24"/>
                <w:szCs w:val="24"/>
                <w:lang w:val="cy-GB"/>
              </w:rPr>
              <w:t xml:space="preserve">cynnydd o </w:t>
            </w:r>
            <w:r w:rsidR="00E74FEB"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343CE9" w:rsidRPr="00521B65">
              <w:rPr>
                <w:rFonts w:eastAsia="Calibri" w:cs="Arial"/>
                <w:sz w:val="24"/>
                <w:szCs w:val="24"/>
                <w:lang w:val="cy-GB"/>
              </w:rPr>
              <w:t>15.71</w:t>
            </w:r>
            <w:r w:rsidR="00E74FEB" w:rsidRPr="00521B65">
              <w:rPr>
                <w:rFonts w:eastAsia="Calibri" w:cs="Arial"/>
                <w:sz w:val="24"/>
                <w:szCs w:val="24"/>
                <w:lang w:val="cy-GB"/>
              </w:rPr>
              <w:t>)</w:t>
            </w:r>
          </w:p>
        </w:tc>
      </w:tr>
      <w:tr w:rsidR="00DB55A3" w:rsidRPr="00521B65" w14:paraId="4F70C444" w14:textId="77777777" w:rsidTr="00834564">
        <w:tc>
          <w:tcPr>
            <w:tcW w:w="3005" w:type="dxa"/>
          </w:tcPr>
          <w:p w14:paraId="60B1CFD4" w14:textId="77777777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£75</w:t>
            </w:r>
          </w:p>
        </w:tc>
        <w:tc>
          <w:tcPr>
            <w:tcW w:w="2377" w:type="dxa"/>
          </w:tcPr>
          <w:p w14:paraId="207EDFF2" w14:textId="1698622E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£340</w:t>
            </w:r>
          </w:p>
        </w:tc>
        <w:tc>
          <w:tcPr>
            <w:tcW w:w="3634" w:type="dxa"/>
          </w:tcPr>
          <w:p w14:paraId="3E61F7EB" w14:textId="5A4C96C7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£4</w:t>
            </w:r>
            <w:r w:rsidR="000C1B21" w:rsidRPr="00521B65">
              <w:rPr>
                <w:rFonts w:eastAsia="Calibri" w:cs="Arial"/>
                <w:sz w:val="24"/>
                <w:szCs w:val="24"/>
                <w:lang w:val="cy-GB"/>
              </w:rPr>
              <w:t>38.56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</w:t>
            </w:r>
            <w:r w:rsidR="00266B44">
              <w:rPr>
                <w:rFonts w:eastAsia="Calibri" w:cs="Arial"/>
                <w:sz w:val="24"/>
                <w:szCs w:val="24"/>
                <w:lang w:val="cy-GB"/>
              </w:rPr>
              <w:t>cynnydd o</w:t>
            </w:r>
            <w:r w:rsidR="00266B44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</w:t>
            </w:r>
            <w:r w:rsidR="000661AE"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0C1B21" w:rsidRPr="00521B65">
              <w:rPr>
                <w:rFonts w:eastAsia="Calibri" w:cs="Arial"/>
                <w:sz w:val="24"/>
                <w:szCs w:val="24"/>
                <w:lang w:val="cy-GB"/>
              </w:rPr>
              <w:t>23.56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)</w:t>
            </w:r>
          </w:p>
        </w:tc>
      </w:tr>
      <w:tr w:rsidR="00DB55A3" w:rsidRPr="00521B65" w14:paraId="50BB93AB" w14:textId="77777777" w:rsidTr="00834564">
        <w:tc>
          <w:tcPr>
            <w:tcW w:w="3005" w:type="dxa"/>
          </w:tcPr>
          <w:p w14:paraId="34265300" w14:textId="77777777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£100</w:t>
            </w:r>
          </w:p>
        </w:tc>
        <w:tc>
          <w:tcPr>
            <w:tcW w:w="2377" w:type="dxa"/>
          </w:tcPr>
          <w:p w14:paraId="3D4AE8DD" w14:textId="3916E6B3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£315</w:t>
            </w:r>
          </w:p>
        </w:tc>
        <w:tc>
          <w:tcPr>
            <w:tcW w:w="3634" w:type="dxa"/>
          </w:tcPr>
          <w:p w14:paraId="7DD43328" w14:textId="29C38E7B" w:rsidR="00DB55A3" w:rsidRPr="00521B65" w:rsidRDefault="00DB55A3" w:rsidP="00DB55A3">
            <w:pPr>
              <w:tabs>
                <w:tab w:val="left" w:pos="567"/>
              </w:tabs>
              <w:spacing w:line="276" w:lineRule="auto"/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2C155E" w:rsidRPr="00521B65">
              <w:rPr>
                <w:rFonts w:eastAsia="Calibri" w:cs="Arial"/>
                <w:sz w:val="24"/>
                <w:szCs w:val="24"/>
                <w:lang w:val="cy-GB"/>
              </w:rPr>
              <w:t>446.42</w:t>
            </w:r>
            <w:r w:rsidR="000661AE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</w:t>
            </w:r>
            <w:r w:rsidR="00266B44">
              <w:rPr>
                <w:rFonts w:eastAsia="Calibri" w:cs="Arial"/>
                <w:sz w:val="24"/>
                <w:szCs w:val="24"/>
                <w:lang w:val="cy-GB"/>
              </w:rPr>
              <w:t>cynnydd o</w:t>
            </w:r>
            <w:r w:rsidR="00266B44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</w:t>
            </w:r>
            <w:r w:rsidR="007B604E"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2C155E" w:rsidRPr="00521B65">
              <w:rPr>
                <w:rFonts w:eastAsia="Calibri" w:cs="Arial"/>
                <w:sz w:val="24"/>
                <w:szCs w:val="24"/>
                <w:lang w:val="cy-GB"/>
              </w:rPr>
              <w:t>31.42</w:t>
            </w:r>
            <w:r w:rsidR="007B604E" w:rsidRPr="00521B65">
              <w:rPr>
                <w:rFonts w:eastAsia="Calibri" w:cs="Arial"/>
                <w:sz w:val="24"/>
                <w:szCs w:val="24"/>
                <w:lang w:val="cy-GB"/>
              </w:rPr>
              <w:t>)</w:t>
            </w:r>
          </w:p>
        </w:tc>
      </w:tr>
    </w:tbl>
    <w:p w14:paraId="5DD77C54" w14:textId="77777777" w:rsidR="00744667" w:rsidRPr="00521B65" w:rsidRDefault="00744667" w:rsidP="768D3A78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</w:p>
    <w:p w14:paraId="659DB2EF" w14:textId="68F17122" w:rsidR="00442A72" w:rsidRPr="00521B65" w:rsidRDefault="00133CD5" w:rsidP="00133CD5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Op</w:t>
      </w:r>
      <w:r w:rsidR="008135ED" w:rsidRPr="00521B65">
        <w:rPr>
          <w:rFonts w:eastAsia="Calibri" w:cs="Arial"/>
          <w:sz w:val="24"/>
          <w:szCs w:val="24"/>
          <w:lang w:val="cy-GB"/>
        </w:rPr>
        <w:t>siwn</w:t>
      </w:r>
      <w:r w:rsidRPr="00521B65">
        <w:rPr>
          <w:rFonts w:eastAsia="Calibri" w:cs="Arial"/>
          <w:i/>
          <w:iCs/>
          <w:sz w:val="24"/>
          <w:szCs w:val="24"/>
          <w:lang w:val="cy-GB"/>
        </w:rPr>
        <w:t xml:space="preserve"> 2 </w:t>
      </w:r>
      <w:r w:rsidR="00BF49E4" w:rsidRPr="00521B65">
        <w:rPr>
          <w:rFonts w:eastAsia="Calibri" w:cs="Arial"/>
          <w:i/>
          <w:iCs/>
          <w:sz w:val="24"/>
          <w:szCs w:val="24"/>
          <w:lang w:val="cy-GB"/>
        </w:rPr>
        <w:t>–</w:t>
      </w:r>
      <w:r w:rsidRPr="00521B65">
        <w:rPr>
          <w:rFonts w:eastAsia="Calibri" w:cs="Arial"/>
          <w:i/>
          <w:iCs/>
          <w:sz w:val="24"/>
          <w:szCs w:val="24"/>
          <w:lang w:val="cy-GB"/>
        </w:rPr>
        <w:t xml:space="preserve"> </w:t>
      </w:r>
      <w:r w:rsidR="008135ED" w:rsidRPr="00521B65">
        <w:rPr>
          <w:rFonts w:eastAsia="Calibri" w:cs="Arial"/>
          <w:i/>
          <w:iCs/>
          <w:sz w:val="24"/>
          <w:szCs w:val="24"/>
          <w:lang w:val="cy-GB"/>
        </w:rPr>
        <w:t xml:space="preserve">Ffioedd uwch </w:t>
      </w:r>
      <w:r w:rsidR="009E0842" w:rsidRPr="00521B65">
        <w:rPr>
          <w:rFonts w:eastAsia="Calibri" w:cs="Arial"/>
          <w:i/>
          <w:iCs/>
          <w:sz w:val="24"/>
          <w:szCs w:val="24"/>
          <w:lang w:val="cy-GB"/>
        </w:rPr>
        <w:t xml:space="preserve">i gofrestreion â chymwysterau arbenigol </w:t>
      </w:r>
    </w:p>
    <w:p w14:paraId="6C9A1843" w14:textId="77777777" w:rsidR="00133CD5" w:rsidRPr="00521B65" w:rsidRDefault="00133CD5" w:rsidP="00133CD5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38C2FE2B" w14:textId="1551F247" w:rsidR="001E3DD0" w:rsidRPr="00521B65" w:rsidRDefault="00E60D43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Ar</w:t>
      </w:r>
      <w:r w:rsidR="005713C6" w:rsidRPr="00521B65">
        <w:rPr>
          <w:rFonts w:eastAsia="Calibri" w:cs="Arial"/>
          <w:sz w:val="24"/>
          <w:szCs w:val="24"/>
          <w:lang w:val="cy-GB"/>
        </w:rPr>
        <w:t xml:space="preserve"> 31 Ma</w:t>
      </w:r>
      <w:r w:rsidRPr="00521B65">
        <w:rPr>
          <w:rFonts w:eastAsia="Calibri" w:cs="Arial"/>
          <w:sz w:val="24"/>
          <w:szCs w:val="24"/>
          <w:lang w:val="cy-GB"/>
        </w:rPr>
        <w:t>w</w:t>
      </w:r>
      <w:r w:rsidR="005713C6" w:rsidRPr="00521B65">
        <w:rPr>
          <w:rFonts w:eastAsia="Calibri" w:cs="Arial"/>
          <w:sz w:val="24"/>
          <w:szCs w:val="24"/>
          <w:lang w:val="cy-GB"/>
        </w:rPr>
        <w:t>r</w:t>
      </w:r>
      <w:r w:rsidRPr="00521B65">
        <w:rPr>
          <w:rFonts w:eastAsia="Calibri" w:cs="Arial"/>
          <w:sz w:val="24"/>
          <w:szCs w:val="24"/>
          <w:lang w:val="cy-GB"/>
        </w:rPr>
        <w:t>t</w:t>
      </w:r>
      <w:r w:rsidR="005713C6" w:rsidRPr="00521B65">
        <w:rPr>
          <w:rFonts w:eastAsia="Calibri" w:cs="Arial"/>
          <w:sz w:val="24"/>
          <w:szCs w:val="24"/>
          <w:lang w:val="cy-GB"/>
        </w:rPr>
        <w:t>h 20</w:t>
      </w:r>
      <w:r w:rsidR="00643919" w:rsidRPr="00521B65">
        <w:rPr>
          <w:rFonts w:eastAsia="Calibri" w:cs="Arial"/>
          <w:sz w:val="24"/>
          <w:szCs w:val="24"/>
          <w:lang w:val="cy-GB"/>
        </w:rPr>
        <w:t xml:space="preserve">25, </w:t>
      </w:r>
      <w:r w:rsidRPr="00521B65">
        <w:rPr>
          <w:rFonts w:eastAsia="Calibri" w:cs="Arial"/>
          <w:sz w:val="24"/>
          <w:szCs w:val="24"/>
          <w:lang w:val="cy-GB"/>
        </w:rPr>
        <w:t xml:space="preserve">roedd </w:t>
      </w:r>
      <w:r w:rsidR="00C949E0" w:rsidRPr="00521B65">
        <w:rPr>
          <w:rFonts w:eastAsia="Calibri" w:cs="Arial"/>
          <w:sz w:val="24"/>
          <w:szCs w:val="24"/>
          <w:lang w:val="cy-GB"/>
        </w:rPr>
        <w:t xml:space="preserve">3,318 </w:t>
      </w:r>
      <w:r w:rsidRPr="00521B65">
        <w:rPr>
          <w:rFonts w:eastAsia="Calibri" w:cs="Arial"/>
          <w:sz w:val="24"/>
          <w:szCs w:val="24"/>
          <w:lang w:val="cy-GB"/>
        </w:rPr>
        <w:t xml:space="preserve">o gofrestreion â chymwysterau arbenigol y </w:t>
      </w:r>
      <w:r w:rsidR="005713C6" w:rsidRPr="00521B65">
        <w:rPr>
          <w:rFonts w:eastAsia="Calibri" w:cs="Arial"/>
          <w:sz w:val="24"/>
          <w:szCs w:val="24"/>
          <w:lang w:val="cy-GB"/>
        </w:rPr>
        <w:t xml:space="preserve">GOC </w:t>
      </w:r>
      <w:r w:rsidRPr="00521B65">
        <w:rPr>
          <w:rFonts w:eastAsia="Calibri" w:cs="Arial"/>
          <w:sz w:val="24"/>
          <w:szCs w:val="24"/>
          <w:lang w:val="cy-GB"/>
        </w:rPr>
        <w:t xml:space="preserve">gan gynnwys </w:t>
      </w:r>
      <w:r w:rsidR="00796616" w:rsidRPr="00521B65">
        <w:rPr>
          <w:rFonts w:eastAsia="Calibri" w:cs="Arial"/>
          <w:sz w:val="24"/>
          <w:szCs w:val="24"/>
          <w:lang w:val="cy-GB"/>
        </w:rPr>
        <w:t>1,196</w:t>
      </w:r>
      <w:r w:rsidR="00643919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Pr="00521B65">
        <w:rPr>
          <w:rFonts w:eastAsia="Calibri" w:cs="Arial"/>
          <w:sz w:val="24"/>
          <w:szCs w:val="24"/>
          <w:lang w:val="cy-GB"/>
        </w:rPr>
        <w:t xml:space="preserve">o optegwyr lensys cyffwrdd a </w:t>
      </w:r>
      <w:r w:rsidR="005F5644" w:rsidRPr="00521B65">
        <w:rPr>
          <w:rFonts w:eastAsia="Calibri" w:cs="Arial"/>
          <w:sz w:val="24"/>
          <w:szCs w:val="24"/>
          <w:lang w:val="cy-GB"/>
        </w:rPr>
        <w:t>2,122</w:t>
      </w:r>
      <w:r w:rsidR="00643919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Pr="00521B65">
        <w:rPr>
          <w:rFonts w:eastAsia="Calibri" w:cs="Arial"/>
          <w:sz w:val="24"/>
          <w:szCs w:val="24"/>
          <w:lang w:val="cy-GB"/>
        </w:rPr>
        <w:t xml:space="preserve">o </w:t>
      </w:r>
      <w:r w:rsidR="00F77337" w:rsidRPr="00521B65">
        <w:rPr>
          <w:rFonts w:eastAsia="Calibri" w:cs="Arial"/>
          <w:sz w:val="24"/>
          <w:szCs w:val="24"/>
          <w:lang w:val="cy-GB"/>
        </w:rPr>
        <w:t>gyflenwyr</w:t>
      </w:r>
      <w:r w:rsidR="00E63FB1" w:rsidRPr="00521B65">
        <w:rPr>
          <w:rFonts w:eastAsia="Calibri" w:cs="Arial"/>
          <w:sz w:val="24"/>
          <w:szCs w:val="24"/>
          <w:lang w:val="cy-GB"/>
        </w:rPr>
        <w:t xml:space="preserve"> annibynnol</w:t>
      </w:r>
      <w:r w:rsidR="00643919" w:rsidRPr="00521B65">
        <w:rPr>
          <w:rFonts w:eastAsia="Calibri" w:cs="Arial"/>
          <w:sz w:val="24"/>
          <w:szCs w:val="24"/>
          <w:lang w:val="cy-GB"/>
        </w:rPr>
        <w:t>.</w:t>
      </w:r>
      <w:r w:rsidR="006B3C4F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F77337" w:rsidRPr="00521B65">
        <w:rPr>
          <w:rFonts w:eastAsia="Calibri" w:cs="Arial"/>
          <w:sz w:val="24"/>
          <w:szCs w:val="24"/>
          <w:lang w:val="cy-GB"/>
        </w:rPr>
        <w:t xml:space="preserve">Roedd </w:t>
      </w:r>
      <w:r w:rsidR="00E9200A" w:rsidRPr="00521B65">
        <w:rPr>
          <w:rFonts w:eastAsia="Calibri" w:cs="Arial"/>
          <w:sz w:val="24"/>
          <w:szCs w:val="24"/>
          <w:lang w:val="cy-GB"/>
        </w:rPr>
        <w:t>2</w:t>
      </w:r>
      <w:r w:rsidR="00C861C1" w:rsidRPr="00521B65">
        <w:rPr>
          <w:rFonts w:eastAsia="Calibri" w:cs="Arial"/>
          <w:sz w:val="24"/>
          <w:szCs w:val="24"/>
          <w:lang w:val="cy-GB"/>
        </w:rPr>
        <w:t>4</w:t>
      </w:r>
      <w:r w:rsidR="00E9200A" w:rsidRPr="00521B65">
        <w:rPr>
          <w:rFonts w:eastAsia="Calibri" w:cs="Arial"/>
          <w:sz w:val="24"/>
          <w:szCs w:val="24"/>
          <w:lang w:val="cy-GB"/>
        </w:rPr>
        <w:t>,</w:t>
      </w:r>
      <w:r w:rsidR="00C861C1" w:rsidRPr="00521B65">
        <w:rPr>
          <w:rFonts w:eastAsia="Calibri" w:cs="Arial"/>
          <w:sz w:val="24"/>
          <w:szCs w:val="24"/>
          <w:lang w:val="cy-GB"/>
        </w:rPr>
        <w:t>332</w:t>
      </w:r>
      <w:r w:rsidR="00E9200A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F77337" w:rsidRPr="00521B65">
        <w:rPr>
          <w:rFonts w:eastAsia="Calibri" w:cs="Arial"/>
          <w:sz w:val="24"/>
          <w:szCs w:val="24"/>
          <w:lang w:val="cy-GB"/>
        </w:rPr>
        <w:t xml:space="preserve">o </w:t>
      </w:r>
      <w:r w:rsidRPr="00521B65">
        <w:rPr>
          <w:rFonts w:eastAsia="Calibri" w:cs="Arial"/>
          <w:sz w:val="24"/>
          <w:szCs w:val="24"/>
          <w:lang w:val="cy-GB"/>
        </w:rPr>
        <w:t>gofrestreion</w:t>
      </w:r>
      <w:r w:rsidR="00F77337" w:rsidRPr="00521B65">
        <w:rPr>
          <w:rFonts w:eastAsia="Calibri" w:cs="Arial"/>
          <w:sz w:val="24"/>
          <w:szCs w:val="24"/>
          <w:lang w:val="cy-GB"/>
        </w:rPr>
        <w:t xml:space="preserve"> â chymwysterau llawn heb y cymwysterau hyn.</w:t>
      </w:r>
    </w:p>
    <w:p w14:paraId="0130C5CC" w14:textId="77777777" w:rsidR="00643919" w:rsidRPr="00521B65" w:rsidRDefault="00643919" w:rsidP="00643919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676F2E73" w14:textId="54EBD930" w:rsidR="00B90993" w:rsidRPr="00521B65" w:rsidRDefault="00F77337" w:rsidP="00B90993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Rydym eisoes yn codi ffi ar wahân am </w:t>
      </w:r>
      <w:r w:rsidR="00FC776B" w:rsidRPr="00521B65">
        <w:rPr>
          <w:rFonts w:eastAsia="Calibri" w:cs="Arial"/>
          <w:sz w:val="24"/>
          <w:szCs w:val="24"/>
          <w:lang w:val="cy-GB"/>
        </w:rPr>
        <w:t xml:space="preserve">gofrestriad </w:t>
      </w:r>
      <w:r w:rsidR="00266B44" w:rsidRPr="00521B65">
        <w:rPr>
          <w:rFonts w:eastAsia="Calibri" w:cs="Arial"/>
          <w:sz w:val="24"/>
          <w:szCs w:val="24"/>
          <w:lang w:val="cy-GB"/>
        </w:rPr>
        <w:t>cychwynnol</w:t>
      </w:r>
      <w:r w:rsidR="00FC776B" w:rsidRPr="00521B65">
        <w:rPr>
          <w:rFonts w:eastAsia="Calibri" w:cs="Arial"/>
          <w:sz w:val="24"/>
          <w:szCs w:val="24"/>
          <w:lang w:val="cy-GB"/>
        </w:rPr>
        <w:t xml:space="preserve"> fel optegydd lensys cyffwrdd neu</w:t>
      </w:r>
      <w:r w:rsidR="008259D2" w:rsidRPr="00521B65">
        <w:rPr>
          <w:rFonts w:eastAsia="Calibri" w:cs="Arial"/>
          <w:sz w:val="24"/>
          <w:szCs w:val="24"/>
          <w:lang w:val="cy-GB"/>
        </w:rPr>
        <w:t xml:space="preserve"> optometr</w:t>
      </w:r>
      <w:r w:rsidR="00FC776B" w:rsidRPr="00521B65">
        <w:rPr>
          <w:rFonts w:eastAsia="Calibri" w:cs="Arial"/>
          <w:sz w:val="24"/>
          <w:szCs w:val="24"/>
          <w:lang w:val="cy-GB"/>
        </w:rPr>
        <w:t xml:space="preserve">ydd â hawliau cyflenwi annibynnol. Mi ellid pennu </w:t>
      </w:r>
      <w:r w:rsidR="008A720D" w:rsidRPr="00521B65">
        <w:rPr>
          <w:rFonts w:eastAsia="Calibri" w:cs="Arial"/>
          <w:sz w:val="24"/>
          <w:szCs w:val="24"/>
          <w:lang w:val="cy-GB"/>
        </w:rPr>
        <w:t>ffioedd adnewyddu cofrest</w:t>
      </w:r>
      <w:r w:rsidR="00AE00EA" w:rsidRPr="00521B65">
        <w:rPr>
          <w:rFonts w:eastAsia="Calibri" w:cs="Arial"/>
          <w:sz w:val="24"/>
          <w:szCs w:val="24"/>
          <w:lang w:val="cy-GB"/>
        </w:rPr>
        <w:t>ria</w:t>
      </w:r>
      <w:r w:rsidR="008A720D" w:rsidRPr="00521B65">
        <w:rPr>
          <w:rFonts w:eastAsia="Calibri" w:cs="Arial"/>
          <w:sz w:val="24"/>
          <w:szCs w:val="24"/>
          <w:lang w:val="cy-GB"/>
        </w:rPr>
        <w:t>d blynyddol uwch ar gyfer y cofrestreion</w:t>
      </w:r>
      <w:r w:rsidR="00442695">
        <w:rPr>
          <w:rFonts w:eastAsia="Calibri" w:cs="Arial"/>
          <w:sz w:val="24"/>
          <w:szCs w:val="24"/>
          <w:lang w:val="cy-GB"/>
        </w:rPr>
        <w:t xml:space="preserve"> hyn</w:t>
      </w:r>
      <w:r w:rsidR="008259D2" w:rsidRPr="00521B65">
        <w:rPr>
          <w:rFonts w:eastAsia="Calibri" w:cs="Arial"/>
          <w:sz w:val="24"/>
          <w:szCs w:val="24"/>
          <w:lang w:val="cy-GB"/>
        </w:rPr>
        <w:t xml:space="preserve">. </w:t>
      </w:r>
      <w:r w:rsidR="000915A8" w:rsidRPr="00521B65">
        <w:rPr>
          <w:rFonts w:eastAsia="Calibri" w:cs="Arial"/>
          <w:sz w:val="24"/>
          <w:szCs w:val="24"/>
          <w:lang w:val="cy-GB"/>
        </w:rPr>
        <w:t>Byddai hyn yn adlewyrchu eu gweithgarwch clinigol uwch a</w:t>
      </w:r>
      <w:r w:rsidR="005254DA" w:rsidRPr="00521B65">
        <w:rPr>
          <w:rFonts w:eastAsia="Calibri" w:cs="Arial"/>
          <w:sz w:val="24"/>
          <w:szCs w:val="24"/>
          <w:lang w:val="cy-GB"/>
        </w:rPr>
        <w:t xml:space="preserve">’r gwaith ychwanegol i’r </w:t>
      </w:r>
      <w:r w:rsidR="00951A71" w:rsidRPr="00521B65">
        <w:rPr>
          <w:rFonts w:eastAsia="Calibri" w:cs="Arial"/>
          <w:sz w:val="24"/>
          <w:szCs w:val="24"/>
          <w:lang w:val="cy-GB"/>
        </w:rPr>
        <w:t xml:space="preserve">GOC </w:t>
      </w:r>
      <w:r w:rsidR="00442695">
        <w:rPr>
          <w:rFonts w:eastAsia="Calibri" w:cs="Arial"/>
          <w:sz w:val="24"/>
          <w:szCs w:val="24"/>
          <w:lang w:val="cy-GB"/>
        </w:rPr>
        <w:t>o</w:t>
      </w:r>
      <w:r w:rsidR="005254DA" w:rsidRPr="00521B65">
        <w:rPr>
          <w:rFonts w:eastAsia="Calibri" w:cs="Arial"/>
          <w:sz w:val="24"/>
          <w:szCs w:val="24"/>
          <w:lang w:val="cy-GB"/>
        </w:rPr>
        <w:t xml:space="preserve"> gynnal y cofrestrau arbenigol a chymeradwyo cymwysterau. Ffactor yn erbyn pennu ffioedd uwch i’r grŵp hwn yw’r perygl o </w:t>
      </w:r>
      <w:r w:rsidR="008022E7" w:rsidRPr="00521B65">
        <w:rPr>
          <w:rFonts w:eastAsia="Calibri" w:cs="Arial"/>
          <w:sz w:val="24"/>
          <w:szCs w:val="24"/>
          <w:lang w:val="cy-GB"/>
        </w:rPr>
        <w:t>ddatgymell c</w:t>
      </w:r>
      <w:r w:rsidR="00E60D43" w:rsidRPr="00521B65">
        <w:rPr>
          <w:rFonts w:eastAsia="Calibri" w:cs="Arial"/>
          <w:sz w:val="24"/>
          <w:szCs w:val="24"/>
          <w:lang w:val="cy-GB"/>
        </w:rPr>
        <w:t>ofrestreion</w:t>
      </w:r>
      <w:r w:rsidR="008022E7" w:rsidRPr="00521B65">
        <w:rPr>
          <w:rFonts w:eastAsia="Calibri" w:cs="Arial"/>
          <w:sz w:val="24"/>
          <w:szCs w:val="24"/>
          <w:lang w:val="cy-GB"/>
        </w:rPr>
        <w:t xml:space="preserve"> rhag ennill cymwysterau arbenigol, er </w:t>
      </w:r>
      <w:r w:rsidR="00EF0FDD" w:rsidRPr="00521B65">
        <w:rPr>
          <w:rFonts w:eastAsia="Calibri" w:cs="Arial"/>
          <w:sz w:val="24"/>
          <w:szCs w:val="24"/>
          <w:lang w:val="cy-GB"/>
        </w:rPr>
        <w:t>nad yw hwn yn debygol o fod yn berygl sylweddol.</w:t>
      </w:r>
      <w:r w:rsidR="008259D2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EF0FDD" w:rsidRPr="00521B65">
        <w:rPr>
          <w:rFonts w:eastAsia="Calibri" w:cs="Arial"/>
          <w:sz w:val="24"/>
          <w:szCs w:val="24"/>
          <w:lang w:val="cy-GB"/>
        </w:rPr>
        <w:t xml:space="preserve">Rydym yn ymwybodol y bydd </w:t>
      </w:r>
      <w:r w:rsidR="00086A5E" w:rsidRPr="00521B65">
        <w:rPr>
          <w:rFonts w:eastAsia="Calibri" w:cs="Arial"/>
          <w:sz w:val="24"/>
          <w:szCs w:val="24"/>
          <w:lang w:val="cy-GB"/>
        </w:rPr>
        <w:t xml:space="preserve">y </w:t>
      </w:r>
      <w:r w:rsidR="00EF0FDD" w:rsidRPr="00521B65">
        <w:rPr>
          <w:rFonts w:eastAsia="Calibri" w:cs="Arial"/>
          <w:sz w:val="24"/>
          <w:szCs w:val="24"/>
          <w:lang w:val="cy-GB"/>
        </w:rPr>
        <w:t>cenedlaethau</w:t>
      </w:r>
      <w:r w:rsidR="00086A5E" w:rsidRPr="00521B65">
        <w:rPr>
          <w:rFonts w:eastAsia="Calibri" w:cs="Arial"/>
          <w:sz w:val="24"/>
          <w:szCs w:val="24"/>
          <w:lang w:val="cy-GB"/>
        </w:rPr>
        <w:t xml:space="preserve"> o</w:t>
      </w:r>
      <w:r w:rsidR="008259D2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870690" w:rsidRPr="00521B65">
        <w:rPr>
          <w:rFonts w:eastAsia="Calibri" w:cs="Arial"/>
          <w:sz w:val="24"/>
          <w:szCs w:val="24"/>
          <w:lang w:val="cy-GB"/>
        </w:rPr>
        <w:t>optometryddion</w:t>
      </w:r>
      <w:r w:rsidR="008259D2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86A5E" w:rsidRPr="00521B65">
        <w:rPr>
          <w:rFonts w:eastAsia="Calibri" w:cs="Arial"/>
          <w:sz w:val="24"/>
          <w:szCs w:val="24"/>
          <w:lang w:val="cy-GB"/>
        </w:rPr>
        <w:t>yn yr Alban yn y dyfodol yn cymhwyso gyda</w:t>
      </w:r>
      <w:r w:rsidR="008259D2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86A5E" w:rsidRPr="00521B65">
        <w:rPr>
          <w:rFonts w:eastAsia="Calibri" w:cs="Arial"/>
          <w:sz w:val="24"/>
          <w:szCs w:val="24"/>
          <w:lang w:val="cy-GB"/>
        </w:rPr>
        <w:t>hawliau cyflenwi annibynnol, a fyddai’n creu gwahaniaethau mewn ffioedd rhwng cenhedloedd y DU.</w:t>
      </w:r>
    </w:p>
    <w:p w14:paraId="2F55D9B4" w14:textId="77777777" w:rsidR="00B90993" w:rsidRPr="00521B65" w:rsidRDefault="00B90993" w:rsidP="00B90993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7859804C" w14:textId="53DEBAA1" w:rsidR="00EE4172" w:rsidRPr="00521B65" w:rsidRDefault="00F937A9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O gofio nifer cymharol fychan y c</w:t>
      </w:r>
      <w:r w:rsidR="00E60D43" w:rsidRPr="00521B65">
        <w:rPr>
          <w:rFonts w:eastAsia="Calibri" w:cs="Arial"/>
          <w:sz w:val="24"/>
          <w:szCs w:val="24"/>
          <w:lang w:val="cy-GB"/>
        </w:rPr>
        <w:t>ofrestreion</w:t>
      </w:r>
      <w:r w:rsidRPr="00521B65">
        <w:rPr>
          <w:rFonts w:eastAsia="Calibri" w:cs="Arial"/>
          <w:sz w:val="24"/>
          <w:szCs w:val="24"/>
          <w:lang w:val="cy-GB"/>
        </w:rPr>
        <w:t xml:space="preserve"> â chymwysterau arbenigol mi fyddai’r </w:t>
      </w:r>
      <w:r w:rsidR="00002C56" w:rsidRPr="00521B65">
        <w:rPr>
          <w:rFonts w:eastAsia="Calibri" w:cs="Arial"/>
          <w:sz w:val="24"/>
          <w:szCs w:val="24"/>
          <w:lang w:val="cy-GB"/>
        </w:rPr>
        <w:t>effaith</w:t>
      </w:r>
      <w:r w:rsidRPr="00521B65">
        <w:rPr>
          <w:rFonts w:eastAsia="Calibri" w:cs="Arial"/>
          <w:sz w:val="24"/>
          <w:szCs w:val="24"/>
          <w:lang w:val="cy-GB"/>
        </w:rPr>
        <w:t xml:space="preserve"> ar y ffi adnewyddu safonol yn fychan. </w:t>
      </w:r>
      <w:r w:rsidR="000F562F" w:rsidRPr="00521B65">
        <w:rPr>
          <w:rFonts w:eastAsia="Calibri" w:cs="Arial"/>
          <w:sz w:val="24"/>
          <w:szCs w:val="24"/>
          <w:lang w:val="cy-GB"/>
        </w:rPr>
        <w:t xml:space="preserve">Er enghraifft, </w:t>
      </w:r>
      <w:r w:rsidR="00FA6A18" w:rsidRPr="00521B65">
        <w:rPr>
          <w:rFonts w:eastAsia="Calibri" w:cs="Arial"/>
          <w:sz w:val="24"/>
          <w:szCs w:val="24"/>
          <w:lang w:val="cy-GB"/>
        </w:rPr>
        <w:t xml:space="preserve">gan fodelu’r </w:t>
      </w:r>
      <w:r w:rsidR="00FA6A18" w:rsidRPr="00521B65">
        <w:rPr>
          <w:rFonts w:eastAsia="Calibri" w:cs="Arial"/>
          <w:sz w:val="24"/>
          <w:szCs w:val="24"/>
          <w:lang w:val="cy-GB"/>
        </w:rPr>
        <w:lastRenderedPageBreak/>
        <w:t xml:space="preserve">effaith yn seiliedig ar ffi adnewyddu safonol o </w:t>
      </w:r>
      <w:r w:rsidR="000A5D9D" w:rsidRPr="00521B65">
        <w:rPr>
          <w:rFonts w:eastAsia="Calibri" w:cs="Arial"/>
          <w:sz w:val="24"/>
          <w:szCs w:val="24"/>
          <w:lang w:val="cy-GB"/>
        </w:rPr>
        <w:t>£4</w:t>
      </w:r>
      <w:r w:rsidR="00FC5476" w:rsidRPr="00521B65">
        <w:rPr>
          <w:rFonts w:eastAsia="Calibri" w:cs="Arial"/>
          <w:sz w:val="24"/>
          <w:szCs w:val="24"/>
          <w:lang w:val="cy-GB"/>
        </w:rPr>
        <w:t>1</w:t>
      </w:r>
      <w:r w:rsidR="000A5D9D" w:rsidRPr="00521B65">
        <w:rPr>
          <w:rFonts w:eastAsia="Calibri" w:cs="Arial"/>
          <w:sz w:val="24"/>
          <w:szCs w:val="24"/>
          <w:lang w:val="cy-GB"/>
        </w:rPr>
        <w:t xml:space="preserve">5 </w:t>
      </w:r>
      <w:r w:rsidR="00FA6A18" w:rsidRPr="00521B65">
        <w:rPr>
          <w:rFonts w:eastAsia="Calibri" w:cs="Arial"/>
          <w:sz w:val="24"/>
          <w:szCs w:val="24"/>
          <w:lang w:val="cy-GB"/>
        </w:rPr>
        <w:t xml:space="preserve">a chan dybio dim newid i ffioedd myfyrwyr, </w:t>
      </w:r>
      <w:r w:rsidR="00234BFC" w:rsidRPr="00521B65">
        <w:rPr>
          <w:rFonts w:eastAsia="Calibri" w:cs="Arial"/>
          <w:sz w:val="24"/>
          <w:szCs w:val="24"/>
          <w:lang w:val="cy-GB"/>
        </w:rPr>
        <w:t xml:space="preserve">byddai </w:t>
      </w:r>
      <w:r w:rsidR="00FA6A18" w:rsidRPr="00521B65">
        <w:rPr>
          <w:rFonts w:eastAsia="Calibri" w:cs="Arial"/>
          <w:sz w:val="24"/>
          <w:szCs w:val="24"/>
          <w:lang w:val="cy-GB"/>
        </w:rPr>
        <w:t>ffi atodol o</w:t>
      </w:r>
      <w:r w:rsidR="000A5D9D" w:rsidRPr="00521B65">
        <w:rPr>
          <w:rFonts w:eastAsia="Calibri" w:cs="Arial"/>
          <w:sz w:val="24"/>
          <w:szCs w:val="24"/>
          <w:lang w:val="cy-GB"/>
        </w:rPr>
        <w:t xml:space="preserve"> £50 </w:t>
      </w:r>
      <w:r w:rsidR="00FA6A18" w:rsidRPr="00521B65">
        <w:rPr>
          <w:rFonts w:eastAsia="Calibri" w:cs="Arial"/>
          <w:sz w:val="24"/>
          <w:szCs w:val="24"/>
          <w:lang w:val="cy-GB"/>
        </w:rPr>
        <w:t xml:space="preserve">ar </w:t>
      </w:r>
      <w:r w:rsidR="00234BFC" w:rsidRPr="00521B65">
        <w:rPr>
          <w:rFonts w:eastAsia="Calibri" w:cs="Arial"/>
          <w:sz w:val="24"/>
          <w:szCs w:val="24"/>
          <w:lang w:val="cy-GB"/>
        </w:rPr>
        <w:t xml:space="preserve">gyfer cofrestreion arbenigol yn cynhyrchu arbedion o </w:t>
      </w:r>
      <w:r w:rsidR="00CF3BBE" w:rsidRPr="00521B65">
        <w:rPr>
          <w:rFonts w:eastAsia="Calibri" w:cs="Arial"/>
          <w:sz w:val="24"/>
          <w:szCs w:val="24"/>
          <w:lang w:val="cy-GB"/>
        </w:rPr>
        <w:t xml:space="preserve">£6.60 </w:t>
      </w:r>
      <w:r w:rsidR="00234BFC" w:rsidRPr="00521B65">
        <w:rPr>
          <w:rFonts w:eastAsia="Calibri" w:cs="Arial"/>
          <w:sz w:val="24"/>
          <w:szCs w:val="24"/>
          <w:lang w:val="cy-GB"/>
        </w:rPr>
        <w:t xml:space="preserve">i bob </w:t>
      </w:r>
      <w:r w:rsidR="00455937" w:rsidRPr="00521B65">
        <w:rPr>
          <w:rFonts w:eastAsia="Calibri" w:cs="Arial"/>
          <w:sz w:val="24"/>
          <w:szCs w:val="24"/>
          <w:lang w:val="cy-GB"/>
        </w:rPr>
        <w:t>cofrestrai</w:t>
      </w:r>
      <w:r w:rsidR="00DE6776" w:rsidRPr="00521B65">
        <w:rPr>
          <w:rFonts w:eastAsia="Calibri" w:cs="Arial"/>
          <w:sz w:val="24"/>
          <w:szCs w:val="24"/>
          <w:lang w:val="cy-GB"/>
        </w:rPr>
        <w:t xml:space="preserve"> â chymwysterau llawn a busnes</w:t>
      </w:r>
      <w:r w:rsidR="00B54092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74382F" w:rsidRPr="00521B65">
        <w:rPr>
          <w:rFonts w:eastAsia="Calibri" w:cs="Arial"/>
          <w:sz w:val="24"/>
          <w:szCs w:val="24"/>
          <w:lang w:val="cy-GB"/>
        </w:rPr>
        <w:t>(</w:t>
      </w:r>
      <w:r w:rsidR="00DE6776" w:rsidRPr="00521B65">
        <w:rPr>
          <w:rFonts w:eastAsia="Calibri" w:cs="Arial"/>
          <w:sz w:val="24"/>
          <w:szCs w:val="24"/>
          <w:lang w:val="cy-GB"/>
        </w:rPr>
        <w:t>gweler</w:t>
      </w:r>
      <w:r w:rsidR="0074382F" w:rsidRPr="00521B65">
        <w:rPr>
          <w:rFonts w:eastAsia="Calibri" w:cs="Arial"/>
          <w:sz w:val="24"/>
          <w:szCs w:val="24"/>
          <w:lang w:val="cy-GB"/>
        </w:rPr>
        <w:t xml:space="preserve"> Tabl </w:t>
      </w:r>
      <w:r w:rsidR="007876D5" w:rsidRPr="00521B65">
        <w:rPr>
          <w:rFonts w:eastAsia="Calibri" w:cs="Arial"/>
          <w:sz w:val="24"/>
          <w:szCs w:val="24"/>
          <w:lang w:val="cy-GB"/>
        </w:rPr>
        <w:t>3</w:t>
      </w:r>
      <w:r w:rsidR="0074382F" w:rsidRPr="00521B65">
        <w:rPr>
          <w:rFonts w:eastAsia="Calibri" w:cs="Arial"/>
          <w:sz w:val="24"/>
          <w:szCs w:val="24"/>
          <w:lang w:val="cy-GB"/>
        </w:rPr>
        <w:t>)</w:t>
      </w:r>
      <w:r w:rsidR="00801C05" w:rsidRPr="00521B65">
        <w:rPr>
          <w:rFonts w:eastAsia="Calibri" w:cs="Arial"/>
          <w:sz w:val="24"/>
          <w:szCs w:val="24"/>
          <w:lang w:val="cy-GB"/>
        </w:rPr>
        <w:t>.</w:t>
      </w:r>
    </w:p>
    <w:p w14:paraId="339579CA" w14:textId="77777777" w:rsidR="00EE4172" w:rsidRPr="00521B65" w:rsidRDefault="00EE4172" w:rsidP="00EE4172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02219F59" w14:textId="0A580837" w:rsidR="00EE4172" w:rsidRPr="00521B65" w:rsidRDefault="000D046E" w:rsidP="00EE4172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  <w:r w:rsidRPr="00521B65">
        <w:rPr>
          <w:rFonts w:eastAsia="Calibri" w:cs="Arial"/>
          <w:b/>
          <w:bCs/>
          <w:sz w:val="24"/>
          <w:szCs w:val="24"/>
          <w:lang w:val="cy-GB"/>
        </w:rPr>
        <w:t xml:space="preserve">Tabl </w:t>
      </w:r>
      <w:r w:rsidR="007876D5" w:rsidRPr="00521B65">
        <w:rPr>
          <w:rFonts w:eastAsia="Calibri" w:cs="Arial"/>
          <w:b/>
          <w:bCs/>
          <w:sz w:val="24"/>
          <w:szCs w:val="24"/>
          <w:lang w:val="cy-GB"/>
        </w:rPr>
        <w:t>3</w:t>
      </w:r>
      <w:r w:rsidRPr="00521B65">
        <w:rPr>
          <w:rFonts w:eastAsia="Calibri" w:cs="Arial"/>
          <w:b/>
          <w:bCs/>
          <w:sz w:val="24"/>
          <w:szCs w:val="24"/>
          <w:lang w:val="cy-GB"/>
        </w:rPr>
        <w:t xml:space="preserve"> </w:t>
      </w:r>
      <w:r w:rsidR="00CF3D32" w:rsidRPr="00521B65">
        <w:rPr>
          <w:rFonts w:eastAsia="Calibri" w:cs="Arial"/>
          <w:b/>
          <w:bCs/>
          <w:sz w:val="24"/>
          <w:szCs w:val="24"/>
          <w:lang w:val="cy-GB"/>
        </w:rPr>
        <w:t>–</w:t>
      </w:r>
      <w:r w:rsidRPr="00521B65">
        <w:rPr>
          <w:rFonts w:eastAsia="Calibri" w:cs="Arial"/>
          <w:b/>
          <w:bCs/>
          <w:sz w:val="24"/>
          <w:szCs w:val="24"/>
          <w:lang w:val="cy-GB"/>
        </w:rPr>
        <w:t xml:space="preserve"> </w:t>
      </w:r>
      <w:r w:rsidR="00CF3D32" w:rsidRPr="00521B65">
        <w:rPr>
          <w:rFonts w:eastAsia="Calibri" w:cs="Arial"/>
          <w:b/>
          <w:bCs/>
          <w:sz w:val="24"/>
          <w:szCs w:val="24"/>
          <w:lang w:val="cy-GB"/>
        </w:rPr>
        <w:t>model</w:t>
      </w:r>
      <w:r w:rsidR="00DE6776" w:rsidRPr="00521B65">
        <w:rPr>
          <w:rFonts w:eastAsia="Calibri" w:cs="Arial"/>
          <w:b/>
          <w:bCs/>
          <w:sz w:val="24"/>
          <w:szCs w:val="24"/>
          <w:lang w:val="cy-GB"/>
        </w:rPr>
        <w:t xml:space="preserve">u effaith ffioedd uwch ar gyfer </w:t>
      </w:r>
      <w:r w:rsidR="008A720D" w:rsidRPr="00521B65">
        <w:rPr>
          <w:rFonts w:eastAsia="Calibri" w:cs="Arial"/>
          <w:b/>
          <w:bCs/>
          <w:sz w:val="24"/>
          <w:szCs w:val="24"/>
          <w:lang w:val="cy-GB"/>
        </w:rPr>
        <w:t>cofrestreion</w:t>
      </w:r>
      <w:r w:rsidR="00DE6776" w:rsidRPr="00521B65">
        <w:rPr>
          <w:rFonts w:eastAsia="Calibri" w:cs="Arial"/>
          <w:b/>
          <w:bCs/>
          <w:sz w:val="24"/>
          <w:szCs w:val="24"/>
          <w:lang w:val="cy-GB"/>
        </w:rPr>
        <w:t xml:space="preserve"> arbenigol</w:t>
      </w:r>
    </w:p>
    <w:p w14:paraId="06DA6EA5" w14:textId="77777777" w:rsidR="00CF3D32" w:rsidRPr="00521B65" w:rsidRDefault="00CF3D32" w:rsidP="00EE4172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2377"/>
        <w:gridCol w:w="3634"/>
      </w:tblGrid>
      <w:tr w:rsidR="00CF6526" w:rsidRPr="00521B65" w14:paraId="66A395F4" w14:textId="77777777" w:rsidTr="00744667">
        <w:tc>
          <w:tcPr>
            <w:tcW w:w="3005" w:type="dxa"/>
          </w:tcPr>
          <w:p w14:paraId="5EE116C1" w14:textId="5F7FD504" w:rsidR="00CF6526" w:rsidRPr="00521B65" w:rsidRDefault="00DE6776" w:rsidP="00EE4172">
            <w:pPr>
              <w:tabs>
                <w:tab w:val="left" w:pos="567"/>
              </w:tabs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</w:pPr>
            <w:bookmarkStart w:id="17" w:name="_Hlk204955015"/>
            <w:r w:rsidRPr="00521B65"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  <w:t>Ffi atodol</w:t>
            </w:r>
          </w:p>
        </w:tc>
        <w:tc>
          <w:tcPr>
            <w:tcW w:w="2377" w:type="dxa"/>
          </w:tcPr>
          <w:p w14:paraId="7C32D15C" w14:textId="1B17FAE2" w:rsidR="00CF6526" w:rsidRPr="00521B65" w:rsidRDefault="00DE6776" w:rsidP="00EE4172">
            <w:pPr>
              <w:tabs>
                <w:tab w:val="left" w:pos="567"/>
              </w:tabs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  <w:t>Ffi arbenigol newydd</w:t>
            </w:r>
          </w:p>
        </w:tc>
        <w:tc>
          <w:tcPr>
            <w:tcW w:w="3634" w:type="dxa"/>
          </w:tcPr>
          <w:p w14:paraId="4496C22A" w14:textId="296B0812" w:rsidR="00CF6526" w:rsidRPr="00521B65" w:rsidRDefault="00C7670E" w:rsidP="00EE4172">
            <w:pPr>
              <w:tabs>
                <w:tab w:val="left" w:pos="567"/>
              </w:tabs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b/>
                <w:bCs/>
                <w:sz w:val="24"/>
                <w:szCs w:val="24"/>
                <w:lang w:val="cy-GB"/>
              </w:rPr>
              <w:t>Ffi safonol newydd</w:t>
            </w:r>
          </w:p>
        </w:tc>
      </w:tr>
      <w:tr w:rsidR="00CF6526" w:rsidRPr="00521B65" w14:paraId="5FE59E17" w14:textId="77777777" w:rsidTr="00744667">
        <w:tc>
          <w:tcPr>
            <w:tcW w:w="3005" w:type="dxa"/>
          </w:tcPr>
          <w:p w14:paraId="2CBCA388" w14:textId="6A8AC27E" w:rsidR="00CF6526" w:rsidRPr="00521B65" w:rsidRDefault="00CF6526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£25</w:t>
            </w:r>
          </w:p>
        </w:tc>
        <w:tc>
          <w:tcPr>
            <w:tcW w:w="2377" w:type="dxa"/>
          </w:tcPr>
          <w:p w14:paraId="5BDA75D7" w14:textId="060CD77A" w:rsidR="00CF6526" w:rsidRPr="00521B65" w:rsidRDefault="00D212E5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1A77E0" w:rsidRPr="00521B65">
              <w:rPr>
                <w:rFonts w:eastAsia="Calibri" w:cs="Arial"/>
                <w:sz w:val="24"/>
                <w:szCs w:val="24"/>
                <w:lang w:val="cy-GB"/>
              </w:rPr>
              <w:t>4</w:t>
            </w:r>
            <w:r w:rsidR="00FC5476" w:rsidRPr="00521B65">
              <w:rPr>
                <w:rFonts w:eastAsia="Calibri" w:cs="Arial"/>
                <w:sz w:val="24"/>
                <w:szCs w:val="24"/>
                <w:lang w:val="cy-GB"/>
              </w:rPr>
              <w:t>4</w:t>
            </w:r>
            <w:r w:rsidR="001A77E0" w:rsidRPr="00521B65">
              <w:rPr>
                <w:rFonts w:eastAsia="Calibri" w:cs="Arial"/>
                <w:sz w:val="24"/>
                <w:szCs w:val="24"/>
                <w:lang w:val="cy-GB"/>
              </w:rPr>
              <w:t>0</w:t>
            </w:r>
          </w:p>
        </w:tc>
        <w:tc>
          <w:tcPr>
            <w:tcW w:w="3634" w:type="dxa"/>
          </w:tcPr>
          <w:p w14:paraId="66E7A659" w14:textId="51B8E4C1" w:rsidR="00CF6526" w:rsidRPr="00521B65" w:rsidRDefault="00D212E5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C91CFD" w:rsidRPr="00521B65">
              <w:rPr>
                <w:rFonts w:eastAsia="Calibri" w:cs="Arial"/>
                <w:sz w:val="24"/>
                <w:szCs w:val="24"/>
                <w:lang w:val="cy-GB"/>
              </w:rPr>
              <w:t>4</w:t>
            </w:r>
            <w:r w:rsidR="00EA6C49" w:rsidRPr="00521B65">
              <w:rPr>
                <w:rFonts w:eastAsia="Calibri" w:cs="Arial"/>
                <w:sz w:val="24"/>
                <w:szCs w:val="24"/>
                <w:lang w:val="cy-GB"/>
              </w:rPr>
              <w:t>1</w:t>
            </w:r>
            <w:r w:rsidR="00A972D5" w:rsidRPr="00521B65">
              <w:rPr>
                <w:rFonts w:eastAsia="Calibri" w:cs="Arial"/>
                <w:sz w:val="24"/>
                <w:szCs w:val="24"/>
                <w:lang w:val="cy-GB"/>
              </w:rPr>
              <w:t>1</w:t>
            </w:r>
            <w:r w:rsidR="00C91CFD" w:rsidRPr="00521B65">
              <w:rPr>
                <w:rFonts w:eastAsia="Calibri" w:cs="Arial"/>
                <w:sz w:val="24"/>
                <w:szCs w:val="24"/>
                <w:lang w:val="cy-GB"/>
              </w:rPr>
              <w:t>.</w:t>
            </w:r>
            <w:r w:rsidR="00095C7A" w:rsidRPr="00521B65">
              <w:rPr>
                <w:rFonts w:eastAsia="Calibri" w:cs="Arial"/>
                <w:sz w:val="24"/>
                <w:szCs w:val="24"/>
                <w:lang w:val="cy-GB"/>
              </w:rPr>
              <w:t>70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</w:t>
            </w:r>
            <w:r w:rsidR="00C7670E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gostyngiad o 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A972D5" w:rsidRPr="00521B65">
              <w:rPr>
                <w:rFonts w:eastAsia="Calibri" w:cs="Arial"/>
                <w:sz w:val="24"/>
                <w:szCs w:val="24"/>
                <w:lang w:val="cy-GB"/>
              </w:rPr>
              <w:t>3.</w:t>
            </w:r>
            <w:r w:rsidR="00400B73" w:rsidRPr="00521B65">
              <w:rPr>
                <w:rFonts w:eastAsia="Calibri" w:cs="Arial"/>
                <w:sz w:val="24"/>
                <w:szCs w:val="24"/>
                <w:lang w:val="cy-GB"/>
              </w:rPr>
              <w:t>30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) </w:t>
            </w:r>
          </w:p>
        </w:tc>
      </w:tr>
      <w:tr w:rsidR="00CF6526" w:rsidRPr="00521B65" w14:paraId="439A67D0" w14:textId="77777777" w:rsidTr="00744667">
        <w:tc>
          <w:tcPr>
            <w:tcW w:w="3005" w:type="dxa"/>
          </w:tcPr>
          <w:p w14:paraId="06EEB891" w14:textId="776D4C0D" w:rsidR="00CF6526" w:rsidRPr="00521B65" w:rsidRDefault="00E0053A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£50</w:t>
            </w:r>
          </w:p>
        </w:tc>
        <w:tc>
          <w:tcPr>
            <w:tcW w:w="2377" w:type="dxa"/>
          </w:tcPr>
          <w:p w14:paraId="0F2B4ED9" w14:textId="47C26854" w:rsidR="00CF6526" w:rsidRPr="00521B65" w:rsidRDefault="0068210B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£4</w:t>
            </w:r>
            <w:r w:rsidR="00EA6C49" w:rsidRPr="00521B65">
              <w:rPr>
                <w:rFonts w:eastAsia="Calibri" w:cs="Arial"/>
                <w:sz w:val="24"/>
                <w:szCs w:val="24"/>
                <w:lang w:val="cy-GB"/>
              </w:rPr>
              <w:t>6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5</w:t>
            </w:r>
          </w:p>
        </w:tc>
        <w:tc>
          <w:tcPr>
            <w:tcW w:w="3634" w:type="dxa"/>
          </w:tcPr>
          <w:p w14:paraId="0B7C88D7" w14:textId="021F78B4" w:rsidR="00CF6526" w:rsidRPr="00521B65" w:rsidRDefault="00B50FFE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2449DF" w:rsidRPr="00521B65">
              <w:rPr>
                <w:rFonts w:eastAsia="Calibri" w:cs="Arial"/>
                <w:sz w:val="24"/>
                <w:szCs w:val="24"/>
                <w:lang w:val="cy-GB"/>
              </w:rPr>
              <w:t>40</w:t>
            </w:r>
            <w:r w:rsidR="00A972D5" w:rsidRPr="00521B65">
              <w:rPr>
                <w:rFonts w:eastAsia="Calibri" w:cs="Arial"/>
                <w:sz w:val="24"/>
                <w:szCs w:val="24"/>
                <w:lang w:val="cy-GB"/>
              </w:rPr>
              <w:t>8.</w:t>
            </w:r>
            <w:r w:rsidR="00095C7A" w:rsidRPr="00521B65">
              <w:rPr>
                <w:rFonts w:eastAsia="Calibri" w:cs="Arial"/>
                <w:sz w:val="24"/>
                <w:szCs w:val="24"/>
                <w:lang w:val="cy-GB"/>
              </w:rPr>
              <w:t>40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</w:t>
            </w:r>
            <w:r w:rsidR="00C7670E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gostyngiad o 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A972D5" w:rsidRPr="00521B65">
              <w:rPr>
                <w:rFonts w:eastAsia="Calibri" w:cs="Arial"/>
                <w:sz w:val="24"/>
                <w:szCs w:val="24"/>
                <w:lang w:val="cy-GB"/>
              </w:rPr>
              <w:t>6.</w:t>
            </w:r>
            <w:r w:rsidR="00095C7A" w:rsidRPr="00521B65">
              <w:rPr>
                <w:rFonts w:eastAsia="Calibri" w:cs="Arial"/>
                <w:sz w:val="24"/>
                <w:szCs w:val="24"/>
                <w:lang w:val="cy-GB"/>
              </w:rPr>
              <w:t>60</w:t>
            </w:r>
            <w:r w:rsidR="006C6F4F" w:rsidRPr="00521B65">
              <w:rPr>
                <w:rFonts w:eastAsia="Calibri" w:cs="Arial"/>
                <w:sz w:val="24"/>
                <w:szCs w:val="24"/>
                <w:lang w:val="cy-GB"/>
              </w:rPr>
              <w:t>)</w:t>
            </w:r>
          </w:p>
        </w:tc>
      </w:tr>
      <w:tr w:rsidR="00CF6526" w:rsidRPr="00521B65" w14:paraId="1BB6A420" w14:textId="77777777" w:rsidTr="00744667">
        <w:tc>
          <w:tcPr>
            <w:tcW w:w="3005" w:type="dxa"/>
          </w:tcPr>
          <w:p w14:paraId="158D69E3" w14:textId="5A429DD3" w:rsidR="00CF6526" w:rsidRPr="00521B65" w:rsidRDefault="00E0053A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£75</w:t>
            </w:r>
          </w:p>
        </w:tc>
        <w:tc>
          <w:tcPr>
            <w:tcW w:w="2377" w:type="dxa"/>
          </w:tcPr>
          <w:p w14:paraId="6D23DC57" w14:textId="30B4491C" w:rsidR="00CF6526" w:rsidRPr="00521B65" w:rsidRDefault="0068210B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£4</w:t>
            </w:r>
            <w:r w:rsidR="00EA6C49" w:rsidRPr="00521B65">
              <w:rPr>
                <w:rFonts w:eastAsia="Calibri" w:cs="Arial"/>
                <w:sz w:val="24"/>
                <w:szCs w:val="24"/>
                <w:lang w:val="cy-GB"/>
              </w:rPr>
              <w:t>9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0</w:t>
            </w:r>
          </w:p>
        </w:tc>
        <w:tc>
          <w:tcPr>
            <w:tcW w:w="3634" w:type="dxa"/>
          </w:tcPr>
          <w:p w14:paraId="13C8DC43" w14:textId="0C0A82A3" w:rsidR="00CF6526" w:rsidRPr="00521B65" w:rsidRDefault="006C6F4F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2449DF" w:rsidRPr="00521B65">
              <w:rPr>
                <w:rFonts w:eastAsia="Calibri" w:cs="Arial"/>
                <w:sz w:val="24"/>
                <w:szCs w:val="24"/>
                <w:lang w:val="cy-GB"/>
              </w:rPr>
              <w:t>40</w:t>
            </w:r>
            <w:r w:rsidR="00095C7A" w:rsidRPr="00521B65">
              <w:rPr>
                <w:rFonts w:eastAsia="Calibri" w:cs="Arial"/>
                <w:sz w:val="24"/>
                <w:szCs w:val="24"/>
                <w:lang w:val="cy-GB"/>
              </w:rPr>
              <w:t>5.10</w:t>
            </w:r>
            <w:r w:rsidR="0054537F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</w:t>
            </w:r>
            <w:r w:rsidR="00C7670E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gostyngiad o </w:t>
            </w:r>
            <w:r w:rsidR="0054537F"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095C7A" w:rsidRPr="00521B65">
              <w:rPr>
                <w:rFonts w:eastAsia="Calibri" w:cs="Arial"/>
                <w:sz w:val="24"/>
                <w:szCs w:val="24"/>
                <w:lang w:val="cy-GB"/>
              </w:rPr>
              <w:t>9.90)</w:t>
            </w:r>
          </w:p>
        </w:tc>
      </w:tr>
      <w:tr w:rsidR="00CF6526" w:rsidRPr="00521B65" w14:paraId="01A8194A" w14:textId="77777777" w:rsidTr="00744667">
        <w:tc>
          <w:tcPr>
            <w:tcW w:w="3005" w:type="dxa"/>
          </w:tcPr>
          <w:p w14:paraId="48C3126D" w14:textId="559BD04C" w:rsidR="00CF6526" w:rsidRPr="00521B65" w:rsidRDefault="00E0053A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£100</w:t>
            </w:r>
          </w:p>
        </w:tc>
        <w:tc>
          <w:tcPr>
            <w:tcW w:w="2377" w:type="dxa"/>
          </w:tcPr>
          <w:p w14:paraId="7EA6BF47" w14:textId="465C330E" w:rsidR="00CF6526" w:rsidRPr="00521B65" w:rsidRDefault="0068210B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£5</w:t>
            </w:r>
            <w:r w:rsidR="00EA6C49" w:rsidRPr="00521B65">
              <w:rPr>
                <w:rFonts w:eastAsia="Calibri" w:cs="Arial"/>
                <w:sz w:val="24"/>
                <w:szCs w:val="24"/>
                <w:lang w:val="cy-GB"/>
              </w:rPr>
              <w:t>1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5</w:t>
            </w:r>
          </w:p>
        </w:tc>
        <w:tc>
          <w:tcPr>
            <w:tcW w:w="3634" w:type="dxa"/>
          </w:tcPr>
          <w:p w14:paraId="5E050545" w14:textId="2995BBB0" w:rsidR="00CF6526" w:rsidRPr="00521B65" w:rsidRDefault="00C748AA" w:rsidP="00EE4172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2449DF" w:rsidRPr="00521B65">
              <w:rPr>
                <w:rFonts w:eastAsia="Calibri" w:cs="Arial"/>
                <w:sz w:val="24"/>
                <w:szCs w:val="24"/>
                <w:lang w:val="cy-GB"/>
              </w:rPr>
              <w:t>40</w:t>
            </w:r>
            <w:r w:rsidR="001B296C" w:rsidRPr="00521B65">
              <w:rPr>
                <w:rFonts w:eastAsia="Calibri" w:cs="Arial"/>
                <w:sz w:val="24"/>
                <w:szCs w:val="24"/>
                <w:lang w:val="cy-GB"/>
              </w:rPr>
              <w:t>1.</w:t>
            </w:r>
            <w:r w:rsidR="00095C7A" w:rsidRPr="00521B65">
              <w:rPr>
                <w:rFonts w:eastAsia="Calibri" w:cs="Arial"/>
                <w:sz w:val="24"/>
                <w:szCs w:val="24"/>
                <w:lang w:val="cy-GB"/>
              </w:rPr>
              <w:t>81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</w:t>
            </w:r>
            <w:r w:rsidR="00C7670E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gostyngiad o 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£1</w:t>
            </w:r>
            <w:r w:rsidR="001B296C" w:rsidRPr="00521B65">
              <w:rPr>
                <w:rFonts w:eastAsia="Calibri" w:cs="Arial"/>
                <w:sz w:val="24"/>
                <w:szCs w:val="24"/>
                <w:lang w:val="cy-GB"/>
              </w:rPr>
              <w:t>3.</w:t>
            </w:r>
            <w:r w:rsidR="00095C7A" w:rsidRPr="00521B65">
              <w:rPr>
                <w:rFonts w:eastAsia="Calibri" w:cs="Arial"/>
                <w:sz w:val="24"/>
                <w:szCs w:val="24"/>
                <w:lang w:val="cy-GB"/>
              </w:rPr>
              <w:t>19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)</w:t>
            </w:r>
          </w:p>
        </w:tc>
      </w:tr>
      <w:bookmarkEnd w:id="17"/>
    </w:tbl>
    <w:p w14:paraId="7449163C" w14:textId="77777777" w:rsidR="00F34B50" w:rsidRPr="00521B65" w:rsidRDefault="00F34B50" w:rsidP="00EE4172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</w:p>
    <w:p w14:paraId="6098322E" w14:textId="77777777" w:rsidR="00F34B50" w:rsidRPr="00521B65" w:rsidRDefault="00F34B50" w:rsidP="00EE4172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</w:p>
    <w:p w14:paraId="3DF2C206" w14:textId="408083C8" w:rsidR="00CF3D32" w:rsidRPr="00FD52EE" w:rsidRDefault="00D17936" w:rsidP="00EE4172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FD52EE">
        <w:rPr>
          <w:rFonts w:eastAsia="Calibri" w:cs="Arial"/>
          <w:sz w:val="24"/>
          <w:szCs w:val="24"/>
          <w:lang w:val="cy-GB"/>
        </w:rPr>
        <w:t>Op</w:t>
      </w:r>
      <w:r w:rsidR="00C7670E" w:rsidRPr="00FD52EE">
        <w:rPr>
          <w:rFonts w:eastAsia="Calibri" w:cs="Arial"/>
          <w:sz w:val="24"/>
          <w:szCs w:val="24"/>
          <w:lang w:val="cy-GB"/>
        </w:rPr>
        <w:t>siwn</w:t>
      </w:r>
      <w:r w:rsidRPr="00FD52EE">
        <w:rPr>
          <w:rFonts w:eastAsia="Calibri" w:cs="Arial"/>
          <w:i/>
          <w:iCs/>
          <w:sz w:val="24"/>
          <w:szCs w:val="24"/>
          <w:lang w:val="cy-GB"/>
        </w:rPr>
        <w:t xml:space="preserve"> 3 – </w:t>
      </w:r>
      <w:r w:rsidR="00C7670E" w:rsidRPr="00FD52EE">
        <w:rPr>
          <w:rFonts w:eastAsia="Calibri" w:cs="Arial"/>
          <w:i/>
          <w:iCs/>
          <w:sz w:val="24"/>
          <w:szCs w:val="24"/>
          <w:lang w:val="cy-GB"/>
        </w:rPr>
        <w:t>Ffioedd is i g</w:t>
      </w:r>
      <w:r w:rsidR="008A720D" w:rsidRPr="00FD52EE">
        <w:rPr>
          <w:rFonts w:eastAsia="Calibri" w:cs="Arial"/>
          <w:i/>
          <w:iCs/>
          <w:sz w:val="24"/>
          <w:szCs w:val="24"/>
          <w:lang w:val="cy-GB"/>
        </w:rPr>
        <w:t>ofrestreion</w:t>
      </w:r>
      <w:r w:rsidR="00C7670E" w:rsidRPr="00FD52EE">
        <w:rPr>
          <w:rFonts w:eastAsia="Calibri" w:cs="Arial"/>
          <w:i/>
          <w:iCs/>
          <w:sz w:val="24"/>
          <w:szCs w:val="24"/>
          <w:lang w:val="cy-GB"/>
        </w:rPr>
        <w:t xml:space="preserve"> newydd gymhwyso</w:t>
      </w:r>
    </w:p>
    <w:p w14:paraId="246D7E19" w14:textId="77777777" w:rsidR="00C01DD7" w:rsidRPr="00521B65" w:rsidRDefault="00C01DD7" w:rsidP="00EE4172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1B911C2D" w14:textId="63332613" w:rsidR="004B0F34" w:rsidRPr="00521B65" w:rsidRDefault="008213D8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Mi ellid cyflwyno ffioedd is i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Pr="00521B65">
        <w:rPr>
          <w:rFonts w:eastAsia="Calibri" w:cs="Arial"/>
          <w:sz w:val="24"/>
          <w:szCs w:val="24"/>
          <w:lang w:val="cy-GB"/>
        </w:rPr>
        <w:t xml:space="preserve"> newydd gymhwyso am gyfnod penodol</w:t>
      </w:r>
      <w:r w:rsidR="008C6D67" w:rsidRPr="00521B65">
        <w:rPr>
          <w:rFonts w:eastAsia="Calibri" w:cs="Arial"/>
          <w:sz w:val="24"/>
          <w:szCs w:val="24"/>
          <w:lang w:val="cy-GB"/>
        </w:rPr>
        <w:t xml:space="preserve">. Gallai’r gostyngiad hwn fod yr un faint ym mhob un o’r blynyddoedd cymwys neu mi allai leihau’n raddol fel ei fod ar ei uchaf yn </w:t>
      </w:r>
      <w:r w:rsidR="00FD52EE" w:rsidRPr="00521B65">
        <w:rPr>
          <w:rFonts w:eastAsia="Calibri" w:cs="Arial"/>
          <w:sz w:val="24"/>
          <w:szCs w:val="24"/>
          <w:lang w:val="cy-GB"/>
        </w:rPr>
        <w:t>y flwyddyn</w:t>
      </w:r>
      <w:r w:rsidR="008C6D67" w:rsidRPr="00521B65">
        <w:rPr>
          <w:rFonts w:eastAsia="Calibri" w:cs="Arial"/>
          <w:sz w:val="24"/>
          <w:szCs w:val="24"/>
          <w:lang w:val="cy-GB"/>
        </w:rPr>
        <w:t xml:space="preserve"> gyntaf ac yn lleihau dros y blynyddoedd dilynol</w:t>
      </w:r>
      <w:r w:rsidR="00117B1E" w:rsidRPr="00521B65">
        <w:rPr>
          <w:rFonts w:eastAsia="Calibri" w:cs="Arial"/>
          <w:sz w:val="24"/>
          <w:szCs w:val="24"/>
          <w:lang w:val="cy-GB"/>
        </w:rPr>
        <w:t xml:space="preserve">. </w:t>
      </w:r>
      <w:r w:rsidR="008C6D67" w:rsidRPr="00521B65">
        <w:rPr>
          <w:rFonts w:eastAsia="Calibri" w:cs="Arial"/>
          <w:sz w:val="24"/>
          <w:szCs w:val="24"/>
          <w:lang w:val="cy-GB"/>
        </w:rPr>
        <w:t xml:space="preserve">Byddai hyn yn </w:t>
      </w:r>
      <w:r w:rsidR="00186ECE" w:rsidRPr="00521B65">
        <w:rPr>
          <w:rFonts w:eastAsia="Calibri" w:cs="Arial"/>
          <w:sz w:val="24"/>
          <w:szCs w:val="24"/>
          <w:lang w:val="cy-GB"/>
        </w:rPr>
        <w:t xml:space="preserve">helpu i gael model ffioedd tecach sy’n adlewyrchu lefelau dyledion graddedigion </w:t>
      </w:r>
      <w:r w:rsidR="004C2F64" w:rsidRPr="00521B65">
        <w:rPr>
          <w:rFonts w:eastAsia="Calibri" w:cs="Arial"/>
          <w:sz w:val="24"/>
          <w:szCs w:val="24"/>
          <w:lang w:val="cy-GB"/>
        </w:rPr>
        <w:t>a’u cyflogau is yn gynnar yn eu gyrfaoedd. Er y byddai hyn yn fwy cymhleth i’w weinydd</w:t>
      </w:r>
      <w:r w:rsidR="00AD236A">
        <w:rPr>
          <w:rFonts w:eastAsia="Calibri" w:cs="Arial"/>
          <w:sz w:val="24"/>
          <w:szCs w:val="24"/>
          <w:lang w:val="cy-GB"/>
        </w:rPr>
        <w:t>u</w:t>
      </w:r>
      <w:r w:rsidR="005702B2" w:rsidRPr="00521B65">
        <w:rPr>
          <w:rFonts w:eastAsia="Calibri" w:cs="Arial"/>
          <w:sz w:val="24"/>
          <w:szCs w:val="24"/>
          <w:lang w:val="cy-GB"/>
        </w:rPr>
        <w:t xml:space="preserve"> na model ffi sefydlog, mi fyddai</w:t>
      </w:r>
      <w:r w:rsidR="00AD236A">
        <w:rPr>
          <w:rFonts w:eastAsia="Calibri" w:cs="Arial"/>
          <w:sz w:val="24"/>
          <w:szCs w:val="24"/>
          <w:lang w:val="cy-GB"/>
        </w:rPr>
        <w:t>’n</w:t>
      </w:r>
      <w:r w:rsidR="005702B2" w:rsidRPr="00521B65">
        <w:rPr>
          <w:rFonts w:eastAsia="Calibri" w:cs="Arial"/>
          <w:sz w:val="24"/>
          <w:szCs w:val="24"/>
          <w:lang w:val="cy-GB"/>
        </w:rPr>
        <w:t xml:space="preserve"> symlach na rhai opsiynau eraill sy’n cael eu hystyried. </w:t>
      </w:r>
      <w:r w:rsidR="00794109" w:rsidRPr="00521B65">
        <w:rPr>
          <w:rFonts w:eastAsia="Calibri" w:cs="Arial"/>
          <w:sz w:val="24"/>
          <w:szCs w:val="24"/>
          <w:lang w:val="cy-GB"/>
        </w:rPr>
        <w:t xml:space="preserve">Ni fyddai angen </w:t>
      </w:r>
      <w:r w:rsidR="00AD236A">
        <w:rPr>
          <w:rFonts w:eastAsia="Calibri" w:cs="Arial"/>
          <w:sz w:val="24"/>
          <w:szCs w:val="24"/>
          <w:lang w:val="cy-GB"/>
        </w:rPr>
        <w:t>i</w:t>
      </w:r>
      <w:r w:rsidR="00794109" w:rsidRPr="00521B65">
        <w:rPr>
          <w:rFonts w:eastAsia="Calibri" w:cs="Arial"/>
          <w:sz w:val="24"/>
          <w:szCs w:val="24"/>
          <w:lang w:val="cy-GB"/>
        </w:rPr>
        <w:t xml:space="preserve"> gofrestreion ddangos eu bod yn gymwys gan y byddai’r wybodaeth hon wedi’i chadw eisoes ar ein systemau cofrestru.</w:t>
      </w:r>
    </w:p>
    <w:p w14:paraId="7E282627" w14:textId="77777777" w:rsidR="004B0F34" w:rsidRPr="00521B65" w:rsidRDefault="004B0F34" w:rsidP="004B0F34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31824D15" w14:textId="75AA798D" w:rsidR="005447CE" w:rsidRPr="00521B65" w:rsidRDefault="008D42E3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Fel enghraifft, rydym wedi modelu gostyngiad o</w:t>
      </w:r>
      <w:r w:rsidR="00B761C8" w:rsidRPr="00521B65">
        <w:rPr>
          <w:rFonts w:eastAsia="Calibri" w:cs="Arial"/>
          <w:sz w:val="24"/>
          <w:szCs w:val="24"/>
          <w:lang w:val="cy-GB"/>
        </w:rPr>
        <w:t xml:space="preserve"> 50% </w:t>
      </w:r>
      <w:r w:rsidRPr="00521B65">
        <w:rPr>
          <w:rFonts w:eastAsia="Calibri" w:cs="Arial"/>
          <w:sz w:val="24"/>
          <w:szCs w:val="24"/>
          <w:lang w:val="cy-GB"/>
        </w:rPr>
        <w:t xml:space="preserve">yn y ddwy flynedd gyntaf, </w:t>
      </w:r>
      <w:r w:rsidR="00512662" w:rsidRPr="00521B65">
        <w:rPr>
          <w:rFonts w:eastAsia="Calibri" w:cs="Arial"/>
          <w:sz w:val="24"/>
          <w:szCs w:val="24"/>
          <w:lang w:val="cy-GB"/>
        </w:rPr>
        <w:t>sef y system a ddefnyddir gan y Cyngor</w:t>
      </w:r>
      <w:r w:rsidR="00B761C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8A7428" w:rsidRPr="00521B65">
        <w:rPr>
          <w:rFonts w:eastAsia="Calibri" w:cs="Arial"/>
          <w:sz w:val="24"/>
          <w:szCs w:val="24"/>
          <w:lang w:val="cy-GB"/>
        </w:rPr>
        <w:t>Proffesiynau Iechyd a Gofal</w:t>
      </w:r>
      <w:r w:rsidR="00BD1849" w:rsidRPr="00521B65">
        <w:rPr>
          <w:rStyle w:val="FootnoteReference"/>
          <w:rFonts w:eastAsia="Calibri" w:cs="Arial"/>
          <w:sz w:val="24"/>
          <w:szCs w:val="24"/>
          <w:lang w:val="cy-GB"/>
        </w:rPr>
        <w:footnoteReference w:id="5"/>
      </w:r>
      <w:r w:rsidR="00933FFC">
        <w:rPr>
          <w:rFonts w:eastAsia="Calibri" w:cs="Arial"/>
          <w:sz w:val="24"/>
          <w:szCs w:val="24"/>
          <w:lang w:val="cy-GB"/>
        </w:rPr>
        <w:t>.</w:t>
      </w:r>
      <w:r w:rsidR="00716149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8A7428" w:rsidRPr="00521B65">
        <w:rPr>
          <w:rFonts w:eastAsia="Calibri" w:cs="Arial"/>
          <w:sz w:val="24"/>
          <w:szCs w:val="24"/>
          <w:lang w:val="cy-GB"/>
        </w:rPr>
        <w:t>Ar</w:t>
      </w:r>
      <w:r w:rsidR="00D613FC" w:rsidRPr="00521B65">
        <w:rPr>
          <w:rFonts w:eastAsia="Calibri" w:cs="Arial"/>
          <w:sz w:val="24"/>
          <w:szCs w:val="24"/>
          <w:lang w:val="cy-GB"/>
        </w:rPr>
        <w:t xml:space="preserve"> 31 Ma</w:t>
      </w:r>
      <w:r w:rsidR="008A7428" w:rsidRPr="00521B65">
        <w:rPr>
          <w:rFonts w:eastAsia="Calibri" w:cs="Arial"/>
          <w:sz w:val="24"/>
          <w:szCs w:val="24"/>
          <w:lang w:val="cy-GB"/>
        </w:rPr>
        <w:t>w</w:t>
      </w:r>
      <w:r w:rsidR="00D613FC" w:rsidRPr="00521B65">
        <w:rPr>
          <w:rFonts w:eastAsia="Calibri" w:cs="Arial"/>
          <w:sz w:val="24"/>
          <w:szCs w:val="24"/>
          <w:lang w:val="cy-GB"/>
        </w:rPr>
        <w:t>r</w:t>
      </w:r>
      <w:r w:rsidR="008A7428" w:rsidRPr="00521B65">
        <w:rPr>
          <w:rFonts w:eastAsia="Calibri" w:cs="Arial"/>
          <w:sz w:val="24"/>
          <w:szCs w:val="24"/>
          <w:lang w:val="cy-GB"/>
        </w:rPr>
        <w:t>t</w:t>
      </w:r>
      <w:r w:rsidR="00D613FC" w:rsidRPr="00521B65">
        <w:rPr>
          <w:rFonts w:eastAsia="Calibri" w:cs="Arial"/>
          <w:sz w:val="24"/>
          <w:szCs w:val="24"/>
          <w:lang w:val="cy-GB"/>
        </w:rPr>
        <w:t>h 2025,</w:t>
      </w:r>
      <w:r w:rsidR="0006428C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7B6914" w:rsidRPr="00521B65">
        <w:rPr>
          <w:rFonts w:eastAsia="Calibri" w:cs="Arial"/>
          <w:sz w:val="24"/>
          <w:szCs w:val="24"/>
          <w:lang w:val="cy-GB"/>
        </w:rPr>
        <w:t>roedd</w:t>
      </w:r>
      <w:r w:rsidR="008A742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5925E9" w:rsidRPr="00521B65">
        <w:rPr>
          <w:rFonts w:eastAsia="Calibri" w:cs="Arial"/>
          <w:sz w:val="24"/>
          <w:szCs w:val="24"/>
          <w:lang w:val="cy-GB"/>
        </w:rPr>
        <w:t>2,234</w:t>
      </w:r>
      <w:r w:rsidR="0006428C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8A7428" w:rsidRPr="00521B65">
        <w:rPr>
          <w:rFonts w:eastAsia="Calibri" w:cs="Arial"/>
          <w:sz w:val="24"/>
          <w:szCs w:val="24"/>
          <w:lang w:val="cy-GB"/>
        </w:rPr>
        <w:t xml:space="preserve">o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="008A742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7B6914" w:rsidRPr="00521B65">
        <w:rPr>
          <w:rFonts w:eastAsia="Calibri" w:cs="Arial"/>
          <w:sz w:val="24"/>
          <w:szCs w:val="24"/>
          <w:lang w:val="cy-GB"/>
        </w:rPr>
        <w:t xml:space="preserve">wedi ymuno </w:t>
      </w:r>
      <w:r w:rsidR="008A7428" w:rsidRPr="00521B65">
        <w:rPr>
          <w:rFonts w:eastAsia="Calibri" w:cs="Arial"/>
          <w:sz w:val="24"/>
          <w:szCs w:val="24"/>
          <w:lang w:val="cy-GB"/>
        </w:rPr>
        <w:t xml:space="preserve">â’r gofrestr </w:t>
      </w:r>
      <w:r w:rsidR="007B6914" w:rsidRPr="00521B65">
        <w:rPr>
          <w:rFonts w:eastAsia="Calibri" w:cs="Arial"/>
          <w:sz w:val="24"/>
          <w:szCs w:val="24"/>
          <w:lang w:val="cy-GB"/>
        </w:rPr>
        <w:t xml:space="preserve">yn y ddwy flynedd flaenorol (ac eithrio adferiadau). </w:t>
      </w:r>
      <w:r w:rsidR="00E07745" w:rsidRPr="00521B65">
        <w:rPr>
          <w:rFonts w:eastAsia="Calibri" w:cs="Arial"/>
          <w:sz w:val="24"/>
          <w:szCs w:val="24"/>
          <w:lang w:val="cy-GB"/>
        </w:rPr>
        <w:t xml:space="preserve">Byddai </w:t>
      </w:r>
      <w:r w:rsidR="00D218AB" w:rsidRPr="00521B65">
        <w:rPr>
          <w:rFonts w:eastAsia="Calibri" w:cs="Arial"/>
          <w:sz w:val="24"/>
          <w:szCs w:val="24"/>
          <w:lang w:val="cy-GB"/>
        </w:rPr>
        <w:t>gostyngiad o</w:t>
      </w:r>
      <w:r w:rsidR="00C432C8" w:rsidRPr="00521B65">
        <w:rPr>
          <w:rFonts w:eastAsia="Calibri" w:cs="Arial"/>
          <w:sz w:val="24"/>
          <w:szCs w:val="24"/>
          <w:lang w:val="cy-GB"/>
        </w:rPr>
        <w:t xml:space="preserve"> 50% </w:t>
      </w:r>
      <w:r w:rsidR="00D218AB" w:rsidRPr="00521B65">
        <w:rPr>
          <w:rFonts w:eastAsia="Calibri" w:cs="Arial"/>
          <w:sz w:val="24"/>
          <w:szCs w:val="24"/>
          <w:lang w:val="cy-GB"/>
        </w:rPr>
        <w:t>ar y brif ffi o</w:t>
      </w:r>
      <w:r w:rsidR="00CE0D82" w:rsidRPr="00521B65">
        <w:rPr>
          <w:rFonts w:eastAsia="Calibri" w:cs="Arial"/>
          <w:sz w:val="24"/>
          <w:szCs w:val="24"/>
          <w:lang w:val="cy-GB"/>
        </w:rPr>
        <w:t xml:space="preserve"> £415 </w:t>
      </w:r>
      <w:r w:rsidR="00D218AB" w:rsidRPr="00521B65">
        <w:rPr>
          <w:rFonts w:eastAsia="Calibri" w:cs="Arial"/>
          <w:sz w:val="24"/>
          <w:szCs w:val="24"/>
          <w:lang w:val="cy-GB"/>
        </w:rPr>
        <w:t xml:space="preserve">i’r nifer hwn o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="00D218AB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E07745" w:rsidRPr="00521B65">
        <w:rPr>
          <w:rFonts w:eastAsia="Calibri" w:cs="Arial"/>
          <w:sz w:val="24"/>
          <w:szCs w:val="24"/>
          <w:lang w:val="cy-GB"/>
        </w:rPr>
        <w:t xml:space="preserve">yn </w:t>
      </w:r>
      <w:r w:rsidR="00B567C1" w:rsidRPr="00521B65">
        <w:rPr>
          <w:rFonts w:eastAsia="Calibri" w:cs="Arial"/>
          <w:sz w:val="24"/>
          <w:szCs w:val="24"/>
          <w:lang w:val="cy-GB"/>
        </w:rPr>
        <w:t>golygu gostyngiad blynyddol o</w:t>
      </w:r>
      <w:r w:rsidR="0006428C" w:rsidRPr="00521B65">
        <w:rPr>
          <w:rFonts w:eastAsia="Calibri" w:cs="Arial"/>
          <w:sz w:val="24"/>
          <w:szCs w:val="24"/>
          <w:lang w:val="cy-GB"/>
        </w:rPr>
        <w:t xml:space="preserve"> £</w:t>
      </w:r>
      <w:r w:rsidR="00F37FF1" w:rsidRPr="00521B65">
        <w:rPr>
          <w:rFonts w:eastAsia="Calibri" w:cs="Arial"/>
          <w:sz w:val="24"/>
          <w:szCs w:val="24"/>
          <w:lang w:val="cy-GB"/>
        </w:rPr>
        <w:t>463,555</w:t>
      </w:r>
      <w:r w:rsidR="00B567C1" w:rsidRPr="00521B65">
        <w:rPr>
          <w:rFonts w:eastAsia="Calibri" w:cs="Arial"/>
          <w:sz w:val="24"/>
          <w:szCs w:val="24"/>
          <w:lang w:val="cy-GB"/>
        </w:rPr>
        <w:t xml:space="preserve"> mewn incwm ffioedd. Gan dybio na </w:t>
      </w:r>
      <w:r w:rsidR="00002B2E" w:rsidRPr="00521B65">
        <w:rPr>
          <w:rFonts w:eastAsia="Calibri" w:cs="Arial"/>
          <w:sz w:val="24"/>
          <w:szCs w:val="24"/>
          <w:lang w:val="cy-GB"/>
        </w:rPr>
        <w:t>f</w:t>
      </w:r>
      <w:bookmarkStart w:id="18" w:name="_Hlk204953325"/>
      <w:r w:rsidR="00002B2E" w:rsidRPr="00521B65">
        <w:rPr>
          <w:rFonts w:eastAsia="Calibri" w:cs="Arial"/>
          <w:sz w:val="24"/>
          <w:szCs w:val="24"/>
          <w:lang w:val="cy-GB"/>
        </w:rPr>
        <w:t>yddai dim costau gweinyddol blynyddol, ac na fyddai myfyrwyr yn talu mwy, byddai’n rhaid inn</w:t>
      </w:r>
      <w:r w:rsidR="004A4DDE" w:rsidRPr="00521B65">
        <w:rPr>
          <w:rFonts w:eastAsia="Calibri" w:cs="Arial"/>
          <w:sz w:val="24"/>
          <w:szCs w:val="24"/>
          <w:lang w:val="cy-GB"/>
        </w:rPr>
        <w:t>i</w:t>
      </w:r>
      <w:r w:rsidR="00002B2E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F20FE">
        <w:rPr>
          <w:rFonts w:eastAsia="Calibri" w:cs="Arial"/>
          <w:sz w:val="24"/>
          <w:szCs w:val="24"/>
          <w:lang w:val="cy-GB"/>
        </w:rPr>
        <w:t>gyflwyno c</w:t>
      </w:r>
      <w:r w:rsidR="00002B2E" w:rsidRPr="00521B65">
        <w:rPr>
          <w:rFonts w:eastAsia="Calibri" w:cs="Arial"/>
          <w:sz w:val="24"/>
          <w:szCs w:val="24"/>
          <w:lang w:val="cy-GB"/>
        </w:rPr>
        <w:t>yn</w:t>
      </w:r>
      <w:r w:rsidR="000F20FE">
        <w:rPr>
          <w:rFonts w:eastAsia="Calibri" w:cs="Arial"/>
          <w:sz w:val="24"/>
          <w:szCs w:val="24"/>
          <w:lang w:val="cy-GB"/>
        </w:rPr>
        <w:t>n</w:t>
      </w:r>
      <w:r w:rsidR="00002B2E" w:rsidRPr="00521B65">
        <w:rPr>
          <w:rFonts w:eastAsia="Calibri" w:cs="Arial"/>
          <w:sz w:val="24"/>
          <w:szCs w:val="24"/>
          <w:lang w:val="cy-GB"/>
        </w:rPr>
        <w:t>ydd</w:t>
      </w:r>
      <w:r w:rsidR="000F20FE">
        <w:rPr>
          <w:rFonts w:eastAsia="Calibri" w:cs="Arial"/>
          <w:sz w:val="24"/>
          <w:szCs w:val="24"/>
          <w:lang w:val="cy-GB"/>
        </w:rPr>
        <w:t xml:space="preserve"> o </w:t>
      </w:r>
      <w:r w:rsidR="000F20FE" w:rsidRPr="00521B65">
        <w:rPr>
          <w:rFonts w:eastAsia="Calibri" w:cs="Arial"/>
          <w:sz w:val="24"/>
          <w:szCs w:val="24"/>
          <w:lang w:val="cy-GB"/>
        </w:rPr>
        <w:t xml:space="preserve">£17.67 </w:t>
      </w:r>
      <w:r w:rsidR="000F20FE">
        <w:rPr>
          <w:rFonts w:eastAsia="Calibri" w:cs="Arial"/>
          <w:sz w:val="24"/>
          <w:szCs w:val="24"/>
          <w:lang w:val="cy-GB"/>
        </w:rPr>
        <w:t>yn y</w:t>
      </w:r>
      <w:r w:rsidR="00002B2E" w:rsidRPr="00521B65">
        <w:rPr>
          <w:rFonts w:eastAsia="Calibri" w:cs="Arial"/>
          <w:sz w:val="24"/>
          <w:szCs w:val="24"/>
          <w:lang w:val="cy-GB"/>
        </w:rPr>
        <w:t xml:space="preserve"> ffi gofrestru safonol </w:t>
      </w:r>
      <w:r w:rsidR="00353E42" w:rsidRPr="00521B65">
        <w:rPr>
          <w:rFonts w:eastAsia="Calibri" w:cs="Arial"/>
          <w:sz w:val="24"/>
          <w:szCs w:val="24"/>
          <w:lang w:val="cy-GB"/>
        </w:rPr>
        <w:t xml:space="preserve">a delir gan bob cofrestrai â </w:t>
      </w:r>
      <w:r w:rsidR="000F20FE" w:rsidRPr="00521B65">
        <w:rPr>
          <w:rFonts w:eastAsia="Calibri" w:cs="Arial"/>
          <w:sz w:val="24"/>
          <w:szCs w:val="24"/>
          <w:lang w:val="cy-GB"/>
        </w:rPr>
        <w:t>chymwysterau</w:t>
      </w:r>
      <w:r w:rsidR="00353E42" w:rsidRPr="00521B65">
        <w:rPr>
          <w:rFonts w:eastAsia="Calibri" w:cs="Arial"/>
          <w:sz w:val="24"/>
          <w:szCs w:val="24"/>
          <w:lang w:val="cy-GB"/>
        </w:rPr>
        <w:t xml:space="preserve"> llawn a chofrestreion busnes </w:t>
      </w:r>
      <w:r w:rsidR="004A4DDE" w:rsidRPr="00521B65">
        <w:rPr>
          <w:rFonts w:eastAsia="Calibri" w:cs="Arial"/>
          <w:sz w:val="24"/>
          <w:szCs w:val="24"/>
          <w:lang w:val="cy-GB"/>
        </w:rPr>
        <w:t>i wneud iawn am y diffyg</w:t>
      </w:r>
      <w:r w:rsidR="0006428C" w:rsidRPr="00521B65">
        <w:rPr>
          <w:rFonts w:eastAsia="Calibri" w:cs="Arial"/>
          <w:sz w:val="24"/>
          <w:szCs w:val="24"/>
          <w:lang w:val="cy-GB"/>
        </w:rPr>
        <w:t>.</w:t>
      </w:r>
      <w:bookmarkEnd w:id="18"/>
    </w:p>
    <w:p w14:paraId="0F45AA82" w14:textId="77777777" w:rsidR="00A04FF4" w:rsidRPr="00521B65" w:rsidRDefault="00A04FF4" w:rsidP="00A04FF4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140B443E" w14:textId="0B69D32F" w:rsidR="00A04FF4" w:rsidRPr="00521B65" w:rsidRDefault="00EA1143" w:rsidP="00EA1143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i/>
          <w:iCs/>
          <w:sz w:val="24"/>
          <w:szCs w:val="24"/>
          <w:lang w:val="cy-GB"/>
        </w:rPr>
        <w:t>Op</w:t>
      </w:r>
      <w:r w:rsidR="00ED5630" w:rsidRPr="00521B65">
        <w:rPr>
          <w:rFonts w:eastAsia="Calibri" w:cs="Arial"/>
          <w:i/>
          <w:iCs/>
          <w:sz w:val="24"/>
          <w:szCs w:val="24"/>
          <w:lang w:val="cy-GB"/>
        </w:rPr>
        <w:t>siwn</w:t>
      </w:r>
      <w:r w:rsidRPr="00521B65">
        <w:rPr>
          <w:rFonts w:eastAsia="Calibri" w:cs="Arial"/>
          <w:i/>
          <w:iCs/>
          <w:sz w:val="24"/>
          <w:szCs w:val="24"/>
          <w:lang w:val="cy-GB"/>
        </w:rPr>
        <w:t xml:space="preserve"> 4 – </w:t>
      </w:r>
      <w:r w:rsidR="00BD66D3" w:rsidRPr="00521B65">
        <w:rPr>
          <w:rFonts w:eastAsia="Calibri" w:cs="Arial"/>
          <w:i/>
          <w:iCs/>
          <w:sz w:val="24"/>
          <w:szCs w:val="24"/>
          <w:lang w:val="cy-GB"/>
        </w:rPr>
        <w:t>Cynllun gostyngiadau mwy hael i rai ar incwm isel</w:t>
      </w:r>
    </w:p>
    <w:p w14:paraId="01CA6167" w14:textId="71E29FF7" w:rsidR="00A04FF4" w:rsidRPr="00521B65" w:rsidRDefault="00A04FF4" w:rsidP="008F24F5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74CE6AED" w14:textId="5B49BCFB" w:rsidR="00A04FF4" w:rsidRPr="00521B65" w:rsidRDefault="00BD66D3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 gan y </w:t>
      </w:r>
      <w:r w:rsidR="00396878" w:rsidRPr="00521B65">
        <w:rPr>
          <w:rFonts w:eastAsia="Calibri" w:cs="Arial"/>
          <w:sz w:val="24"/>
          <w:szCs w:val="24"/>
          <w:lang w:val="cy-GB"/>
        </w:rPr>
        <w:t xml:space="preserve">GOC </w:t>
      </w:r>
      <w:r w:rsidRPr="00521B65">
        <w:rPr>
          <w:rFonts w:eastAsia="Calibri" w:cs="Arial"/>
          <w:sz w:val="24"/>
          <w:szCs w:val="24"/>
          <w:lang w:val="cy-GB"/>
        </w:rPr>
        <w:t>gynllun gostyngiadau ar gyfer rhai ar incwm isel lle mae c</w:t>
      </w:r>
      <w:r w:rsidR="00E60D43" w:rsidRPr="00521B65">
        <w:rPr>
          <w:rFonts w:eastAsia="Calibri" w:cs="Arial"/>
          <w:sz w:val="24"/>
          <w:szCs w:val="24"/>
          <w:lang w:val="cy-GB"/>
        </w:rPr>
        <w:t>ofrestreion</w:t>
      </w:r>
      <w:r w:rsidRPr="00521B65">
        <w:rPr>
          <w:rFonts w:eastAsia="Calibri" w:cs="Arial"/>
          <w:sz w:val="24"/>
          <w:szCs w:val="24"/>
          <w:lang w:val="cy-GB"/>
        </w:rPr>
        <w:t xml:space="preserve"> yn gymwys i </w:t>
      </w:r>
      <w:r w:rsidR="00FC6D0B" w:rsidRPr="00521B65">
        <w:rPr>
          <w:rFonts w:eastAsia="Calibri" w:cs="Arial"/>
          <w:sz w:val="24"/>
          <w:szCs w:val="24"/>
          <w:lang w:val="cy-GB"/>
        </w:rPr>
        <w:t>gael gostyngiad ar eu ffioedd os yw eu henillion yn llai na</w:t>
      </w:r>
      <w:r w:rsidR="0089299E">
        <w:rPr>
          <w:rFonts w:eastAsia="Calibri" w:cs="Arial"/>
          <w:sz w:val="24"/>
          <w:szCs w:val="24"/>
          <w:lang w:val="cy-GB"/>
        </w:rPr>
        <w:t>g</w:t>
      </w:r>
      <w:r w:rsidR="00C93CAE" w:rsidRPr="00521B65">
        <w:rPr>
          <w:rFonts w:eastAsia="Calibri" w:cs="Arial"/>
          <w:sz w:val="24"/>
          <w:szCs w:val="24"/>
          <w:lang w:val="cy-GB"/>
        </w:rPr>
        <w:t xml:space="preserve"> £16k. </w:t>
      </w:r>
      <w:r w:rsidR="00FC6D0B" w:rsidRPr="00521B65">
        <w:rPr>
          <w:rFonts w:eastAsia="Calibri" w:cs="Arial"/>
          <w:sz w:val="24"/>
          <w:szCs w:val="24"/>
          <w:lang w:val="cy-GB"/>
        </w:rPr>
        <w:t xml:space="preserve">Mae </w:t>
      </w:r>
      <w:r w:rsidR="0028692C" w:rsidRPr="00521B65">
        <w:rPr>
          <w:rFonts w:eastAsia="Calibri" w:cs="Arial"/>
          <w:sz w:val="24"/>
          <w:szCs w:val="24"/>
          <w:lang w:val="cy-GB"/>
        </w:rPr>
        <w:t xml:space="preserve">maint y gostyngiad wedi cynyddu yn ystod y ddwy flynedd </w:t>
      </w:r>
      <w:r w:rsidR="0028692C" w:rsidRPr="00521B65">
        <w:rPr>
          <w:rFonts w:eastAsia="Calibri" w:cs="Arial"/>
          <w:sz w:val="24"/>
          <w:szCs w:val="24"/>
          <w:lang w:val="cy-GB"/>
        </w:rPr>
        <w:lastRenderedPageBreak/>
        <w:t xml:space="preserve">diwethaf </w:t>
      </w:r>
      <w:r w:rsidR="00A80B38" w:rsidRPr="00521B65">
        <w:rPr>
          <w:rFonts w:eastAsia="Calibri" w:cs="Arial"/>
          <w:sz w:val="24"/>
          <w:szCs w:val="24"/>
          <w:lang w:val="cy-GB"/>
        </w:rPr>
        <w:t>gan fod y ffi incwm isel wedi aros yr un faint tra bod y ffi safonol wedi codi</w:t>
      </w:r>
      <w:r w:rsidR="00F625A9" w:rsidRPr="00521B65">
        <w:rPr>
          <w:rFonts w:eastAsia="Calibri" w:cs="Arial"/>
          <w:sz w:val="24"/>
          <w:szCs w:val="24"/>
          <w:lang w:val="cy-GB"/>
        </w:rPr>
        <w:t xml:space="preserve">. </w:t>
      </w:r>
      <w:r w:rsidR="00A80B38" w:rsidRPr="00521B65">
        <w:rPr>
          <w:rFonts w:eastAsia="Calibri" w:cs="Arial"/>
          <w:sz w:val="24"/>
          <w:szCs w:val="24"/>
          <w:lang w:val="cy-GB"/>
        </w:rPr>
        <w:t>Mae’r ffi inc</w:t>
      </w:r>
      <w:r w:rsidR="00864164" w:rsidRPr="00521B65">
        <w:rPr>
          <w:rFonts w:eastAsia="Calibri" w:cs="Arial"/>
          <w:sz w:val="24"/>
          <w:szCs w:val="24"/>
          <w:lang w:val="cy-GB"/>
        </w:rPr>
        <w:t>w</w:t>
      </w:r>
      <w:r w:rsidR="00A80B38" w:rsidRPr="00521B65">
        <w:rPr>
          <w:rFonts w:eastAsia="Calibri" w:cs="Arial"/>
          <w:sz w:val="24"/>
          <w:szCs w:val="24"/>
          <w:lang w:val="cy-GB"/>
        </w:rPr>
        <w:t xml:space="preserve">m isel am </w:t>
      </w:r>
      <w:r w:rsidR="0066120F" w:rsidRPr="00521B65">
        <w:rPr>
          <w:rFonts w:eastAsia="Calibri" w:cs="Arial"/>
          <w:sz w:val="24"/>
          <w:szCs w:val="24"/>
          <w:lang w:val="cy-GB"/>
        </w:rPr>
        <w:t xml:space="preserve">2026/27 </w:t>
      </w:r>
      <w:r w:rsidR="00A80B38" w:rsidRPr="00521B65">
        <w:rPr>
          <w:rFonts w:eastAsia="Calibri" w:cs="Arial"/>
          <w:sz w:val="24"/>
          <w:szCs w:val="24"/>
          <w:lang w:val="cy-GB"/>
        </w:rPr>
        <w:t>yn</w:t>
      </w:r>
      <w:r w:rsidR="00F625A9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2508B8" w:rsidRPr="00521B65">
        <w:rPr>
          <w:rFonts w:eastAsia="Calibri" w:cs="Arial"/>
          <w:sz w:val="24"/>
          <w:szCs w:val="24"/>
          <w:lang w:val="cy-GB"/>
        </w:rPr>
        <w:t xml:space="preserve">£290, </w:t>
      </w:r>
      <w:r w:rsidR="00F625A9" w:rsidRPr="00521B65">
        <w:rPr>
          <w:rFonts w:eastAsia="Calibri" w:cs="Arial"/>
          <w:sz w:val="24"/>
          <w:szCs w:val="24"/>
          <w:lang w:val="cy-GB"/>
        </w:rPr>
        <w:t>£135</w:t>
      </w:r>
      <w:r w:rsidR="002508B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A80B38" w:rsidRPr="00521B65">
        <w:rPr>
          <w:rFonts w:eastAsia="Calibri" w:cs="Arial"/>
          <w:sz w:val="24"/>
          <w:szCs w:val="24"/>
          <w:lang w:val="cy-GB"/>
        </w:rPr>
        <w:t>yn is na’r brif ffi</w:t>
      </w:r>
      <w:r w:rsidR="009B0F46" w:rsidRPr="00521B65">
        <w:rPr>
          <w:rFonts w:eastAsia="Calibri" w:cs="Arial"/>
          <w:sz w:val="24"/>
          <w:szCs w:val="24"/>
          <w:lang w:val="cy-GB"/>
        </w:rPr>
        <w:t xml:space="preserve"> (</w:t>
      </w:r>
      <w:r w:rsidR="00864164" w:rsidRPr="00521B65">
        <w:rPr>
          <w:rFonts w:eastAsia="Calibri" w:cs="Arial"/>
          <w:sz w:val="24"/>
          <w:szCs w:val="24"/>
          <w:lang w:val="cy-GB"/>
        </w:rPr>
        <w:t>gostyngiad o</w:t>
      </w:r>
      <w:r w:rsidR="009B0F46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CD28DD" w:rsidRPr="00521B65">
        <w:rPr>
          <w:rFonts w:eastAsia="Calibri" w:cs="Arial"/>
          <w:sz w:val="24"/>
          <w:szCs w:val="24"/>
          <w:lang w:val="cy-GB"/>
        </w:rPr>
        <w:t>33</w:t>
      </w:r>
      <w:r w:rsidR="0066120F" w:rsidRPr="00521B65">
        <w:rPr>
          <w:rFonts w:eastAsia="Calibri" w:cs="Arial"/>
          <w:sz w:val="24"/>
          <w:szCs w:val="24"/>
          <w:lang w:val="cy-GB"/>
        </w:rPr>
        <w:t>%</w:t>
      </w:r>
      <w:r w:rsidR="009B0F46" w:rsidRPr="00521B65">
        <w:rPr>
          <w:rFonts w:eastAsia="Calibri" w:cs="Arial"/>
          <w:sz w:val="24"/>
          <w:szCs w:val="24"/>
          <w:lang w:val="cy-GB"/>
        </w:rPr>
        <w:t>)</w:t>
      </w:r>
      <w:r w:rsidR="000B368C" w:rsidRPr="00521B65">
        <w:rPr>
          <w:rFonts w:eastAsia="Calibri" w:cs="Arial"/>
          <w:sz w:val="24"/>
          <w:szCs w:val="24"/>
          <w:lang w:val="cy-GB"/>
        </w:rPr>
        <w:t xml:space="preserve">. </w:t>
      </w:r>
      <w:r w:rsidR="00F91852" w:rsidRPr="00521B65">
        <w:rPr>
          <w:rFonts w:eastAsia="Calibri" w:cs="Arial"/>
          <w:sz w:val="24"/>
          <w:szCs w:val="24"/>
          <w:lang w:val="cy-GB"/>
        </w:rPr>
        <w:t>Mae defnydd da’n cael ei wneud o’r cynllun</w:t>
      </w:r>
      <w:r w:rsidR="000D3C59" w:rsidRPr="00521B65">
        <w:rPr>
          <w:rFonts w:eastAsia="Calibri" w:cs="Arial"/>
          <w:sz w:val="24"/>
          <w:szCs w:val="24"/>
          <w:lang w:val="cy-GB"/>
        </w:rPr>
        <w:t xml:space="preserve">; </w:t>
      </w:r>
      <w:r w:rsidR="00F91852" w:rsidRPr="00521B65">
        <w:rPr>
          <w:rFonts w:eastAsia="Calibri" w:cs="Arial"/>
          <w:sz w:val="24"/>
          <w:szCs w:val="24"/>
          <w:lang w:val="cy-GB"/>
        </w:rPr>
        <w:t xml:space="preserve">mae data adnewyddu </w:t>
      </w:r>
      <w:r w:rsidR="00726F06" w:rsidRPr="00521B65">
        <w:rPr>
          <w:rFonts w:eastAsia="Calibri" w:cs="Arial"/>
          <w:sz w:val="24"/>
          <w:szCs w:val="24"/>
          <w:lang w:val="cy-GB"/>
        </w:rPr>
        <w:t>2025/26</w:t>
      </w:r>
      <w:r w:rsidR="0039687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FA0746">
        <w:rPr>
          <w:rFonts w:eastAsia="Calibri" w:cs="Arial"/>
          <w:sz w:val="24"/>
          <w:szCs w:val="24"/>
          <w:lang w:val="cy-GB"/>
        </w:rPr>
        <w:t>yn dangos b</w:t>
      </w:r>
      <w:r w:rsidR="00F91852" w:rsidRPr="00521B65">
        <w:rPr>
          <w:rFonts w:eastAsia="Calibri" w:cs="Arial"/>
          <w:sz w:val="24"/>
          <w:szCs w:val="24"/>
          <w:lang w:val="cy-GB"/>
        </w:rPr>
        <w:t xml:space="preserve">od </w:t>
      </w:r>
      <w:r w:rsidR="009627A4" w:rsidRPr="00521B65">
        <w:rPr>
          <w:rFonts w:eastAsia="Calibri" w:cs="Arial"/>
          <w:sz w:val="24"/>
          <w:szCs w:val="24"/>
          <w:lang w:val="cy-GB"/>
        </w:rPr>
        <w:t>942</w:t>
      </w:r>
      <w:r w:rsidR="00E577ED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F91852" w:rsidRPr="00521B65">
        <w:rPr>
          <w:rFonts w:eastAsia="Calibri" w:cs="Arial"/>
          <w:sz w:val="24"/>
          <w:szCs w:val="24"/>
          <w:lang w:val="cy-GB"/>
        </w:rPr>
        <w:t>o geisiadau llwyddiannus wedi’u gwneud i’r cynllun</w:t>
      </w:r>
      <w:r w:rsidR="00E577ED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F91852" w:rsidRPr="00521B65">
        <w:rPr>
          <w:rFonts w:eastAsia="Calibri" w:cs="Arial"/>
          <w:sz w:val="24"/>
          <w:szCs w:val="24"/>
          <w:lang w:val="cy-GB"/>
        </w:rPr>
        <w:t xml:space="preserve">sy’n cyfateb i </w:t>
      </w:r>
      <w:r w:rsidR="003378ED" w:rsidRPr="00521B65">
        <w:rPr>
          <w:rFonts w:eastAsia="Calibri" w:cs="Arial"/>
          <w:sz w:val="24"/>
          <w:szCs w:val="24"/>
          <w:lang w:val="cy-GB"/>
        </w:rPr>
        <w:t>3.</w:t>
      </w:r>
      <w:r w:rsidR="00586C69" w:rsidRPr="00521B65">
        <w:rPr>
          <w:rFonts w:eastAsia="Calibri" w:cs="Arial"/>
          <w:sz w:val="24"/>
          <w:szCs w:val="24"/>
          <w:lang w:val="cy-GB"/>
        </w:rPr>
        <w:t>9</w:t>
      </w:r>
      <w:r w:rsidR="00E577ED" w:rsidRPr="00521B65">
        <w:rPr>
          <w:rFonts w:eastAsia="Calibri" w:cs="Arial"/>
          <w:sz w:val="24"/>
          <w:szCs w:val="24"/>
          <w:lang w:val="cy-GB"/>
        </w:rPr>
        <w:t>% o</w:t>
      </w:r>
      <w:r w:rsidR="00F91852" w:rsidRPr="00521B65">
        <w:rPr>
          <w:rFonts w:eastAsia="Calibri" w:cs="Arial"/>
          <w:sz w:val="24"/>
          <w:szCs w:val="24"/>
          <w:lang w:val="cy-GB"/>
        </w:rPr>
        <w:t>’r cofrestreion â chymwyster</w:t>
      </w:r>
      <w:r w:rsidR="00E577ED" w:rsidRPr="00521B65">
        <w:rPr>
          <w:rFonts w:eastAsia="Calibri" w:cs="Arial"/>
          <w:sz w:val="24"/>
          <w:szCs w:val="24"/>
          <w:lang w:val="cy-GB"/>
        </w:rPr>
        <w:t>a</w:t>
      </w:r>
      <w:r w:rsidR="00F91852" w:rsidRPr="00521B65">
        <w:rPr>
          <w:rFonts w:eastAsia="Calibri" w:cs="Arial"/>
          <w:sz w:val="24"/>
          <w:szCs w:val="24"/>
          <w:lang w:val="cy-GB"/>
        </w:rPr>
        <w:t>u llawn.</w:t>
      </w:r>
      <w:r w:rsidR="0039687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C54FAB" w:rsidRPr="00521B65">
        <w:rPr>
          <w:rFonts w:eastAsia="Calibri" w:cs="Arial"/>
          <w:sz w:val="24"/>
          <w:szCs w:val="24"/>
          <w:lang w:val="cy-GB"/>
        </w:rPr>
        <w:t>O</w:t>
      </w:r>
      <w:r w:rsidR="00870690" w:rsidRPr="00521B65">
        <w:rPr>
          <w:rFonts w:eastAsia="Calibri" w:cs="Arial"/>
          <w:sz w:val="24"/>
          <w:szCs w:val="24"/>
          <w:lang w:val="cy-GB"/>
        </w:rPr>
        <w:t>ptometryddion</w:t>
      </w:r>
      <w:r w:rsidR="00396878" w:rsidRPr="00521B65">
        <w:rPr>
          <w:rFonts w:eastAsia="Calibri" w:cs="Arial"/>
          <w:sz w:val="24"/>
          <w:szCs w:val="24"/>
          <w:lang w:val="cy-GB"/>
        </w:rPr>
        <w:t xml:space="preserve"> be</w:t>
      </w:r>
      <w:r w:rsidR="00C54FAB" w:rsidRPr="00521B65">
        <w:rPr>
          <w:rFonts w:eastAsia="Calibri" w:cs="Arial"/>
          <w:sz w:val="24"/>
          <w:szCs w:val="24"/>
          <w:lang w:val="cy-GB"/>
        </w:rPr>
        <w:t>nywaidd rhwng</w:t>
      </w:r>
      <w:r w:rsidR="00396878" w:rsidRPr="00521B65">
        <w:rPr>
          <w:rFonts w:eastAsia="Calibri" w:cs="Arial"/>
          <w:sz w:val="24"/>
          <w:szCs w:val="24"/>
          <w:lang w:val="cy-GB"/>
        </w:rPr>
        <w:t xml:space="preserve"> 30-39 </w:t>
      </w:r>
      <w:r w:rsidR="00C54FAB" w:rsidRPr="00521B65">
        <w:rPr>
          <w:rFonts w:eastAsia="Calibri" w:cs="Arial"/>
          <w:sz w:val="24"/>
          <w:szCs w:val="24"/>
          <w:lang w:val="cy-GB"/>
        </w:rPr>
        <w:t>oedd wedi gwneud y nifer mwyaf o geisiadau llwyddiann</w:t>
      </w:r>
      <w:r w:rsidR="005B46D0" w:rsidRPr="00521B65">
        <w:rPr>
          <w:rFonts w:eastAsia="Calibri" w:cs="Arial"/>
          <w:sz w:val="24"/>
          <w:szCs w:val="24"/>
          <w:lang w:val="cy-GB"/>
        </w:rPr>
        <w:t>u</w:t>
      </w:r>
      <w:r w:rsidR="00C54FAB" w:rsidRPr="00521B65">
        <w:rPr>
          <w:rFonts w:eastAsia="Calibri" w:cs="Arial"/>
          <w:sz w:val="24"/>
          <w:szCs w:val="24"/>
          <w:lang w:val="cy-GB"/>
        </w:rPr>
        <w:t>s</w:t>
      </w:r>
      <w:r w:rsidR="00396878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C54FAB" w:rsidRPr="00521B65">
        <w:rPr>
          <w:rFonts w:eastAsia="Calibri" w:cs="Arial"/>
          <w:sz w:val="24"/>
          <w:szCs w:val="24"/>
          <w:lang w:val="cy-GB"/>
        </w:rPr>
        <w:t>ac mi oedd</w:t>
      </w:r>
      <w:r w:rsidR="0039687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A424BC" w:rsidRPr="00521B65">
        <w:rPr>
          <w:rFonts w:eastAsia="Calibri" w:cs="Arial"/>
          <w:sz w:val="24"/>
          <w:szCs w:val="24"/>
          <w:lang w:val="cy-GB"/>
        </w:rPr>
        <w:t>3</w:t>
      </w:r>
      <w:r w:rsidR="0012126F" w:rsidRPr="00521B65">
        <w:rPr>
          <w:rFonts w:eastAsia="Calibri" w:cs="Arial"/>
          <w:sz w:val="24"/>
          <w:szCs w:val="24"/>
          <w:lang w:val="cy-GB"/>
        </w:rPr>
        <w:t>6</w:t>
      </w:r>
      <w:r w:rsidR="00396878" w:rsidRPr="00521B65">
        <w:rPr>
          <w:rFonts w:eastAsia="Calibri" w:cs="Arial"/>
          <w:sz w:val="24"/>
          <w:szCs w:val="24"/>
          <w:lang w:val="cy-GB"/>
        </w:rPr>
        <w:t>% o</w:t>
      </w:r>
      <w:r w:rsidR="00C54FAB" w:rsidRPr="00521B65">
        <w:rPr>
          <w:rFonts w:eastAsia="Calibri" w:cs="Arial"/>
          <w:sz w:val="24"/>
          <w:szCs w:val="24"/>
          <w:lang w:val="cy-GB"/>
        </w:rPr>
        <w:t xml:space="preserve">’r ymgeiswyr llwyddiannus yn </w:t>
      </w:r>
      <w:r w:rsidR="006053D9" w:rsidRPr="00521B65">
        <w:rPr>
          <w:rFonts w:eastAsia="Calibri" w:cs="Arial"/>
          <w:sz w:val="24"/>
          <w:szCs w:val="24"/>
          <w:lang w:val="cy-GB"/>
        </w:rPr>
        <w:t>optegwyr cyflenwi</w:t>
      </w:r>
      <w:r w:rsidR="00396878" w:rsidRPr="00521B65">
        <w:rPr>
          <w:rFonts w:eastAsia="Calibri" w:cs="Arial"/>
          <w:sz w:val="24"/>
          <w:szCs w:val="24"/>
          <w:lang w:val="cy-GB"/>
        </w:rPr>
        <w:t>.</w:t>
      </w:r>
    </w:p>
    <w:p w14:paraId="4C07CC1A" w14:textId="77777777" w:rsidR="00316F8F" w:rsidRPr="00521B65" w:rsidRDefault="00316F8F" w:rsidP="00316F8F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25B43B8D" w14:textId="1411D613" w:rsidR="008049E2" w:rsidRPr="00521B65" w:rsidRDefault="003A4B27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Mi ellid ystyried cynyddu maint y gostyngiad incwm isel a/ne</w:t>
      </w:r>
      <w:r w:rsidR="00F3020A" w:rsidRPr="00521B65">
        <w:rPr>
          <w:rFonts w:eastAsia="Calibri" w:cs="Arial"/>
          <w:sz w:val="24"/>
          <w:szCs w:val="24"/>
          <w:lang w:val="cy-GB"/>
        </w:rPr>
        <w:t xml:space="preserve">u’r trothwyon cymhwyso. Mae’r Cyngor Meddygol Cyffredinol </w:t>
      </w:r>
      <w:r w:rsidR="00C05004" w:rsidRPr="00521B65">
        <w:rPr>
          <w:rFonts w:eastAsia="Calibri" w:cs="Arial"/>
          <w:sz w:val="24"/>
          <w:szCs w:val="24"/>
          <w:lang w:val="cy-GB"/>
        </w:rPr>
        <w:t xml:space="preserve">(GMC) </w:t>
      </w:r>
      <w:r w:rsidR="00F3020A" w:rsidRPr="00521B65">
        <w:rPr>
          <w:rFonts w:eastAsia="Calibri" w:cs="Arial"/>
          <w:sz w:val="24"/>
          <w:szCs w:val="24"/>
          <w:lang w:val="cy-GB"/>
        </w:rPr>
        <w:t xml:space="preserve">yn cynnig gostyngiad o </w:t>
      </w:r>
      <w:r w:rsidR="00F040FE" w:rsidRPr="00521B65">
        <w:rPr>
          <w:rFonts w:eastAsia="Calibri" w:cs="Arial"/>
          <w:sz w:val="24"/>
          <w:szCs w:val="24"/>
          <w:lang w:val="cy-GB"/>
        </w:rPr>
        <w:t xml:space="preserve">50% </w:t>
      </w:r>
      <w:r w:rsidR="00F3020A" w:rsidRPr="00521B65">
        <w:rPr>
          <w:rFonts w:eastAsia="Calibri" w:cs="Arial"/>
          <w:sz w:val="24"/>
          <w:szCs w:val="24"/>
          <w:lang w:val="cy-GB"/>
        </w:rPr>
        <w:t>i</w:t>
      </w:r>
      <w:r w:rsidR="001636CC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="00F3020A" w:rsidRPr="00521B65">
        <w:rPr>
          <w:rFonts w:eastAsia="Calibri" w:cs="Arial"/>
          <w:sz w:val="24"/>
          <w:szCs w:val="24"/>
          <w:lang w:val="cy-GB"/>
        </w:rPr>
        <w:t xml:space="preserve"> sy’n </w:t>
      </w:r>
      <w:r w:rsidR="00CB3EED" w:rsidRPr="00521B65">
        <w:rPr>
          <w:rFonts w:eastAsia="Calibri" w:cs="Arial"/>
          <w:sz w:val="24"/>
          <w:szCs w:val="24"/>
          <w:lang w:val="cy-GB"/>
        </w:rPr>
        <w:t>ennill llai na</w:t>
      </w:r>
      <w:r w:rsidR="001636CC" w:rsidRPr="00521B65">
        <w:rPr>
          <w:rFonts w:eastAsia="Calibri" w:cs="Arial"/>
          <w:sz w:val="24"/>
          <w:szCs w:val="24"/>
          <w:lang w:val="cy-GB"/>
        </w:rPr>
        <w:t xml:space="preserve"> £36k</w:t>
      </w:r>
      <w:r w:rsidR="00316F8F" w:rsidRPr="00521B65">
        <w:rPr>
          <w:rFonts w:eastAsia="Calibri" w:cs="Arial"/>
          <w:sz w:val="24"/>
          <w:szCs w:val="24"/>
          <w:lang w:val="cy-GB"/>
        </w:rPr>
        <w:t>.</w:t>
      </w:r>
      <w:r w:rsidR="00314FC9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CB3EED" w:rsidRPr="00521B65">
        <w:rPr>
          <w:rFonts w:eastAsia="Calibri" w:cs="Arial"/>
          <w:sz w:val="24"/>
          <w:szCs w:val="24"/>
          <w:lang w:val="cy-GB"/>
        </w:rPr>
        <w:t xml:space="preserve">Gan nad ydym yn casglu gwybodaeth am gyflogau nid oes modd inni fodelu’r effaith ariannol. </w:t>
      </w:r>
      <w:r w:rsidR="00582197" w:rsidRPr="00521B65">
        <w:rPr>
          <w:rFonts w:eastAsia="Calibri" w:cs="Arial"/>
          <w:sz w:val="24"/>
          <w:szCs w:val="24"/>
          <w:lang w:val="cy-GB"/>
        </w:rPr>
        <w:t xml:space="preserve">Fodd bynnag, pe baem yn dilyn cynllun y </w:t>
      </w:r>
      <w:r w:rsidR="00080471" w:rsidRPr="00521B65">
        <w:rPr>
          <w:rFonts w:eastAsia="Calibri" w:cs="Arial"/>
          <w:sz w:val="24"/>
          <w:szCs w:val="24"/>
          <w:lang w:val="cy-GB"/>
        </w:rPr>
        <w:t>GMC</w:t>
      </w:r>
      <w:r w:rsidR="00582197" w:rsidRPr="00521B65">
        <w:rPr>
          <w:rFonts w:eastAsia="Calibri" w:cs="Arial"/>
          <w:sz w:val="24"/>
          <w:szCs w:val="24"/>
          <w:lang w:val="cy-GB"/>
        </w:rPr>
        <w:t xml:space="preserve">, mae’r data sydd ar gael yn </w:t>
      </w:r>
      <w:r w:rsidR="00437B2F" w:rsidRPr="00521B65">
        <w:rPr>
          <w:rFonts w:eastAsia="Calibri" w:cs="Arial"/>
          <w:sz w:val="24"/>
          <w:szCs w:val="24"/>
          <w:lang w:val="cy-GB"/>
        </w:rPr>
        <w:t>dangos y byddai llawer o</w:t>
      </w:r>
      <w:r w:rsidR="00174F63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6053D9" w:rsidRPr="00521B65">
        <w:rPr>
          <w:rFonts w:eastAsia="Calibri" w:cs="Arial"/>
          <w:sz w:val="24"/>
          <w:szCs w:val="24"/>
          <w:lang w:val="cy-GB"/>
        </w:rPr>
        <w:t>optegwyr cyflenwi</w:t>
      </w:r>
      <w:r w:rsidR="00174F63" w:rsidRPr="00521B65">
        <w:rPr>
          <w:rFonts w:eastAsia="Calibri" w:cs="Arial"/>
          <w:sz w:val="24"/>
          <w:szCs w:val="24"/>
          <w:lang w:val="cy-GB"/>
        </w:rPr>
        <w:t xml:space="preserve"> a</w:t>
      </w:r>
      <w:r w:rsidR="00437B2F" w:rsidRPr="00521B65">
        <w:rPr>
          <w:rFonts w:eastAsia="Calibri" w:cs="Arial"/>
          <w:sz w:val="24"/>
          <w:szCs w:val="24"/>
          <w:lang w:val="cy-GB"/>
        </w:rPr>
        <w:t xml:space="preserve"> rhai </w:t>
      </w:r>
      <w:r w:rsidR="00870690" w:rsidRPr="00521B65">
        <w:rPr>
          <w:rFonts w:eastAsia="Calibri" w:cs="Arial"/>
          <w:sz w:val="24"/>
          <w:szCs w:val="24"/>
          <w:lang w:val="cy-GB"/>
        </w:rPr>
        <w:t>optometryddion</w:t>
      </w:r>
      <w:r w:rsidR="00174F63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437B2F" w:rsidRPr="00521B65">
        <w:rPr>
          <w:rFonts w:eastAsia="Calibri" w:cs="Arial"/>
          <w:sz w:val="24"/>
          <w:szCs w:val="24"/>
          <w:lang w:val="cy-GB"/>
        </w:rPr>
        <w:t>newydd gymhwyso’n gymwys i gael y gostyngiad</w:t>
      </w:r>
      <w:r w:rsidR="00F932A7" w:rsidRPr="00521B65">
        <w:rPr>
          <w:rFonts w:eastAsia="Calibri" w:cs="Arial"/>
          <w:sz w:val="24"/>
          <w:szCs w:val="24"/>
          <w:lang w:val="cy-GB"/>
        </w:rPr>
        <w:t>.</w:t>
      </w:r>
      <w:r w:rsidR="00316F8F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C12DA0" w:rsidRPr="00521B65">
        <w:rPr>
          <w:rFonts w:eastAsia="Calibri" w:cs="Arial"/>
          <w:sz w:val="24"/>
          <w:szCs w:val="24"/>
          <w:lang w:val="cy-GB"/>
        </w:rPr>
        <w:t xml:space="preserve">Mantais creu cynllun incwm isel mwy hael fyddai adeiladu ar arferion </w:t>
      </w:r>
      <w:r w:rsidR="009F4AF4" w:rsidRPr="00521B65">
        <w:rPr>
          <w:rFonts w:eastAsia="Calibri" w:cs="Arial"/>
          <w:sz w:val="24"/>
          <w:szCs w:val="24"/>
          <w:lang w:val="cy-GB"/>
        </w:rPr>
        <w:t>presennol</w:t>
      </w:r>
      <w:r w:rsidR="009F4AF4">
        <w:rPr>
          <w:rFonts w:eastAsia="Calibri" w:cs="Arial"/>
          <w:sz w:val="24"/>
          <w:szCs w:val="24"/>
          <w:lang w:val="cy-GB"/>
        </w:rPr>
        <w:t>,</w:t>
      </w:r>
      <w:r w:rsidR="00C12DA0" w:rsidRPr="00521B65">
        <w:rPr>
          <w:rFonts w:eastAsia="Calibri" w:cs="Arial"/>
          <w:sz w:val="24"/>
          <w:szCs w:val="24"/>
          <w:lang w:val="cy-GB"/>
        </w:rPr>
        <w:t xml:space="preserve"> a</w:t>
      </w:r>
      <w:r w:rsidR="009F4AF4">
        <w:rPr>
          <w:rFonts w:eastAsia="Calibri" w:cs="Arial"/>
          <w:sz w:val="24"/>
          <w:szCs w:val="24"/>
          <w:lang w:val="cy-GB"/>
        </w:rPr>
        <w:t>c mi</w:t>
      </w:r>
      <w:r w:rsidR="00C12DA0" w:rsidRPr="00521B65">
        <w:rPr>
          <w:rFonts w:eastAsia="Calibri" w:cs="Arial"/>
          <w:sz w:val="24"/>
          <w:szCs w:val="24"/>
          <w:lang w:val="cy-GB"/>
        </w:rPr>
        <w:t xml:space="preserve"> allai fod yn opsiwn yn lle cyflwyno elfennau newydd i’r system ffioedd, fel y byddai opsiynau 1 a 3 yn ei wneud</w:t>
      </w:r>
      <w:r w:rsidR="00957C71" w:rsidRPr="00521B65">
        <w:rPr>
          <w:rFonts w:eastAsia="Calibri" w:cs="Arial"/>
          <w:sz w:val="24"/>
          <w:szCs w:val="24"/>
          <w:lang w:val="cy-GB"/>
        </w:rPr>
        <w:t>.</w:t>
      </w:r>
    </w:p>
    <w:p w14:paraId="0E5D5D67" w14:textId="77777777" w:rsidR="008049E2" w:rsidRPr="00521B65" w:rsidRDefault="008049E2" w:rsidP="008049E2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7A7A8F36" w14:textId="05BB7CC7" w:rsidR="00A04FF4" w:rsidRPr="00521B65" w:rsidRDefault="008A7FF1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Ymhlith y ffactorau sy’n erbyn yr opsiwn hwn yw nad yw’n </w:t>
      </w:r>
      <w:r w:rsidR="00720B7F" w:rsidRPr="00521B65">
        <w:rPr>
          <w:rFonts w:eastAsia="Calibri" w:cs="Arial"/>
          <w:sz w:val="24"/>
          <w:szCs w:val="24"/>
          <w:lang w:val="cy-GB"/>
        </w:rPr>
        <w:t>adlewyrchu’r</w:t>
      </w:r>
      <w:r w:rsidRPr="00521B65">
        <w:rPr>
          <w:rFonts w:eastAsia="Calibri" w:cs="Arial"/>
          <w:sz w:val="24"/>
          <w:szCs w:val="24"/>
          <w:lang w:val="cy-GB"/>
        </w:rPr>
        <w:t xml:space="preserve"> gost o reoleiddio gwahanol grwpiau, a gall ddibynnu’n ormodol ar </w:t>
      </w:r>
      <w:r w:rsidR="002D30F1" w:rsidRPr="00521B65">
        <w:rPr>
          <w:rFonts w:eastAsia="Calibri" w:cs="Arial"/>
          <w:sz w:val="24"/>
          <w:szCs w:val="24"/>
          <w:lang w:val="cy-GB"/>
        </w:rPr>
        <w:t>ystyriaethau g</w:t>
      </w:r>
      <w:r w:rsidRPr="00521B65">
        <w:rPr>
          <w:rFonts w:eastAsia="Calibri" w:cs="Arial"/>
          <w:sz w:val="24"/>
          <w:szCs w:val="24"/>
          <w:lang w:val="cy-GB"/>
        </w:rPr>
        <w:t>all</w:t>
      </w:r>
      <w:r w:rsidR="00F65975" w:rsidRPr="00521B65">
        <w:rPr>
          <w:rFonts w:eastAsia="Calibri" w:cs="Arial"/>
          <w:sz w:val="24"/>
          <w:szCs w:val="24"/>
          <w:lang w:val="cy-GB"/>
        </w:rPr>
        <w:t>u</w:t>
      </w:r>
      <w:r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F65975" w:rsidRPr="00521B65">
        <w:rPr>
          <w:rFonts w:eastAsia="Calibri" w:cs="Arial"/>
          <w:sz w:val="24"/>
          <w:szCs w:val="24"/>
          <w:lang w:val="cy-GB"/>
        </w:rPr>
        <w:t>i dalu</w:t>
      </w:r>
      <w:r w:rsidR="002D30F1" w:rsidRPr="00521B65">
        <w:rPr>
          <w:rFonts w:eastAsia="Calibri" w:cs="Arial"/>
          <w:sz w:val="24"/>
          <w:szCs w:val="24"/>
          <w:lang w:val="cy-GB"/>
        </w:rPr>
        <w:t xml:space="preserve">. Hefyd, byddai’n </w:t>
      </w:r>
      <w:r w:rsidR="00BC1AAA" w:rsidRPr="00521B65">
        <w:rPr>
          <w:rFonts w:eastAsia="Calibri" w:cs="Arial"/>
          <w:sz w:val="24"/>
          <w:szCs w:val="24"/>
          <w:lang w:val="cy-GB"/>
        </w:rPr>
        <w:t>golygu m</w:t>
      </w:r>
      <w:r w:rsidR="002D30F1" w:rsidRPr="00521B65">
        <w:rPr>
          <w:rFonts w:eastAsia="Calibri" w:cs="Arial"/>
          <w:sz w:val="24"/>
          <w:szCs w:val="24"/>
          <w:lang w:val="cy-GB"/>
        </w:rPr>
        <w:t xml:space="preserve">wy o </w:t>
      </w:r>
      <w:r w:rsidR="00720B7F" w:rsidRPr="00521B65">
        <w:rPr>
          <w:rFonts w:eastAsia="Calibri" w:cs="Arial"/>
          <w:sz w:val="24"/>
          <w:szCs w:val="24"/>
          <w:lang w:val="cy-GB"/>
        </w:rPr>
        <w:t>ansicrwydd</w:t>
      </w:r>
      <w:r w:rsidR="00BC1AAA" w:rsidRPr="00521B65">
        <w:rPr>
          <w:rFonts w:eastAsia="Calibri" w:cs="Arial"/>
          <w:sz w:val="24"/>
          <w:szCs w:val="24"/>
          <w:lang w:val="cy-GB"/>
        </w:rPr>
        <w:t xml:space="preserve"> yn ei</w:t>
      </w:r>
      <w:r w:rsidR="00F65975" w:rsidRPr="00521B65">
        <w:rPr>
          <w:rFonts w:eastAsia="Calibri" w:cs="Arial"/>
          <w:sz w:val="24"/>
          <w:szCs w:val="24"/>
          <w:lang w:val="cy-GB"/>
        </w:rPr>
        <w:t xml:space="preserve"> am</w:t>
      </w:r>
      <w:r w:rsidR="00BC1AAA" w:rsidRPr="00521B65">
        <w:rPr>
          <w:rFonts w:eastAsia="Calibri" w:cs="Arial"/>
          <w:sz w:val="24"/>
          <w:szCs w:val="24"/>
          <w:lang w:val="cy-GB"/>
        </w:rPr>
        <w:t xml:space="preserve">canestyniadau incwm. </w:t>
      </w:r>
      <w:r w:rsidR="002C739B" w:rsidRPr="00521B65">
        <w:rPr>
          <w:rFonts w:eastAsia="Calibri" w:cs="Arial"/>
          <w:sz w:val="24"/>
          <w:szCs w:val="24"/>
          <w:lang w:val="cy-GB"/>
        </w:rPr>
        <w:t>Nid yw incwm isel bod amser yn ddangosydd da o allu i dalu</w:t>
      </w:r>
      <w:r w:rsidR="00C74D6E" w:rsidRPr="00521B65">
        <w:rPr>
          <w:rFonts w:eastAsia="Calibri" w:cs="Arial"/>
          <w:sz w:val="24"/>
          <w:szCs w:val="24"/>
          <w:lang w:val="cy-GB"/>
        </w:rPr>
        <w:t>, oherwydd er enghraifft, bydd rhai pobl yn dewis gweithio llai o oriau am eu bod yn gallu fforddio hynny. Pe baem yn ymestyn y cynllun</w:t>
      </w:r>
      <w:r w:rsidR="008A7E2B" w:rsidRPr="00521B65">
        <w:rPr>
          <w:rFonts w:eastAsia="Calibri" w:cs="Arial"/>
          <w:sz w:val="24"/>
          <w:szCs w:val="24"/>
          <w:lang w:val="cy-GB"/>
        </w:rPr>
        <w:t xml:space="preserve"> i gynnwys mwy o gofrestreion, mae’n debygol y byddai’n rhaid cyflwyno </w:t>
      </w:r>
      <w:r w:rsidR="00720B7F" w:rsidRPr="00521B65">
        <w:rPr>
          <w:rFonts w:eastAsia="Calibri" w:cs="Arial"/>
          <w:sz w:val="24"/>
          <w:szCs w:val="24"/>
          <w:lang w:val="cy-GB"/>
        </w:rPr>
        <w:t>gwiriadau</w:t>
      </w:r>
      <w:r w:rsidR="008A7E2B" w:rsidRPr="00521B65">
        <w:rPr>
          <w:rFonts w:eastAsia="Calibri" w:cs="Arial"/>
          <w:sz w:val="24"/>
          <w:szCs w:val="24"/>
          <w:lang w:val="cy-GB"/>
        </w:rPr>
        <w:t xml:space="preserve"> cymhwysedd mwy llym </w:t>
      </w:r>
      <w:r w:rsidR="0015392C" w:rsidRPr="00521B65">
        <w:rPr>
          <w:rFonts w:eastAsia="Calibri" w:cs="Arial"/>
          <w:sz w:val="24"/>
          <w:szCs w:val="24"/>
          <w:lang w:val="cy-GB"/>
        </w:rPr>
        <w:t>i sicrhau na fydd</w:t>
      </w:r>
      <w:r w:rsidR="00720B7F">
        <w:rPr>
          <w:rFonts w:eastAsia="Calibri" w:cs="Arial"/>
          <w:sz w:val="24"/>
          <w:szCs w:val="24"/>
          <w:lang w:val="cy-GB"/>
        </w:rPr>
        <w:t>ai’r</w:t>
      </w:r>
      <w:r w:rsidR="0015392C" w:rsidRPr="00521B65">
        <w:rPr>
          <w:rFonts w:eastAsia="Calibri" w:cs="Arial"/>
          <w:sz w:val="24"/>
          <w:szCs w:val="24"/>
          <w:lang w:val="cy-GB"/>
        </w:rPr>
        <w:t xml:space="preserve"> cynllun yn cael ei gamddefnyddio. Byddai hyn yn arwain at fwy o gostau gweinyddol a fyddai’n cael eu </w:t>
      </w:r>
      <w:r w:rsidR="00F92893" w:rsidRPr="00521B65">
        <w:rPr>
          <w:rFonts w:eastAsia="Calibri" w:cs="Arial"/>
          <w:sz w:val="24"/>
          <w:szCs w:val="24"/>
          <w:lang w:val="cy-GB"/>
        </w:rPr>
        <w:t>hadlewyrchu mewn ffioedd adnewyddu blynyddol uwch i g</w:t>
      </w:r>
      <w:r w:rsidR="008A720D" w:rsidRPr="00521B65">
        <w:rPr>
          <w:rFonts w:eastAsia="Calibri" w:cs="Arial"/>
          <w:sz w:val="24"/>
          <w:szCs w:val="24"/>
          <w:lang w:val="cy-GB"/>
        </w:rPr>
        <w:t>ofrestreion</w:t>
      </w:r>
      <w:r w:rsidR="00F92893" w:rsidRPr="00521B65">
        <w:rPr>
          <w:rFonts w:eastAsia="Calibri" w:cs="Arial"/>
          <w:sz w:val="24"/>
          <w:szCs w:val="24"/>
          <w:lang w:val="cy-GB"/>
        </w:rPr>
        <w:t xml:space="preserve"> eraill. </w:t>
      </w:r>
    </w:p>
    <w:p w14:paraId="1A8203F0" w14:textId="2DD3EF36" w:rsidR="00154686" w:rsidRPr="00521B65" w:rsidRDefault="00154686" w:rsidP="768D3A78">
      <w:pPr>
        <w:spacing w:after="0"/>
        <w:ind w:left="502"/>
        <w:rPr>
          <w:rFonts w:eastAsia="Calibri"/>
          <w:lang w:val="cy-GB"/>
        </w:rPr>
      </w:pPr>
    </w:p>
    <w:p w14:paraId="34508956" w14:textId="5E0D526D" w:rsidR="00AF5B79" w:rsidRPr="00521B65" w:rsidRDefault="00AF5B79" w:rsidP="768D3A78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i/>
          <w:iCs/>
          <w:sz w:val="24"/>
          <w:szCs w:val="24"/>
          <w:lang w:val="cy-GB"/>
        </w:rPr>
        <w:t>Op</w:t>
      </w:r>
      <w:r w:rsidR="003F0BAA" w:rsidRPr="00521B65">
        <w:rPr>
          <w:rFonts w:eastAsia="Calibri" w:cs="Arial"/>
          <w:i/>
          <w:iCs/>
          <w:sz w:val="24"/>
          <w:szCs w:val="24"/>
          <w:lang w:val="cy-GB"/>
        </w:rPr>
        <w:t>siwn</w:t>
      </w:r>
      <w:r w:rsidRPr="00521B65">
        <w:rPr>
          <w:rFonts w:eastAsia="Calibri" w:cs="Arial"/>
          <w:i/>
          <w:iCs/>
          <w:sz w:val="24"/>
          <w:szCs w:val="24"/>
          <w:lang w:val="cy-GB"/>
        </w:rPr>
        <w:t xml:space="preserve"> 5</w:t>
      </w:r>
      <w:r w:rsidR="00D54716" w:rsidRPr="00521B65">
        <w:rPr>
          <w:rFonts w:eastAsia="Calibri" w:cs="Arial"/>
          <w:i/>
          <w:iCs/>
          <w:sz w:val="24"/>
          <w:szCs w:val="24"/>
          <w:lang w:val="cy-GB"/>
        </w:rPr>
        <w:t xml:space="preserve"> – </w:t>
      </w:r>
      <w:r w:rsidR="003F0BAA" w:rsidRPr="00521B65">
        <w:rPr>
          <w:rFonts w:eastAsia="Calibri" w:cs="Arial"/>
          <w:i/>
          <w:iCs/>
          <w:sz w:val="24"/>
          <w:szCs w:val="24"/>
          <w:lang w:val="cy-GB"/>
        </w:rPr>
        <w:t xml:space="preserve">Ffioedd is </w:t>
      </w:r>
      <w:r w:rsidR="005235BC">
        <w:rPr>
          <w:rFonts w:eastAsia="Calibri" w:cs="Arial"/>
          <w:i/>
          <w:iCs/>
          <w:sz w:val="24"/>
          <w:szCs w:val="24"/>
          <w:lang w:val="cy-GB"/>
        </w:rPr>
        <w:t>i</w:t>
      </w:r>
      <w:r w:rsidR="002A3892" w:rsidRPr="00521B65">
        <w:rPr>
          <w:rFonts w:eastAsia="Calibri" w:cs="Arial"/>
          <w:i/>
          <w:iCs/>
          <w:sz w:val="24"/>
          <w:szCs w:val="24"/>
          <w:lang w:val="cy-GB"/>
        </w:rPr>
        <w:t xml:space="preserve"> </w:t>
      </w:r>
      <w:r w:rsidR="00E60D43" w:rsidRPr="00521B65">
        <w:rPr>
          <w:rFonts w:eastAsia="Calibri" w:cs="Arial"/>
          <w:i/>
          <w:iCs/>
          <w:sz w:val="24"/>
          <w:szCs w:val="24"/>
          <w:lang w:val="cy-GB"/>
        </w:rPr>
        <w:t>gofrestreion</w:t>
      </w:r>
      <w:r w:rsidR="00475C9B" w:rsidRPr="00521B65">
        <w:rPr>
          <w:rFonts w:eastAsia="Calibri" w:cs="Arial"/>
          <w:i/>
          <w:iCs/>
          <w:sz w:val="24"/>
          <w:szCs w:val="24"/>
          <w:lang w:val="cy-GB"/>
        </w:rPr>
        <w:t xml:space="preserve"> ar absenoldeb mamolaeth neu absenoldeb tebyg</w:t>
      </w:r>
    </w:p>
    <w:p w14:paraId="2F05B3CF" w14:textId="77777777" w:rsidR="00D54716" w:rsidRPr="00521B65" w:rsidRDefault="00D54716" w:rsidP="00AF5B79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2F1C44D7" w14:textId="0E37014F" w:rsidR="002A0BB0" w:rsidRPr="00521B65" w:rsidRDefault="000609C6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Mi ellid ystyried </w:t>
      </w:r>
      <w:r w:rsidR="00475C9B" w:rsidRPr="00521B65">
        <w:rPr>
          <w:rFonts w:eastAsia="Calibri" w:cs="Arial"/>
          <w:sz w:val="24"/>
          <w:szCs w:val="24"/>
          <w:lang w:val="cy-GB"/>
        </w:rPr>
        <w:t>ffioedd is i</w:t>
      </w:r>
      <w:r w:rsidR="00EF4411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="00475C9B" w:rsidRPr="00521B65">
        <w:rPr>
          <w:rFonts w:eastAsia="Calibri" w:cs="Arial"/>
          <w:sz w:val="24"/>
          <w:szCs w:val="24"/>
          <w:lang w:val="cy-GB"/>
        </w:rPr>
        <w:t xml:space="preserve"> ar absenoldeb mamolaeth, tadolaeth</w:t>
      </w:r>
      <w:r w:rsidR="00D37F41" w:rsidRPr="00521B65">
        <w:rPr>
          <w:rFonts w:eastAsia="Calibri" w:cs="Arial"/>
          <w:sz w:val="24"/>
          <w:szCs w:val="24"/>
          <w:lang w:val="cy-GB"/>
        </w:rPr>
        <w:t xml:space="preserve">, rhiant neu </w:t>
      </w:r>
      <w:r w:rsidR="00FC3002" w:rsidRPr="00521B65">
        <w:rPr>
          <w:rFonts w:eastAsia="Calibri" w:cs="Arial"/>
          <w:sz w:val="24"/>
          <w:szCs w:val="24"/>
          <w:lang w:val="cy-GB"/>
        </w:rPr>
        <w:t>fabwysiadu. Mae’r Cyngor</w:t>
      </w:r>
      <w:r w:rsidR="00C36C3D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5235BC" w:rsidRPr="00521B65">
        <w:rPr>
          <w:rFonts w:eastAsia="Calibri" w:cs="Arial"/>
          <w:sz w:val="24"/>
          <w:szCs w:val="24"/>
          <w:lang w:val="cy-GB"/>
        </w:rPr>
        <w:t>Osteopatheg</w:t>
      </w:r>
      <w:r w:rsidR="00FC3002" w:rsidRPr="00521B65">
        <w:rPr>
          <w:rFonts w:eastAsia="Calibri" w:cs="Arial"/>
          <w:sz w:val="24"/>
          <w:szCs w:val="24"/>
          <w:lang w:val="cy-GB"/>
        </w:rPr>
        <w:t xml:space="preserve"> Cyffredinol a’r Awdurdod Rheoleiddio Cyfreithwyr hefyd yn gweithredu </w:t>
      </w:r>
      <w:r w:rsidR="005235BC" w:rsidRPr="00521B65">
        <w:rPr>
          <w:rFonts w:eastAsia="Calibri" w:cs="Arial"/>
          <w:sz w:val="24"/>
          <w:szCs w:val="24"/>
          <w:lang w:val="cy-GB"/>
        </w:rPr>
        <w:t>cynlluniau</w:t>
      </w:r>
      <w:r w:rsidR="00FC3002" w:rsidRPr="00521B65">
        <w:rPr>
          <w:rFonts w:eastAsia="Calibri" w:cs="Arial"/>
          <w:sz w:val="24"/>
          <w:szCs w:val="24"/>
          <w:lang w:val="cy-GB"/>
        </w:rPr>
        <w:t xml:space="preserve"> o’r fath</w:t>
      </w:r>
      <w:r w:rsidR="00C36C3D" w:rsidRPr="00521B65">
        <w:rPr>
          <w:rFonts w:eastAsia="Calibri" w:cs="Arial"/>
          <w:sz w:val="24"/>
          <w:szCs w:val="24"/>
          <w:lang w:val="cy-GB"/>
        </w:rPr>
        <w:t>.</w:t>
      </w:r>
    </w:p>
    <w:p w14:paraId="3F372C38" w14:textId="77777777" w:rsidR="002A0BB0" w:rsidRPr="00521B65" w:rsidRDefault="002A0BB0" w:rsidP="002A0BB0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0C41E97E" w14:textId="732605DA" w:rsidR="00042F74" w:rsidRPr="00521B65" w:rsidRDefault="002D2431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O blaid hyn, mi fyddai’n hybu model </w:t>
      </w:r>
      <w:r w:rsidR="00B6549C" w:rsidRPr="00521B65">
        <w:rPr>
          <w:rFonts w:eastAsia="Calibri" w:cs="Arial"/>
          <w:sz w:val="24"/>
          <w:szCs w:val="24"/>
          <w:lang w:val="cy-GB"/>
        </w:rPr>
        <w:t xml:space="preserve">ffioedd tecach ac yn lleihau’r risg na fyddai’r gweithwyr hyn yn dychwelyd i’r proffesiwn ar ôl i’w cyfnod </w:t>
      </w:r>
      <w:r w:rsidR="000B5DF0" w:rsidRPr="00521B65">
        <w:rPr>
          <w:rFonts w:eastAsia="Calibri" w:cs="Arial"/>
          <w:sz w:val="24"/>
          <w:szCs w:val="24"/>
          <w:lang w:val="cy-GB"/>
        </w:rPr>
        <w:t>o</w:t>
      </w:r>
      <w:r w:rsidR="00B6549C" w:rsidRPr="00521B65">
        <w:rPr>
          <w:rFonts w:eastAsia="Calibri" w:cs="Arial"/>
          <w:sz w:val="24"/>
          <w:szCs w:val="24"/>
          <w:lang w:val="cy-GB"/>
        </w:rPr>
        <w:t xml:space="preserve"> absenoldeb ddod i ben</w:t>
      </w:r>
      <w:r w:rsidR="00CC35AB" w:rsidRPr="00521B65">
        <w:rPr>
          <w:rFonts w:eastAsia="Calibri" w:cs="Arial"/>
          <w:sz w:val="24"/>
          <w:szCs w:val="24"/>
          <w:lang w:val="cy-GB"/>
        </w:rPr>
        <w:t>. Am nad yw’r c</w:t>
      </w:r>
      <w:r w:rsidR="00E60D43" w:rsidRPr="00521B65">
        <w:rPr>
          <w:rFonts w:eastAsia="Calibri" w:cs="Arial"/>
          <w:sz w:val="24"/>
          <w:szCs w:val="24"/>
          <w:lang w:val="cy-GB"/>
        </w:rPr>
        <w:t>ofrestreion</w:t>
      </w:r>
      <w:r w:rsidR="00CC35AB" w:rsidRPr="00521B65">
        <w:rPr>
          <w:rFonts w:eastAsia="Calibri" w:cs="Arial"/>
          <w:sz w:val="24"/>
          <w:szCs w:val="24"/>
          <w:lang w:val="cy-GB"/>
        </w:rPr>
        <w:t xml:space="preserve"> hyn yn ymarfer ar y pryd nid ydynt yn gymaint o risg reoleiddiol. Hefyd, byddai’n ddigon haw</w:t>
      </w:r>
      <w:r w:rsidR="007D778E">
        <w:rPr>
          <w:rFonts w:eastAsia="Calibri" w:cs="Arial"/>
          <w:sz w:val="24"/>
          <w:szCs w:val="24"/>
          <w:lang w:val="cy-GB"/>
        </w:rPr>
        <w:t>dd</w:t>
      </w:r>
      <w:r w:rsidR="00CC35AB" w:rsidRPr="00521B65">
        <w:rPr>
          <w:rFonts w:eastAsia="Calibri" w:cs="Arial"/>
          <w:sz w:val="24"/>
          <w:szCs w:val="24"/>
          <w:lang w:val="cy-GB"/>
        </w:rPr>
        <w:t xml:space="preserve"> i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="00CC35AB" w:rsidRPr="00521B65">
        <w:rPr>
          <w:rFonts w:eastAsia="Calibri" w:cs="Arial"/>
          <w:sz w:val="24"/>
          <w:szCs w:val="24"/>
          <w:lang w:val="cy-GB"/>
        </w:rPr>
        <w:t xml:space="preserve"> ddangos eu bod yn gymwys i gael y gostyngiad</w:t>
      </w:r>
      <w:r w:rsidR="00EF4411" w:rsidRPr="00521B65">
        <w:rPr>
          <w:rFonts w:eastAsia="Calibri" w:cs="Arial"/>
          <w:sz w:val="24"/>
          <w:szCs w:val="24"/>
          <w:lang w:val="cy-GB"/>
        </w:rPr>
        <w:t xml:space="preserve">. </w:t>
      </w:r>
      <w:r w:rsidR="009A0B9F" w:rsidRPr="00521B65">
        <w:rPr>
          <w:rFonts w:eastAsia="Calibri" w:cs="Arial"/>
          <w:sz w:val="24"/>
          <w:szCs w:val="24"/>
          <w:lang w:val="cy-GB"/>
        </w:rPr>
        <w:t>E</w:t>
      </w:r>
      <w:r w:rsidR="00CC35AB" w:rsidRPr="00521B65">
        <w:rPr>
          <w:rFonts w:eastAsia="Calibri" w:cs="Arial"/>
          <w:sz w:val="24"/>
          <w:szCs w:val="24"/>
          <w:lang w:val="cy-GB"/>
        </w:rPr>
        <w:t>r hynny, mi fyddai’n golygu costau gweinydd</w:t>
      </w:r>
      <w:r w:rsidR="00E33C6D" w:rsidRPr="00521B65">
        <w:rPr>
          <w:rFonts w:eastAsia="Calibri" w:cs="Arial"/>
          <w:sz w:val="24"/>
          <w:szCs w:val="24"/>
          <w:lang w:val="cy-GB"/>
        </w:rPr>
        <w:t>ol y byddai’n rhaid eu trosglwyddo drwy’r system ffioedd</w:t>
      </w:r>
      <w:r w:rsidR="009A0B9F" w:rsidRPr="00521B65">
        <w:rPr>
          <w:rFonts w:eastAsia="Calibri" w:cs="Arial"/>
          <w:sz w:val="24"/>
          <w:szCs w:val="24"/>
          <w:lang w:val="cy-GB"/>
        </w:rPr>
        <w:t>.</w:t>
      </w:r>
    </w:p>
    <w:p w14:paraId="57A73514" w14:textId="77777777" w:rsidR="00042F74" w:rsidRPr="00521B65" w:rsidRDefault="00042F74" w:rsidP="00042F74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53D9D0F4" w14:textId="380D31FD" w:rsidR="00C96D16" w:rsidRPr="00521B65" w:rsidRDefault="00E33C6D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lastRenderedPageBreak/>
        <w:t xml:space="preserve">Mae ein hadroddiadau monitro EDI blynyddol am </w:t>
      </w:r>
      <w:r w:rsidR="00C96D16" w:rsidRPr="00521B65">
        <w:rPr>
          <w:rFonts w:eastAsia="Calibri" w:cs="Arial"/>
          <w:sz w:val="24"/>
          <w:szCs w:val="24"/>
          <w:lang w:val="cy-GB"/>
        </w:rPr>
        <w:t xml:space="preserve">2024/25 </w:t>
      </w:r>
      <w:r w:rsidRPr="00521B65">
        <w:rPr>
          <w:rFonts w:eastAsia="Calibri" w:cs="Arial"/>
          <w:sz w:val="24"/>
          <w:szCs w:val="24"/>
          <w:lang w:val="cy-GB"/>
        </w:rPr>
        <w:t xml:space="preserve">yn awgrymu bod </w:t>
      </w:r>
      <w:r w:rsidR="00C96D16" w:rsidRPr="00521B65">
        <w:rPr>
          <w:rFonts w:eastAsia="Calibri" w:cs="Arial"/>
          <w:sz w:val="24"/>
          <w:szCs w:val="24"/>
          <w:lang w:val="cy-GB"/>
        </w:rPr>
        <w:t>1,</w:t>
      </w:r>
      <w:r w:rsidR="0062464B" w:rsidRPr="00521B65">
        <w:rPr>
          <w:rFonts w:eastAsia="Calibri" w:cs="Arial"/>
          <w:sz w:val="24"/>
          <w:szCs w:val="24"/>
          <w:lang w:val="cy-GB"/>
        </w:rPr>
        <w:t>933</w:t>
      </w:r>
      <w:r w:rsidR="00C96D16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Pr="00521B65">
        <w:rPr>
          <w:rFonts w:eastAsia="Calibri" w:cs="Arial"/>
          <w:sz w:val="24"/>
          <w:szCs w:val="24"/>
          <w:lang w:val="cy-GB"/>
        </w:rPr>
        <w:t xml:space="preserve">o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C96D16" w:rsidRPr="00521B65">
        <w:rPr>
          <w:rFonts w:eastAsia="Calibri" w:cs="Arial"/>
          <w:sz w:val="24"/>
          <w:szCs w:val="24"/>
          <w:lang w:val="cy-GB"/>
        </w:rPr>
        <w:t xml:space="preserve">(6%) </w:t>
      </w:r>
      <w:r w:rsidRPr="00521B65">
        <w:rPr>
          <w:rFonts w:eastAsia="Calibri" w:cs="Arial"/>
          <w:sz w:val="24"/>
          <w:szCs w:val="24"/>
          <w:lang w:val="cy-GB"/>
        </w:rPr>
        <w:t>yn feichiog neu ar absenoldeb mamolaeth neu dadolaeth</w:t>
      </w:r>
      <w:r w:rsidR="0064196C" w:rsidRPr="00521B65">
        <w:rPr>
          <w:rFonts w:eastAsia="Calibri" w:cs="Arial"/>
          <w:sz w:val="24"/>
          <w:szCs w:val="24"/>
          <w:lang w:val="cy-GB"/>
        </w:rPr>
        <w:t>. Gan ddefnyddio’r ffigurau hyn fel man cychwyn, a thybio gostyngiad o 50% yn y ffi flynyddol ac na fyddai myfyrwyr yn talu mwy, byddai angen inni gynydd</w:t>
      </w:r>
      <w:r w:rsidR="00FE16D9">
        <w:rPr>
          <w:rFonts w:eastAsia="Calibri" w:cs="Arial"/>
          <w:sz w:val="24"/>
          <w:szCs w:val="24"/>
          <w:lang w:val="cy-GB"/>
        </w:rPr>
        <w:t>u</w:t>
      </w:r>
      <w:r w:rsidR="0064196C" w:rsidRPr="00521B65">
        <w:rPr>
          <w:rFonts w:eastAsia="Calibri" w:cs="Arial"/>
          <w:sz w:val="24"/>
          <w:szCs w:val="24"/>
          <w:lang w:val="cy-GB"/>
        </w:rPr>
        <w:t xml:space="preserve">’r ffi gofrestru safonol </w:t>
      </w:r>
      <w:r w:rsidR="00F3022B" w:rsidRPr="00521B65">
        <w:rPr>
          <w:rFonts w:eastAsia="Calibri" w:cs="Arial"/>
          <w:sz w:val="24"/>
          <w:szCs w:val="24"/>
          <w:lang w:val="cy-GB"/>
        </w:rPr>
        <w:t>£</w:t>
      </w:r>
      <w:r w:rsidR="23843D4D" w:rsidRPr="00521B65">
        <w:rPr>
          <w:rFonts w:eastAsia="Calibri" w:cs="Arial"/>
          <w:sz w:val="24"/>
          <w:szCs w:val="24"/>
          <w:lang w:val="cy-GB"/>
        </w:rPr>
        <w:t>1</w:t>
      </w:r>
      <w:r w:rsidR="3CCE5646" w:rsidRPr="00521B65">
        <w:rPr>
          <w:rFonts w:eastAsia="Calibri" w:cs="Arial"/>
          <w:sz w:val="24"/>
          <w:szCs w:val="24"/>
          <w:lang w:val="cy-GB"/>
        </w:rPr>
        <w:t>0.75</w:t>
      </w:r>
      <w:r w:rsidR="00F3022B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64196C" w:rsidRPr="00521B65">
        <w:rPr>
          <w:rFonts w:eastAsia="Calibri" w:cs="Arial"/>
          <w:sz w:val="24"/>
          <w:szCs w:val="24"/>
          <w:lang w:val="cy-GB"/>
        </w:rPr>
        <w:t xml:space="preserve">i bob </w:t>
      </w:r>
      <w:r w:rsidR="00FE16D9" w:rsidRPr="00521B65">
        <w:rPr>
          <w:rFonts w:eastAsia="Calibri" w:cs="Arial"/>
          <w:sz w:val="24"/>
          <w:szCs w:val="24"/>
          <w:lang w:val="cy-GB"/>
        </w:rPr>
        <w:t>cofrestrai</w:t>
      </w:r>
      <w:r w:rsidR="0064196C" w:rsidRPr="00521B65">
        <w:rPr>
          <w:rFonts w:eastAsia="Calibri" w:cs="Arial"/>
          <w:sz w:val="24"/>
          <w:szCs w:val="24"/>
          <w:lang w:val="cy-GB"/>
        </w:rPr>
        <w:t xml:space="preserve"> â </w:t>
      </w:r>
      <w:r w:rsidR="00FE16D9" w:rsidRPr="00521B65">
        <w:rPr>
          <w:rFonts w:eastAsia="Calibri" w:cs="Arial"/>
          <w:sz w:val="24"/>
          <w:szCs w:val="24"/>
          <w:lang w:val="cy-GB"/>
        </w:rPr>
        <w:t>chymwysterau</w:t>
      </w:r>
      <w:r w:rsidR="0064196C" w:rsidRPr="00521B65">
        <w:rPr>
          <w:rFonts w:eastAsia="Calibri" w:cs="Arial"/>
          <w:sz w:val="24"/>
          <w:szCs w:val="24"/>
          <w:lang w:val="cy-GB"/>
        </w:rPr>
        <w:t xml:space="preserve"> llawn a </w:t>
      </w:r>
      <w:r w:rsidR="00FE16D9" w:rsidRPr="00521B65">
        <w:rPr>
          <w:rFonts w:eastAsia="Calibri" w:cs="Arial"/>
          <w:sz w:val="24"/>
          <w:szCs w:val="24"/>
          <w:lang w:val="cy-GB"/>
        </w:rPr>
        <w:t>chofrestreion</w:t>
      </w:r>
      <w:r w:rsidR="0064196C" w:rsidRPr="00521B65">
        <w:rPr>
          <w:rFonts w:eastAsia="Calibri" w:cs="Arial"/>
          <w:sz w:val="24"/>
          <w:szCs w:val="24"/>
          <w:lang w:val="cy-GB"/>
        </w:rPr>
        <w:t xml:space="preserve"> busnes i wneud iawn am y diffyg. </w:t>
      </w:r>
    </w:p>
    <w:p w14:paraId="2DDC90A4" w14:textId="77777777" w:rsidR="00D034C6" w:rsidRPr="00521B65" w:rsidRDefault="00D034C6" w:rsidP="00832F6A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0C4FD9FB" w14:textId="7F8A6BE3" w:rsidR="00A440A9" w:rsidRPr="00521B65" w:rsidRDefault="002B1254" w:rsidP="00D4657F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i/>
          <w:iCs/>
          <w:sz w:val="24"/>
          <w:szCs w:val="24"/>
          <w:lang w:val="cy-GB"/>
        </w:rPr>
        <w:t>Opsiynau eraill a ddiystyrwyd gennym</w:t>
      </w:r>
    </w:p>
    <w:p w14:paraId="6E6A286E" w14:textId="77777777" w:rsidR="00A440A9" w:rsidRPr="00521B65" w:rsidRDefault="00A440A9" w:rsidP="00D4657F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14DAEDAC" w14:textId="013F14EC" w:rsidR="00D034C6" w:rsidRPr="00521B65" w:rsidRDefault="00D13307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Yn ddamcaniaethol, byddai modd cyflwyno system o ffioedd graddedig sy’n seiliedig ar enillion neu batrwm gweithio</w:t>
      </w:r>
      <w:r w:rsidR="0010477E" w:rsidRPr="00521B65">
        <w:rPr>
          <w:rFonts w:eastAsia="Calibri" w:cs="Arial"/>
          <w:sz w:val="24"/>
          <w:szCs w:val="24"/>
          <w:lang w:val="cy-GB"/>
        </w:rPr>
        <w:t xml:space="preserve"> (e.</w:t>
      </w:r>
      <w:r w:rsidRPr="00521B65">
        <w:rPr>
          <w:rFonts w:eastAsia="Calibri" w:cs="Arial"/>
          <w:sz w:val="24"/>
          <w:szCs w:val="24"/>
          <w:lang w:val="cy-GB"/>
        </w:rPr>
        <w:t>e.</w:t>
      </w:r>
      <w:r w:rsidR="0010477E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Pr="00521B65">
        <w:rPr>
          <w:rFonts w:eastAsia="Calibri" w:cs="Arial"/>
          <w:sz w:val="24"/>
          <w:szCs w:val="24"/>
          <w:lang w:val="cy-GB"/>
        </w:rPr>
        <w:t>llawn neu ran amser</w:t>
      </w:r>
      <w:r w:rsidR="0010477E" w:rsidRPr="00521B65">
        <w:rPr>
          <w:rFonts w:eastAsia="Calibri" w:cs="Arial"/>
          <w:sz w:val="24"/>
          <w:szCs w:val="24"/>
          <w:lang w:val="cy-GB"/>
        </w:rPr>
        <w:t xml:space="preserve">). </w:t>
      </w:r>
      <w:r w:rsidR="00A04EB8" w:rsidRPr="00521B65">
        <w:rPr>
          <w:rFonts w:eastAsia="Calibri" w:cs="Arial"/>
          <w:sz w:val="24"/>
          <w:szCs w:val="24"/>
          <w:lang w:val="cy-GB"/>
        </w:rPr>
        <w:t xml:space="preserve">Fodd bynnag, er yn seiliedig ar </w:t>
      </w:r>
      <w:r w:rsidR="00434538">
        <w:rPr>
          <w:rFonts w:eastAsia="Calibri" w:cs="Arial"/>
          <w:sz w:val="24"/>
          <w:szCs w:val="24"/>
          <w:lang w:val="cy-GB"/>
        </w:rPr>
        <w:t xml:space="preserve">y </w:t>
      </w:r>
      <w:r w:rsidR="00A04EB8" w:rsidRPr="00521B65">
        <w:rPr>
          <w:rFonts w:eastAsia="Calibri" w:cs="Arial"/>
          <w:sz w:val="24"/>
          <w:szCs w:val="24"/>
          <w:lang w:val="cy-GB"/>
        </w:rPr>
        <w:t xml:space="preserve">gallu i dalu, ni fyddai’r opsiynau hyn yn adlewyrchu costau rheoleiddio, byddai’n anodd dilysu’r wybodaeth a byddai’n gostus i’w gweinyddu. Mae hyn </w:t>
      </w:r>
      <w:r w:rsidR="00B37D82" w:rsidRPr="00521B65">
        <w:rPr>
          <w:rFonts w:eastAsia="Calibri" w:cs="Arial"/>
          <w:sz w:val="24"/>
          <w:szCs w:val="24"/>
          <w:lang w:val="cy-GB"/>
        </w:rPr>
        <w:t>y</w:t>
      </w:r>
      <w:r w:rsidR="00A04EB8" w:rsidRPr="00521B65">
        <w:rPr>
          <w:rFonts w:eastAsia="Calibri" w:cs="Arial"/>
          <w:sz w:val="24"/>
          <w:szCs w:val="24"/>
          <w:lang w:val="cy-GB"/>
        </w:rPr>
        <w:t xml:space="preserve">n cael ei gymhlethu </w:t>
      </w:r>
      <w:r w:rsidR="002D3079" w:rsidRPr="00521B65">
        <w:rPr>
          <w:rFonts w:eastAsia="Calibri" w:cs="Arial"/>
          <w:sz w:val="24"/>
          <w:szCs w:val="24"/>
          <w:lang w:val="cy-GB"/>
        </w:rPr>
        <w:t xml:space="preserve">ymhellach wrth i enillion a phatrymau gweithio newid </w:t>
      </w:r>
      <w:r w:rsidR="00E07943" w:rsidRPr="00521B65">
        <w:rPr>
          <w:rFonts w:eastAsia="Calibri" w:cs="Arial"/>
          <w:sz w:val="24"/>
          <w:szCs w:val="24"/>
          <w:lang w:val="cy-GB"/>
        </w:rPr>
        <w:t xml:space="preserve">yn ystod y </w:t>
      </w:r>
      <w:r w:rsidR="002D3079" w:rsidRPr="00521B65">
        <w:rPr>
          <w:rFonts w:eastAsia="Calibri" w:cs="Arial"/>
          <w:sz w:val="24"/>
          <w:szCs w:val="24"/>
          <w:lang w:val="cy-GB"/>
        </w:rPr>
        <w:t xml:space="preserve">flwyddyn. </w:t>
      </w:r>
      <w:r w:rsidR="00BC21E1">
        <w:rPr>
          <w:rFonts w:eastAsia="Calibri" w:cs="Arial"/>
          <w:sz w:val="24"/>
          <w:szCs w:val="24"/>
          <w:lang w:val="cy-GB"/>
        </w:rPr>
        <w:t>U</w:t>
      </w:r>
      <w:r w:rsidR="00BC21E1" w:rsidRPr="00521B65">
        <w:rPr>
          <w:rFonts w:eastAsia="Calibri" w:cs="Arial"/>
          <w:sz w:val="24"/>
          <w:szCs w:val="24"/>
          <w:lang w:val="cy-GB"/>
        </w:rPr>
        <w:t xml:space="preserve">chod </w:t>
      </w:r>
      <w:r w:rsidR="00BC21E1">
        <w:rPr>
          <w:rFonts w:eastAsia="Calibri" w:cs="Arial"/>
          <w:sz w:val="24"/>
          <w:szCs w:val="24"/>
          <w:lang w:val="cy-GB"/>
        </w:rPr>
        <w:t>r</w:t>
      </w:r>
      <w:r w:rsidR="0065305E" w:rsidRPr="00521B65">
        <w:rPr>
          <w:rFonts w:eastAsia="Calibri" w:cs="Arial"/>
          <w:sz w:val="24"/>
          <w:szCs w:val="24"/>
          <w:lang w:val="cy-GB"/>
        </w:rPr>
        <w:t xml:space="preserve">ydym wedi ystyried opsiynau eraill ar gyfer ffioedd gwahaniaethol </w:t>
      </w:r>
      <w:r w:rsidR="009C5F40" w:rsidRPr="00521B65">
        <w:rPr>
          <w:rFonts w:eastAsia="Calibri" w:cs="Arial"/>
          <w:sz w:val="24"/>
          <w:szCs w:val="24"/>
          <w:lang w:val="cy-GB"/>
        </w:rPr>
        <w:t xml:space="preserve">sy’n seiliedig ar ystyriaethau incwm na fyddai’n achosi cymaint o anawsterau ymarferol. </w:t>
      </w:r>
    </w:p>
    <w:p w14:paraId="4C430035" w14:textId="77777777" w:rsidR="00813232" w:rsidRPr="00521B65" w:rsidRDefault="00813232" w:rsidP="00813232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6010413E" w14:textId="13967C9A" w:rsidR="00813232" w:rsidRPr="00521B65" w:rsidRDefault="00A754E5" w:rsidP="00813232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i/>
          <w:iCs/>
          <w:sz w:val="24"/>
          <w:szCs w:val="24"/>
          <w:lang w:val="cy-GB"/>
        </w:rPr>
        <w:t>Ystyriaet</w:t>
      </w:r>
      <w:r w:rsidR="008D2921" w:rsidRPr="00521B65">
        <w:rPr>
          <w:rFonts w:eastAsia="Calibri" w:cs="Arial"/>
          <w:i/>
          <w:iCs/>
          <w:sz w:val="24"/>
          <w:szCs w:val="24"/>
          <w:lang w:val="cy-GB"/>
        </w:rPr>
        <w:t>h</w:t>
      </w:r>
      <w:r w:rsidRPr="00521B65">
        <w:rPr>
          <w:rFonts w:eastAsia="Calibri" w:cs="Arial"/>
          <w:i/>
          <w:iCs/>
          <w:sz w:val="24"/>
          <w:szCs w:val="24"/>
          <w:lang w:val="cy-GB"/>
        </w:rPr>
        <w:t xml:space="preserve">au cydraddoldeb </w:t>
      </w:r>
    </w:p>
    <w:p w14:paraId="0531BF5F" w14:textId="77777777" w:rsidR="00813232" w:rsidRPr="00521B65" w:rsidRDefault="00813232" w:rsidP="00813232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1BA93BA5" w14:textId="02621B46" w:rsidR="000A6FE6" w:rsidRPr="00521B65" w:rsidRDefault="00A754E5" w:rsidP="000A6FE6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Mae’n bwysig ystyried effeithiau’r opsiynau ar gyfer newid ar gydraddoldeb. Er nad yw’r papur tafod hwn yn gwneud cynigion pendant, </w:t>
      </w:r>
      <w:r w:rsidR="002B42FA" w:rsidRPr="00521B65">
        <w:rPr>
          <w:rFonts w:eastAsia="Calibri" w:cs="Arial"/>
          <w:sz w:val="24"/>
          <w:szCs w:val="24"/>
          <w:lang w:val="cy-GB"/>
        </w:rPr>
        <w:t xml:space="preserve">mae bwriad i annog trafodaethau gwybodus a </w:t>
      </w:r>
      <w:r w:rsidR="00230849" w:rsidRPr="00521B65">
        <w:rPr>
          <w:rFonts w:eastAsia="Calibri" w:cs="Arial"/>
          <w:sz w:val="24"/>
          <w:szCs w:val="24"/>
          <w:lang w:val="cy-GB"/>
        </w:rPr>
        <w:t>chytbwys</w:t>
      </w:r>
      <w:r w:rsidR="002B42FA" w:rsidRPr="00521B65">
        <w:rPr>
          <w:rFonts w:eastAsia="Calibri" w:cs="Arial"/>
          <w:sz w:val="24"/>
          <w:szCs w:val="24"/>
          <w:lang w:val="cy-GB"/>
        </w:rPr>
        <w:t xml:space="preserve"> ar degwch, fforddiadwyedd a </w:t>
      </w:r>
      <w:r w:rsidR="00230849" w:rsidRPr="00521B65">
        <w:rPr>
          <w:rFonts w:eastAsia="Calibri" w:cs="Arial"/>
          <w:sz w:val="24"/>
          <w:szCs w:val="24"/>
          <w:lang w:val="cy-GB"/>
        </w:rPr>
        <w:t>chynaliadwyedd</w:t>
      </w:r>
      <w:r w:rsidR="002B42FA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384CF9" w:rsidRPr="00521B65">
        <w:rPr>
          <w:rFonts w:eastAsia="Calibri" w:cs="Arial"/>
          <w:sz w:val="24"/>
          <w:szCs w:val="24"/>
          <w:lang w:val="cy-GB"/>
        </w:rPr>
        <w:t>gan gynnwys sut y gallai gwahanol ddewisiadau effeithio ar wahanol grwpiau</w:t>
      </w:r>
      <w:r w:rsidR="000A6FE6" w:rsidRPr="00521B65">
        <w:rPr>
          <w:rFonts w:eastAsia="Calibri" w:cs="Arial"/>
          <w:sz w:val="24"/>
          <w:szCs w:val="24"/>
          <w:lang w:val="cy-GB"/>
        </w:rPr>
        <w:t>.</w:t>
      </w:r>
    </w:p>
    <w:p w14:paraId="77EE9399" w14:textId="77777777" w:rsidR="000A6FE6" w:rsidRPr="00521B65" w:rsidRDefault="000A6FE6" w:rsidP="768D3A78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7AC79156" w14:textId="7890B628" w:rsidR="000B5D2C" w:rsidRPr="00521B65" w:rsidRDefault="00CD36A2" w:rsidP="000A6FE6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Hyd yma nid oes Asesiad o’r Effaith ar Gydraddoldeb</w:t>
      </w:r>
      <w:r w:rsidR="001374CE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A56F2" w:rsidRPr="00521B65">
        <w:rPr>
          <w:rFonts w:eastAsia="Calibri" w:cs="Arial"/>
          <w:sz w:val="24"/>
          <w:szCs w:val="24"/>
          <w:lang w:val="cy-GB"/>
        </w:rPr>
        <w:t xml:space="preserve">(EIA) </w:t>
      </w:r>
      <w:r w:rsidRPr="00521B65">
        <w:rPr>
          <w:rFonts w:eastAsia="Calibri" w:cs="Arial"/>
          <w:sz w:val="24"/>
          <w:szCs w:val="24"/>
          <w:lang w:val="cy-GB"/>
        </w:rPr>
        <w:t>wedi’i gynnal</w:t>
      </w:r>
      <w:r w:rsidR="00527652" w:rsidRPr="00521B65">
        <w:rPr>
          <w:rFonts w:eastAsia="Calibri" w:cs="Arial"/>
          <w:sz w:val="24"/>
          <w:szCs w:val="24"/>
          <w:lang w:val="cy-GB"/>
        </w:rPr>
        <w:t xml:space="preserve">. Pe bai’r </w:t>
      </w:r>
      <w:r w:rsidR="00761024" w:rsidRPr="00521B65">
        <w:rPr>
          <w:rFonts w:eastAsia="Calibri" w:cs="Arial"/>
          <w:sz w:val="24"/>
          <w:szCs w:val="24"/>
          <w:lang w:val="cy-GB"/>
        </w:rPr>
        <w:t xml:space="preserve">GOC </w:t>
      </w:r>
      <w:r w:rsidR="00527652" w:rsidRPr="00521B65">
        <w:rPr>
          <w:rFonts w:eastAsia="Calibri" w:cs="Arial"/>
          <w:sz w:val="24"/>
          <w:szCs w:val="24"/>
          <w:lang w:val="cy-GB"/>
        </w:rPr>
        <w:t xml:space="preserve">yn symud ymlaen o drafod i </w:t>
      </w:r>
      <w:r w:rsidR="00230849">
        <w:rPr>
          <w:rFonts w:eastAsia="Calibri" w:cs="Arial"/>
          <w:sz w:val="24"/>
          <w:szCs w:val="24"/>
          <w:lang w:val="cy-GB"/>
        </w:rPr>
        <w:t>wneud c</w:t>
      </w:r>
      <w:r w:rsidR="00230849" w:rsidRPr="00521B65">
        <w:rPr>
          <w:rFonts w:eastAsia="Calibri" w:cs="Arial"/>
          <w:sz w:val="24"/>
          <w:szCs w:val="24"/>
          <w:lang w:val="cy-GB"/>
        </w:rPr>
        <w:t>ynigion</w:t>
      </w:r>
      <w:r w:rsidR="00527652" w:rsidRPr="00521B65">
        <w:rPr>
          <w:rFonts w:eastAsia="Calibri" w:cs="Arial"/>
          <w:sz w:val="24"/>
          <w:szCs w:val="24"/>
          <w:lang w:val="cy-GB"/>
        </w:rPr>
        <w:t xml:space="preserve"> penodol, byddai</w:t>
      </w:r>
      <w:r w:rsidR="00E3396A" w:rsidRPr="00521B65">
        <w:rPr>
          <w:rFonts w:eastAsia="Calibri" w:cs="Arial"/>
          <w:sz w:val="24"/>
          <w:szCs w:val="24"/>
          <w:lang w:val="cy-GB"/>
        </w:rPr>
        <w:t xml:space="preserve"> EIA</w:t>
      </w:r>
      <w:r w:rsidR="000A56F2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527652" w:rsidRPr="00521B65">
        <w:rPr>
          <w:rFonts w:eastAsia="Calibri" w:cs="Arial"/>
          <w:sz w:val="24"/>
          <w:szCs w:val="24"/>
          <w:lang w:val="cy-GB"/>
        </w:rPr>
        <w:t xml:space="preserve">yn cael ei ddatblygu i asesu effeithiau </w:t>
      </w:r>
      <w:r w:rsidR="00A00CD5">
        <w:rPr>
          <w:rFonts w:eastAsia="Calibri" w:cs="Arial"/>
          <w:sz w:val="24"/>
          <w:szCs w:val="24"/>
          <w:lang w:val="cy-GB"/>
        </w:rPr>
        <w:t>p</w:t>
      </w:r>
      <w:r w:rsidR="00527652" w:rsidRPr="00521B65">
        <w:rPr>
          <w:rFonts w:eastAsia="Calibri" w:cs="Arial"/>
          <w:sz w:val="24"/>
          <w:szCs w:val="24"/>
          <w:lang w:val="cy-GB"/>
        </w:rPr>
        <w:t xml:space="preserve">osibl yn fwy manwl, gan gynnwys effeithiau cronnus a </w:t>
      </w:r>
      <w:r w:rsidR="004B59D2" w:rsidRPr="00521B65">
        <w:rPr>
          <w:rFonts w:eastAsia="Calibri" w:cs="Arial"/>
          <w:sz w:val="24"/>
          <w:szCs w:val="24"/>
          <w:lang w:val="cy-GB"/>
        </w:rPr>
        <w:t>chroe</w:t>
      </w:r>
      <w:r w:rsidR="00527652" w:rsidRPr="00521B65">
        <w:rPr>
          <w:rFonts w:eastAsia="Calibri" w:cs="Arial"/>
          <w:sz w:val="24"/>
          <w:szCs w:val="24"/>
          <w:lang w:val="cy-GB"/>
        </w:rPr>
        <w:t>sdoriadol</w:t>
      </w:r>
      <w:r w:rsidR="004B59D2" w:rsidRPr="00521B65">
        <w:rPr>
          <w:rFonts w:eastAsia="Calibri" w:cs="Arial"/>
          <w:sz w:val="24"/>
          <w:szCs w:val="24"/>
          <w:lang w:val="cy-GB"/>
        </w:rPr>
        <w:t>, ac i ddatblygu mesurau lliniarol pan yn briodol</w:t>
      </w:r>
      <w:r w:rsidR="00FE6CBA" w:rsidRPr="00521B65">
        <w:rPr>
          <w:rFonts w:eastAsia="Calibri" w:cs="Arial"/>
          <w:sz w:val="24"/>
          <w:szCs w:val="24"/>
          <w:lang w:val="cy-GB"/>
        </w:rPr>
        <w:t xml:space="preserve">. </w:t>
      </w:r>
    </w:p>
    <w:p w14:paraId="6544E332" w14:textId="77777777" w:rsidR="000B5D2C" w:rsidRPr="00521B65" w:rsidRDefault="000B5D2C" w:rsidP="768D3A78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1E6248DF" w14:textId="0E04FB5C" w:rsidR="002B24C1" w:rsidRPr="00521B65" w:rsidRDefault="004B59D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Gan ddefnyddio data o’n </w:t>
      </w:r>
      <w:r w:rsidR="00D66ED1" w:rsidRPr="00521B65">
        <w:rPr>
          <w:rFonts w:eastAsia="Calibri" w:cs="Arial"/>
          <w:sz w:val="24"/>
          <w:szCs w:val="24"/>
          <w:lang w:val="cy-GB"/>
        </w:rPr>
        <w:t>h</w:t>
      </w:r>
      <w:r w:rsidRPr="00521B65">
        <w:rPr>
          <w:rFonts w:eastAsia="Calibri" w:cs="Arial"/>
          <w:sz w:val="24"/>
          <w:szCs w:val="24"/>
          <w:lang w:val="cy-GB"/>
        </w:rPr>
        <w:t>ad</w:t>
      </w:r>
      <w:r w:rsidR="00D66ED1" w:rsidRPr="00521B65">
        <w:rPr>
          <w:rFonts w:eastAsia="Calibri" w:cs="Arial"/>
          <w:sz w:val="24"/>
          <w:szCs w:val="24"/>
          <w:lang w:val="cy-GB"/>
        </w:rPr>
        <w:t>roddiad monitro EDI am</w:t>
      </w:r>
      <w:r w:rsidR="00922655" w:rsidRPr="00521B65">
        <w:rPr>
          <w:rFonts w:eastAsia="Calibri" w:cs="Arial"/>
          <w:sz w:val="24"/>
          <w:szCs w:val="24"/>
          <w:lang w:val="cy-GB"/>
        </w:rPr>
        <w:t xml:space="preserve"> 2025 </w:t>
      </w:r>
      <w:r w:rsidR="00D66ED1" w:rsidRPr="00521B65">
        <w:rPr>
          <w:rFonts w:eastAsia="Calibri" w:cs="Arial"/>
          <w:sz w:val="24"/>
          <w:szCs w:val="24"/>
          <w:lang w:val="cy-GB"/>
        </w:rPr>
        <w:t xml:space="preserve">ac arolygon o gofrestreion, mae’n amlwg </w:t>
      </w:r>
      <w:r w:rsidR="00FC5085" w:rsidRPr="00521B65">
        <w:rPr>
          <w:rFonts w:eastAsia="Calibri" w:cs="Arial"/>
          <w:sz w:val="24"/>
          <w:szCs w:val="24"/>
          <w:lang w:val="cy-GB"/>
        </w:rPr>
        <w:t xml:space="preserve">nad yw grwpiau cofrestreion yn </w:t>
      </w:r>
      <w:r w:rsidR="006A63D8" w:rsidRPr="00521B65">
        <w:rPr>
          <w:rFonts w:eastAsia="Calibri" w:cs="Arial"/>
          <w:sz w:val="24"/>
          <w:szCs w:val="24"/>
          <w:lang w:val="cy-GB"/>
        </w:rPr>
        <w:t>unffurf, ac nad yw incwm, rôl, ac amrywiaeth demograffig yn cyfateb yn daclus</w:t>
      </w:r>
      <w:r w:rsidR="00A00CD5">
        <w:rPr>
          <w:rFonts w:eastAsia="Calibri" w:cs="Arial"/>
          <w:sz w:val="24"/>
          <w:szCs w:val="24"/>
          <w:lang w:val="cy-GB"/>
        </w:rPr>
        <w:t>.</w:t>
      </w:r>
      <w:r w:rsidR="006A63D8" w:rsidRPr="00521B65">
        <w:rPr>
          <w:rFonts w:eastAsia="Calibri" w:cs="Arial"/>
          <w:sz w:val="24"/>
          <w:szCs w:val="24"/>
          <w:lang w:val="cy-GB"/>
        </w:rPr>
        <w:t xml:space="preserve"> O ganlyniad, gall </w:t>
      </w:r>
      <w:r w:rsidR="005B46D0" w:rsidRPr="00521B65">
        <w:rPr>
          <w:rFonts w:eastAsia="Calibri" w:cs="Arial"/>
          <w:sz w:val="24"/>
          <w:szCs w:val="24"/>
          <w:lang w:val="cy-GB"/>
        </w:rPr>
        <w:t>newidiadau i strwythurau ffioedd gael gwahanol effeithiau yn ddibynnol ar rôl broffesiynol, cam gyrfaol, patrymau gweithio ac amgylchiadau personol</w:t>
      </w:r>
      <w:r w:rsidR="0032490A" w:rsidRPr="00521B65">
        <w:rPr>
          <w:rFonts w:eastAsia="Calibri" w:cs="Arial"/>
          <w:sz w:val="24"/>
          <w:szCs w:val="24"/>
          <w:lang w:val="cy-GB"/>
        </w:rPr>
        <w:t xml:space="preserve">. </w:t>
      </w:r>
    </w:p>
    <w:p w14:paraId="76E04CFC" w14:textId="77777777" w:rsidR="002B24C1" w:rsidRPr="00521B65" w:rsidRDefault="002B24C1" w:rsidP="002B24C1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6EE3143B" w14:textId="65DAFCB6" w:rsidR="00B76944" w:rsidRPr="00521B65" w:rsidRDefault="005B46D0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Mae proffil demograffig</w:t>
      </w:r>
      <w:r w:rsidR="00B76944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6053D9" w:rsidRPr="00521B65">
        <w:rPr>
          <w:rFonts w:eastAsia="Calibri" w:cs="Arial"/>
          <w:sz w:val="24"/>
          <w:szCs w:val="24"/>
          <w:lang w:val="cy-GB"/>
        </w:rPr>
        <w:t>optegwyr cyflenwi</w:t>
      </w:r>
      <w:r w:rsidR="00B76944" w:rsidRPr="00521B65">
        <w:rPr>
          <w:rFonts w:eastAsia="Calibri" w:cs="Arial"/>
          <w:sz w:val="24"/>
          <w:szCs w:val="24"/>
          <w:lang w:val="cy-GB"/>
        </w:rPr>
        <w:t xml:space="preserve"> a</w:t>
      </w:r>
      <w:r w:rsidRPr="00521B65">
        <w:rPr>
          <w:rFonts w:eastAsia="Calibri" w:cs="Arial"/>
          <w:sz w:val="24"/>
          <w:szCs w:val="24"/>
          <w:lang w:val="cy-GB"/>
        </w:rPr>
        <w:t>c</w:t>
      </w:r>
      <w:r w:rsidR="00B76944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870690" w:rsidRPr="00521B65">
        <w:rPr>
          <w:rFonts w:eastAsia="Calibri" w:cs="Arial"/>
          <w:sz w:val="24"/>
          <w:szCs w:val="24"/>
          <w:lang w:val="cy-GB"/>
        </w:rPr>
        <w:t>optometryddion</w:t>
      </w:r>
      <w:r w:rsidR="00D12673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Pr="00521B65">
        <w:rPr>
          <w:rFonts w:eastAsia="Calibri" w:cs="Arial"/>
          <w:sz w:val="24"/>
          <w:szCs w:val="24"/>
          <w:lang w:val="cy-GB"/>
        </w:rPr>
        <w:t xml:space="preserve">yn gwahaniaethu mewn ffyrdd pwysig. Bydd y ffactorau hyn yn </w:t>
      </w:r>
      <w:r w:rsidR="0006794F" w:rsidRPr="00521B65">
        <w:rPr>
          <w:rFonts w:eastAsia="Calibri" w:cs="Arial"/>
          <w:sz w:val="24"/>
          <w:szCs w:val="24"/>
          <w:lang w:val="cy-GB"/>
        </w:rPr>
        <w:t xml:space="preserve">penderfynu </w:t>
      </w:r>
      <w:r w:rsidR="00A00CD5">
        <w:rPr>
          <w:rFonts w:eastAsia="Calibri" w:cs="Arial"/>
          <w:sz w:val="24"/>
          <w:szCs w:val="24"/>
          <w:lang w:val="cy-GB"/>
        </w:rPr>
        <w:t>p</w:t>
      </w:r>
      <w:r w:rsidR="0006794F" w:rsidRPr="00521B65">
        <w:rPr>
          <w:rFonts w:eastAsia="Calibri" w:cs="Arial"/>
          <w:sz w:val="24"/>
          <w:szCs w:val="24"/>
          <w:lang w:val="cy-GB"/>
        </w:rPr>
        <w:t>wy fyddai’n talu ffioedd adnewyddu cofrestriad is neu uwch yn ôl rhai o’r opsiynau ar gyfer newid. Mae</w:t>
      </w:r>
      <w:r w:rsidR="00AB61A9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6794F" w:rsidRPr="00521B65">
        <w:rPr>
          <w:rFonts w:eastAsia="Calibri" w:cs="Arial"/>
          <w:sz w:val="24"/>
          <w:szCs w:val="24"/>
          <w:lang w:val="cy-GB"/>
        </w:rPr>
        <w:t>o</w:t>
      </w:r>
      <w:r w:rsidR="006053D9" w:rsidRPr="00521B65">
        <w:rPr>
          <w:rFonts w:eastAsia="Calibri" w:cs="Arial"/>
          <w:sz w:val="24"/>
          <w:szCs w:val="24"/>
          <w:lang w:val="cy-GB"/>
        </w:rPr>
        <w:t>ptegwyr cyflenwi</w:t>
      </w:r>
      <w:r w:rsidR="008A3B3E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6794F" w:rsidRPr="00521B65">
        <w:rPr>
          <w:rFonts w:eastAsia="Calibri" w:cs="Arial"/>
          <w:sz w:val="24"/>
          <w:szCs w:val="24"/>
          <w:lang w:val="cy-GB"/>
        </w:rPr>
        <w:t>fel grŵp yn fwy tebygol o fod yn fenywaidd</w:t>
      </w:r>
      <w:r w:rsidR="00AB5B9D" w:rsidRPr="00521B65">
        <w:rPr>
          <w:rFonts w:eastAsia="Calibri" w:cs="Arial"/>
          <w:sz w:val="24"/>
          <w:szCs w:val="24"/>
          <w:lang w:val="cy-GB"/>
        </w:rPr>
        <w:t xml:space="preserve"> (66.1%) </w:t>
      </w:r>
      <w:r w:rsidR="0006794F" w:rsidRPr="00521B65">
        <w:rPr>
          <w:rFonts w:eastAsia="Calibri" w:cs="Arial"/>
          <w:sz w:val="24"/>
          <w:szCs w:val="24"/>
          <w:lang w:val="cy-GB"/>
        </w:rPr>
        <w:t xml:space="preserve">o’i gymharu ag </w:t>
      </w:r>
      <w:r w:rsidR="00870690" w:rsidRPr="00521B65">
        <w:rPr>
          <w:rFonts w:eastAsia="Calibri" w:cs="Arial"/>
          <w:sz w:val="24"/>
          <w:szCs w:val="24"/>
          <w:lang w:val="cy-GB"/>
        </w:rPr>
        <w:t>optometryddion</w:t>
      </w:r>
      <w:r w:rsidR="00AB5B9D" w:rsidRPr="00521B65">
        <w:rPr>
          <w:rFonts w:eastAsia="Calibri" w:cs="Arial"/>
          <w:sz w:val="24"/>
          <w:szCs w:val="24"/>
          <w:lang w:val="cy-GB"/>
        </w:rPr>
        <w:t xml:space="preserve"> (62.2%)</w:t>
      </w:r>
      <w:r w:rsidR="00185E64" w:rsidRPr="00521B65">
        <w:rPr>
          <w:rFonts w:eastAsia="Calibri" w:cs="Arial"/>
          <w:sz w:val="24"/>
          <w:szCs w:val="24"/>
          <w:lang w:val="cy-GB"/>
        </w:rPr>
        <w:t>, a</w:t>
      </w:r>
      <w:r w:rsidR="0006794F" w:rsidRPr="00521B65">
        <w:rPr>
          <w:rFonts w:eastAsia="Calibri" w:cs="Arial"/>
          <w:sz w:val="24"/>
          <w:szCs w:val="24"/>
          <w:lang w:val="cy-GB"/>
        </w:rPr>
        <w:t>c yn llawer mwy tebygol o ddod o gefndir gwyn</w:t>
      </w:r>
      <w:r w:rsidR="0029139B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EA4A10" w:rsidRPr="00521B65">
        <w:rPr>
          <w:rFonts w:eastAsia="Calibri" w:cs="Arial"/>
          <w:sz w:val="24"/>
          <w:szCs w:val="24"/>
          <w:lang w:val="cy-GB"/>
        </w:rPr>
        <w:t>(</w:t>
      </w:r>
      <w:r w:rsidR="007A7B95" w:rsidRPr="00521B65">
        <w:rPr>
          <w:rFonts w:eastAsia="Calibri" w:cs="Arial"/>
          <w:sz w:val="24"/>
          <w:szCs w:val="24"/>
          <w:lang w:val="cy-GB"/>
        </w:rPr>
        <w:t>69</w:t>
      </w:r>
      <w:r w:rsidR="009E4282" w:rsidRPr="00521B65">
        <w:rPr>
          <w:rFonts w:eastAsia="Calibri" w:cs="Arial"/>
          <w:sz w:val="24"/>
          <w:szCs w:val="24"/>
          <w:lang w:val="cy-GB"/>
        </w:rPr>
        <w:t>.4</w:t>
      </w:r>
      <w:r w:rsidR="00EA4A10" w:rsidRPr="00521B65">
        <w:rPr>
          <w:rFonts w:eastAsia="Calibri" w:cs="Arial"/>
          <w:sz w:val="24"/>
          <w:szCs w:val="24"/>
          <w:lang w:val="cy-GB"/>
        </w:rPr>
        <w:t xml:space="preserve">%) </w:t>
      </w:r>
      <w:r w:rsidR="0006794F" w:rsidRPr="00521B65">
        <w:rPr>
          <w:rFonts w:eastAsia="Calibri" w:cs="Arial"/>
          <w:sz w:val="24"/>
          <w:szCs w:val="24"/>
          <w:lang w:val="cy-GB"/>
        </w:rPr>
        <w:t>nag o gefndir lleiafrif ethnig</w:t>
      </w:r>
      <w:r w:rsidR="0029139B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EA4A10" w:rsidRPr="00521B65">
        <w:rPr>
          <w:rFonts w:eastAsia="Calibri" w:cs="Arial"/>
          <w:sz w:val="24"/>
          <w:szCs w:val="24"/>
          <w:lang w:val="cy-GB"/>
        </w:rPr>
        <w:t>(</w:t>
      </w:r>
      <w:r w:rsidR="00C307C7" w:rsidRPr="00521B65">
        <w:rPr>
          <w:rFonts w:eastAsia="Calibri" w:cs="Arial"/>
          <w:sz w:val="24"/>
          <w:szCs w:val="24"/>
          <w:lang w:val="cy-GB"/>
        </w:rPr>
        <w:t>20.5</w:t>
      </w:r>
      <w:r w:rsidR="00EA4A10" w:rsidRPr="00521B65">
        <w:rPr>
          <w:rFonts w:eastAsia="Calibri" w:cs="Arial"/>
          <w:sz w:val="24"/>
          <w:szCs w:val="24"/>
          <w:lang w:val="cy-GB"/>
        </w:rPr>
        <w:t>%)</w:t>
      </w:r>
      <w:r w:rsidR="00720361" w:rsidRPr="00521B65">
        <w:rPr>
          <w:rFonts w:eastAsia="Calibri" w:cs="Arial"/>
          <w:sz w:val="24"/>
          <w:szCs w:val="24"/>
          <w:lang w:val="cy-GB"/>
        </w:rPr>
        <w:t>.</w:t>
      </w:r>
      <w:r w:rsidR="0006794F" w:rsidRPr="00521B65">
        <w:rPr>
          <w:rFonts w:eastAsia="Calibri" w:cs="Arial"/>
          <w:sz w:val="24"/>
          <w:szCs w:val="24"/>
          <w:lang w:val="cy-GB"/>
        </w:rPr>
        <w:t xml:space="preserve"> Mae</w:t>
      </w:r>
      <w:r w:rsidR="00720361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6794F" w:rsidRPr="00521B65">
        <w:rPr>
          <w:rFonts w:eastAsia="Calibri" w:cs="Arial"/>
          <w:sz w:val="24"/>
          <w:szCs w:val="24"/>
          <w:lang w:val="cy-GB"/>
        </w:rPr>
        <w:t>o</w:t>
      </w:r>
      <w:r w:rsidR="00870690" w:rsidRPr="00521B65">
        <w:rPr>
          <w:rFonts w:eastAsia="Calibri" w:cs="Arial"/>
          <w:sz w:val="24"/>
          <w:szCs w:val="24"/>
          <w:lang w:val="cy-GB"/>
        </w:rPr>
        <w:t>ptometryddion</w:t>
      </w:r>
      <w:r w:rsidR="00720361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6794F" w:rsidRPr="00521B65">
        <w:rPr>
          <w:rFonts w:eastAsia="Calibri" w:cs="Arial"/>
          <w:sz w:val="24"/>
          <w:szCs w:val="24"/>
          <w:lang w:val="cy-GB"/>
        </w:rPr>
        <w:t xml:space="preserve">yn dangos mwy o amrywiaeth </w:t>
      </w:r>
      <w:r w:rsidR="00DB2B51" w:rsidRPr="00521B65">
        <w:rPr>
          <w:rFonts w:eastAsia="Calibri" w:cs="Arial"/>
          <w:sz w:val="24"/>
          <w:szCs w:val="24"/>
          <w:lang w:val="cy-GB"/>
        </w:rPr>
        <w:t>ethnig ar y cyfan</w:t>
      </w:r>
      <w:r w:rsidR="00EA4A10" w:rsidRPr="00521B65">
        <w:rPr>
          <w:rFonts w:eastAsia="Calibri" w:cs="Arial"/>
          <w:sz w:val="24"/>
          <w:szCs w:val="24"/>
          <w:lang w:val="cy-GB"/>
        </w:rPr>
        <w:t xml:space="preserve"> (</w:t>
      </w:r>
      <w:r w:rsidR="009E4282" w:rsidRPr="00521B65">
        <w:rPr>
          <w:rFonts w:eastAsia="Calibri" w:cs="Arial"/>
          <w:sz w:val="24"/>
          <w:szCs w:val="24"/>
          <w:lang w:val="cy-GB"/>
        </w:rPr>
        <w:t>40.9</w:t>
      </w:r>
      <w:r w:rsidR="00EA4A10" w:rsidRPr="00521B65">
        <w:rPr>
          <w:rFonts w:eastAsia="Calibri" w:cs="Arial"/>
          <w:sz w:val="24"/>
          <w:szCs w:val="24"/>
          <w:lang w:val="cy-GB"/>
        </w:rPr>
        <w:t xml:space="preserve">% </w:t>
      </w:r>
      <w:r w:rsidR="00DB2B51" w:rsidRPr="00521B65">
        <w:rPr>
          <w:rFonts w:eastAsia="Calibri" w:cs="Arial"/>
          <w:sz w:val="24"/>
          <w:szCs w:val="24"/>
          <w:lang w:val="cy-GB"/>
        </w:rPr>
        <w:t>gwyn</w:t>
      </w:r>
      <w:r w:rsidR="00206699" w:rsidRPr="00521B65">
        <w:rPr>
          <w:rFonts w:eastAsia="Calibri" w:cs="Arial"/>
          <w:sz w:val="24"/>
          <w:szCs w:val="24"/>
          <w:lang w:val="cy-GB"/>
        </w:rPr>
        <w:t xml:space="preserve"> a</w:t>
      </w:r>
      <w:r w:rsidR="00A075B0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152654" w:rsidRPr="00521B65">
        <w:rPr>
          <w:rFonts w:eastAsia="Calibri" w:cs="Arial"/>
          <w:sz w:val="24"/>
          <w:szCs w:val="24"/>
          <w:lang w:val="cy-GB"/>
        </w:rPr>
        <w:lastRenderedPageBreak/>
        <w:t>48.1</w:t>
      </w:r>
      <w:r w:rsidR="00EA4A10" w:rsidRPr="00521B65">
        <w:rPr>
          <w:rFonts w:eastAsia="Calibri" w:cs="Arial"/>
          <w:sz w:val="24"/>
          <w:szCs w:val="24"/>
          <w:lang w:val="cy-GB"/>
        </w:rPr>
        <w:t>%</w:t>
      </w:r>
      <w:r w:rsidR="00A075B0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DB2B51" w:rsidRPr="00521B65">
        <w:rPr>
          <w:rFonts w:eastAsia="Calibri" w:cs="Arial"/>
          <w:sz w:val="24"/>
          <w:szCs w:val="24"/>
          <w:lang w:val="cy-GB"/>
        </w:rPr>
        <w:t>lleiafrif ethnig</w:t>
      </w:r>
      <w:r w:rsidR="00EA4A10" w:rsidRPr="00521B65">
        <w:rPr>
          <w:rFonts w:eastAsia="Calibri" w:cs="Arial"/>
          <w:sz w:val="24"/>
          <w:szCs w:val="24"/>
          <w:lang w:val="cy-GB"/>
        </w:rPr>
        <w:t>)</w:t>
      </w:r>
      <w:r w:rsidR="009D7074" w:rsidRPr="00521B65">
        <w:rPr>
          <w:rFonts w:eastAsia="Calibri" w:cs="Arial"/>
          <w:sz w:val="24"/>
          <w:szCs w:val="24"/>
          <w:lang w:val="cy-GB"/>
        </w:rPr>
        <w:t xml:space="preserve">. </w:t>
      </w:r>
      <w:r w:rsidR="00527EB3" w:rsidRPr="00521B65">
        <w:rPr>
          <w:rFonts w:eastAsia="Calibri" w:cs="Arial"/>
          <w:sz w:val="24"/>
          <w:szCs w:val="24"/>
          <w:lang w:val="cy-GB"/>
        </w:rPr>
        <w:t>A</w:t>
      </w:r>
      <w:r w:rsidR="00DB2B51" w:rsidRPr="00521B65">
        <w:rPr>
          <w:rFonts w:eastAsia="Calibri" w:cs="Arial"/>
          <w:sz w:val="24"/>
          <w:szCs w:val="24"/>
          <w:lang w:val="cy-GB"/>
        </w:rPr>
        <w:t xml:space="preserve">r yr un </w:t>
      </w:r>
      <w:r w:rsidR="00240E7B" w:rsidRPr="00521B65">
        <w:rPr>
          <w:rFonts w:eastAsia="Calibri" w:cs="Arial"/>
          <w:sz w:val="24"/>
          <w:szCs w:val="24"/>
          <w:lang w:val="cy-GB"/>
        </w:rPr>
        <w:t>pryd, mae</w:t>
      </w:r>
      <w:r w:rsidR="00527EB3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6053D9" w:rsidRPr="00521B65">
        <w:rPr>
          <w:rFonts w:eastAsia="Calibri" w:cs="Arial"/>
          <w:sz w:val="24"/>
          <w:szCs w:val="24"/>
          <w:lang w:val="cy-GB"/>
        </w:rPr>
        <w:t xml:space="preserve">optegwyr </w:t>
      </w:r>
      <w:r w:rsidR="00423749" w:rsidRPr="00521B65">
        <w:rPr>
          <w:rFonts w:eastAsia="Calibri" w:cs="Arial"/>
          <w:sz w:val="24"/>
          <w:szCs w:val="24"/>
          <w:lang w:val="cy-GB"/>
        </w:rPr>
        <w:t xml:space="preserve">cyflenwi ar gyfartaledd </w:t>
      </w:r>
      <w:r w:rsidR="00240E7B" w:rsidRPr="00521B65">
        <w:rPr>
          <w:rFonts w:eastAsia="Calibri" w:cs="Arial"/>
          <w:sz w:val="24"/>
          <w:szCs w:val="24"/>
          <w:lang w:val="cy-GB"/>
        </w:rPr>
        <w:t>yn ennill llai nag</w:t>
      </w:r>
      <w:r w:rsidR="00527EB3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870690" w:rsidRPr="00521B65">
        <w:rPr>
          <w:rFonts w:eastAsia="Calibri" w:cs="Arial"/>
          <w:sz w:val="24"/>
          <w:szCs w:val="24"/>
          <w:lang w:val="cy-GB"/>
        </w:rPr>
        <w:t>optometryddion</w:t>
      </w:r>
      <w:r w:rsidR="00527EB3" w:rsidRPr="00521B65">
        <w:rPr>
          <w:rFonts w:eastAsia="Calibri" w:cs="Arial"/>
          <w:sz w:val="24"/>
          <w:szCs w:val="24"/>
          <w:lang w:val="cy-GB"/>
        </w:rPr>
        <w:t>.</w:t>
      </w:r>
      <w:r w:rsidR="007D30A1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240E7B" w:rsidRPr="00521B65">
        <w:rPr>
          <w:rFonts w:eastAsia="Calibri" w:cs="Arial"/>
          <w:sz w:val="24"/>
          <w:szCs w:val="24"/>
          <w:lang w:val="cy-GB"/>
        </w:rPr>
        <w:t xml:space="preserve">Mae hyn yn dangos nad yw </w:t>
      </w:r>
      <w:r w:rsidR="00BB15BB" w:rsidRPr="00521B65">
        <w:rPr>
          <w:rFonts w:eastAsia="Calibri" w:cs="Arial"/>
          <w:sz w:val="24"/>
          <w:szCs w:val="24"/>
          <w:lang w:val="cy-GB"/>
        </w:rPr>
        <w:t>fforddiadwyedd, rôl broffesiynol a chynrychiolaeth ddemograffig yn cyfateb yn daclus, ac na ellid cymryd yn ganiataol y byddai un opsiwn ffioedd y</w:t>
      </w:r>
      <w:r w:rsidR="00805B12" w:rsidRPr="00521B65">
        <w:rPr>
          <w:rFonts w:eastAsia="Calibri" w:cs="Arial"/>
          <w:sz w:val="24"/>
          <w:szCs w:val="24"/>
          <w:lang w:val="cy-GB"/>
        </w:rPr>
        <w:t xml:space="preserve">n deg ym mhob ffordd. Mae proffil myfyrwyr yn y ddau broffesiwn yn newid, gyda chyfran uwch o gofrestreion </w:t>
      </w:r>
      <w:r w:rsidR="00DD59E4" w:rsidRPr="00521B65">
        <w:rPr>
          <w:rFonts w:eastAsia="Calibri" w:cs="Arial"/>
          <w:sz w:val="24"/>
          <w:szCs w:val="24"/>
          <w:lang w:val="cy-GB"/>
        </w:rPr>
        <w:t xml:space="preserve">benywaidd a lleiafrif ethnig, a fydd ymhen amser yn newid proffil </w:t>
      </w:r>
      <w:r w:rsidR="00181125">
        <w:rPr>
          <w:rFonts w:eastAsia="Calibri" w:cs="Arial"/>
          <w:sz w:val="24"/>
          <w:szCs w:val="24"/>
          <w:lang w:val="cy-GB"/>
        </w:rPr>
        <w:t xml:space="preserve">y </w:t>
      </w:r>
      <w:r w:rsidR="00DD59E4" w:rsidRPr="00521B65">
        <w:rPr>
          <w:rFonts w:eastAsia="Calibri" w:cs="Arial"/>
          <w:sz w:val="24"/>
          <w:szCs w:val="24"/>
          <w:lang w:val="cy-GB"/>
        </w:rPr>
        <w:t>cofrestreion â chymwysterau llawn</w:t>
      </w:r>
      <w:r w:rsidR="002307C7" w:rsidRPr="00521B65">
        <w:rPr>
          <w:rFonts w:eastAsia="Calibri" w:cs="Arial"/>
          <w:sz w:val="24"/>
          <w:szCs w:val="24"/>
          <w:lang w:val="cy-GB"/>
        </w:rPr>
        <w:t xml:space="preserve">. </w:t>
      </w:r>
    </w:p>
    <w:p w14:paraId="2DC26505" w14:textId="77777777" w:rsidR="00522EFB" w:rsidRPr="00521B65" w:rsidRDefault="00522EFB" w:rsidP="009B5936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66E9ADEE" w14:textId="58130837" w:rsidR="00522EFB" w:rsidRPr="00521B65" w:rsidRDefault="009A2A5F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Gall opsiynau eraill ryngweithio’n wahanol ag ystyriaethau cydraddoldeb</w:t>
      </w:r>
      <w:r w:rsidR="000573A5" w:rsidRPr="00521B65">
        <w:rPr>
          <w:rFonts w:eastAsia="Calibri" w:cs="Arial"/>
          <w:sz w:val="24"/>
          <w:szCs w:val="24"/>
          <w:lang w:val="cy-GB"/>
        </w:rPr>
        <w:t>. Mae gostyngiadau sy’n gysylltiedig ag absenoldeb mamolaeth, rhieni neu fabwysiadu</w:t>
      </w:r>
      <w:r w:rsidR="00A87A37" w:rsidRPr="00521B65">
        <w:rPr>
          <w:rFonts w:eastAsia="Calibri" w:cs="Arial"/>
          <w:sz w:val="24"/>
          <w:szCs w:val="24"/>
          <w:lang w:val="cy-GB"/>
        </w:rPr>
        <w:t xml:space="preserve">’n debygol o fod o fudd anghymesur i fenywod, sy’n adlewyrchu patrymau cyfrifoldeb gofal. Mae </w:t>
      </w:r>
      <w:r w:rsidR="00031621" w:rsidRPr="00521B65">
        <w:rPr>
          <w:rFonts w:eastAsia="Calibri" w:cs="Arial"/>
          <w:sz w:val="24"/>
          <w:szCs w:val="24"/>
          <w:lang w:val="cy-GB"/>
        </w:rPr>
        <w:t>opsiynau sy’n gysylltiedig â throthwyon incwm neu hyblygrwydd taliadau’n debygol o effeithio’n bennaf ar weithwyr rhan amser a rhai mewn rolau â chyflogau is. Mae data arolygon y</w:t>
      </w:r>
      <w:r w:rsidR="004F116C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9B5936" w:rsidRPr="00521B65">
        <w:rPr>
          <w:rFonts w:eastAsia="Calibri" w:cs="Arial"/>
          <w:sz w:val="24"/>
          <w:szCs w:val="24"/>
          <w:lang w:val="cy-GB"/>
        </w:rPr>
        <w:t xml:space="preserve">GOC </w:t>
      </w:r>
      <w:r w:rsidR="004F116C" w:rsidRPr="00521B65">
        <w:rPr>
          <w:rFonts w:eastAsia="Calibri" w:cs="Arial"/>
          <w:sz w:val="24"/>
          <w:szCs w:val="24"/>
          <w:lang w:val="cy-GB"/>
        </w:rPr>
        <w:t xml:space="preserve">yn awgrymu bod menywod a chofrestreion o gefndiroedd lleiafrifoedd ethnig yn fwy tebygol o weithio’n rhan amser a all groestorri ag ystyriaethau fforddiadwyedd </w:t>
      </w:r>
      <w:r w:rsidR="00762D23" w:rsidRPr="00521B65">
        <w:rPr>
          <w:rFonts w:eastAsia="Calibri" w:cs="Arial"/>
          <w:sz w:val="24"/>
          <w:szCs w:val="24"/>
          <w:lang w:val="cy-GB"/>
        </w:rPr>
        <w:t>mewn sawl opsiwn</w:t>
      </w:r>
      <w:r w:rsidR="009B5936" w:rsidRPr="00521B65">
        <w:rPr>
          <w:rFonts w:eastAsia="Calibri" w:cs="Arial"/>
          <w:sz w:val="24"/>
          <w:szCs w:val="24"/>
          <w:lang w:val="cy-GB"/>
        </w:rPr>
        <w:t>.</w:t>
      </w:r>
    </w:p>
    <w:p w14:paraId="5E0FB98F" w14:textId="77777777" w:rsidR="002C6231" w:rsidRPr="00521B65" w:rsidRDefault="002C6231" w:rsidP="768D3A78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66F4F2B3" w14:textId="262FE5B6" w:rsidR="002C6231" w:rsidRPr="00521B65" w:rsidRDefault="00762D23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 dadansoddi data ar rai sy’n gadael y </w:t>
      </w:r>
      <w:r w:rsidR="00F111C2" w:rsidRPr="00521B65">
        <w:rPr>
          <w:rFonts w:eastAsia="Calibri" w:cs="Arial"/>
          <w:sz w:val="24"/>
          <w:szCs w:val="24"/>
          <w:lang w:val="cy-GB"/>
        </w:rPr>
        <w:t>gofrestr</w:t>
      </w:r>
      <w:r w:rsidRPr="00521B65">
        <w:rPr>
          <w:rFonts w:eastAsia="Calibri" w:cs="Arial"/>
          <w:sz w:val="24"/>
          <w:szCs w:val="24"/>
          <w:lang w:val="cy-GB"/>
        </w:rPr>
        <w:t xml:space="preserve"> yn dangos bod c</w:t>
      </w:r>
      <w:r w:rsidR="00E60D43" w:rsidRPr="00521B65">
        <w:rPr>
          <w:rFonts w:eastAsia="Calibri" w:cs="Arial"/>
          <w:sz w:val="24"/>
          <w:szCs w:val="24"/>
          <w:lang w:val="cy-GB"/>
        </w:rPr>
        <w:t>ofrestreion</w:t>
      </w:r>
      <w:r w:rsidRPr="00521B65">
        <w:rPr>
          <w:rFonts w:eastAsia="Calibri" w:cs="Arial"/>
          <w:sz w:val="24"/>
          <w:szCs w:val="24"/>
          <w:lang w:val="cy-GB"/>
        </w:rPr>
        <w:t xml:space="preserve"> benywaidd yn cyfrif am</w:t>
      </w:r>
      <w:r w:rsidR="002C6231" w:rsidRPr="00521B65">
        <w:rPr>
          <w:rFonts w:eastAsia="Calibri" w:cs="Arial"/>
          <w:sz w:val="24"/>
          <w:szCs w:val="24"/>
          <w:lang w:val="cy-GB"/>
        </w:rPr>
        <w:t xml:space="preserve"> ~60% o</w:t>
      </w:r>
      <w:r w:rsidRPr="00521B65">
        <w:rPr>
          <w:rFonts w:eastAsia="Calibri" w:cs="Arial"/>
          <w:sz w:val="24"/>
          <w:szCs w:val="24"/>
          <w:lang w:val="cy-GB"/>
        </w:rPr>
        <w:t xml:space="preserve"> bawb sy’n gadael, sy’n cyfateb fwy neu lai </w:t>
      </w:r>
      <w:r w:rsidR="00491DB8">
        <w:rPr>
          <w:rFonts w:eastAsia="Calibri" w:cs="Arial"/>
          <w:sz w:val="24"/>
          <w:szCs w:val="24"/>
          <w:lang w:val="cy-GB"/>
        </w:rPr>
        <w:t>i’w</w:t>
      </w:r>
      <w:r w:rsidRPr="00521B65">
        <w:rPr>
          <w:rFonts w:eastAsia="Calibri" w:cs="Arial"/>
          <w:sz w:val="24"/>
          <w:szCs w:val="24"/>
          <w:lang w:val="cy-GB"/>
        </w:rPr>
        <w:t xml:space="preserve"> cynrychiolaeth yn y gweithlu. Fodd bynnag, maent wedi’u crynhoi’n </w:t>
      </w:r>
      <w:r w:rsidR="00491DB8" w:rsidRPr="00521B65">
        <w:rPr>
          <w:rFonts w:eastAsia="Calibri" w:cs="Arial"/>
          <w:sz w:val="24"/>
          <w:szCs w:val="24"/>
          <w:lang w:val="cy-GB"/>
        </w:rPr>
        <w:t>anghymesur</w:t>
      </w:r>
      <w:r w:rsidRPr="00521B65">
        <w:rPr>
          <w:rFonts w:eastAsia="Calibri" w:cs="Arial"/>
          <w:sz w:val="24"/>
          <w:szCs w:val="24"/>
          <w:lang w:val="cy-GB"/>
        </w:rPr>
        <w:t xml:space="preserve"> mewn llwybrau ymadael iau a chanol </w:t>
      </w:r>
      <w:r w:rsidR="00351131" w:rsidRPr="00521B65">
        <w:rPr>
          <w:rFonts w:eastAsia="Calibri" w:cs="Arial"/>
          <w:sz w:val="24"/>
          <w:szCs w:val="24"/>
          <w:lang w:val="cy-GB"/>
        </w:rPr>
        <w:t xml:space="preserve">gyrfa: mae </w:t>
      </w:r>
      <w:r w:rsidR="00491DB8" w:rsidRPr="00521B65">
        <w:rPr>
          <w:rFonts w:eastAsia="Calibri" w:cs="Arial"/>
          <w:sz w:val="24"/>
          <w:szCs w:val="24"/>
          <w:lang w:val="cy-GB"/>
        </w:rPr>
        <w:t>menywod</w:t>
      </w:r>
      <w:r w:rsidR="002C6231" w:rsidRPr="00521B65">
        <w:rPr>
          <w:rFonts w:eastAsia="Calibri" w:cs="Arial"/>
          <w:sz w:val="24"/>
          <w:szCs w:val="24"/>
          <w:lang w:val="cy-GB"/>
        </w:rPr>
        <w:t xml:space="preserve"> 25–44 </w:t>
      </w:r>
      <w:r w:rsidR="00351131" w:rsidRPr="00521B65">
        <w:rPr>
          <w:rFonts w:eastAsia="Calibri" w:cs="Arial"/>
          <w:sz w:val="24"/>
          <w:szCs w:val="24"/>
          <w:lang w:val="cy-GB"/>
        </w:rPr>
        <w:t xml:space="preserve">oed yn gadael ar gyfradd sy’n deirgwaith yn uwch na dynion yn yr un bandiau oedran. Mae gan fenywod hefyd </w:t>
      </w:r>
      <w:r w:rsidR="005C6760" w:rsidRPr="00521B65">
        <w:rPr>
          <w:rFonts w:eastAsia="Calibri" w:cs="Arial"/>
          <w:sz w:val="24"/>
          <w:szCs w:val="24"/>
          <w:lang w:val="cy-GB"/>
        </w:rPr>
        <w:t xml:space="preserve">gyfnodau cofrestru byrrach </w:t>
      </w:r>
      <w:r w:rsidR="002C6231" w:rsidRPr="00521B65">
        <w:rPr>
          <w:rFonts w:eastAsia="Calibri" w:cs="Arial"/>
          <w:sz w:val="24"/>
          <w:szCs w:val="24"/>
          <w:lang w:val="cy-GB"/>
        </w:rPr>
        <w:t>(</w:t>
      </w:r>
      <w:r w:rsidR="00021B8C" w:rsidRPr="00521B65">
        <w:rPr>
          <w:rFonts w:eastAsia="Calibri" w:cs="Arial"/>
          <w:sz w:val="24"/>
          <w:szCs w:val="24"/>
          <w:lang w:val="cy-GB"/>
        </w:rPr>
        <w:t>canolrif</w:t>
      </w:r>
      <w:r w:rsidR="002C6231" w:rsidRPr="00521B65">
        <w:rPr>
          <w:rFonts w:eastAsia="Calibri" w:cs="Arial"/>
          <w:sz w:val="24"/>
          <w:szCs w:val="24"/>
          <w:lang w:val="cy-GB"/>
        </w:rPr>
        <w:t xml:space="preserve"> 9–12 </w:t>
      </w:r>
      <w:r w:rsidR="00021B8C" w:rsidRPr="00521B65">
        <w:rPr>
          <w:rFonts w:eastAsia="Calibri" w:cs="Arial"/>
          <w:sz w:val="24"/>
          <w:szCs w:val="24"/>
          <w:lang w:val="cy-GB"/>
        </w:rPr>
        <w:t xml:space="preserve">blynedd, o’i gymharu â </w:t>
      </w:r>
      <w:r w:rsidR="002C6231" w:rsidRPr="00521B65">
        <w:rPr>
          <w:rFonts w:eastAsia="Calibri" w:cs="Arial"/>
          <w:sz w:val="24"/>
          <w:szCs w:val="24"/>
          <w:lang w:val="cy-GB"/>
        </w:rPr>
        <w:t xml:space="preserve">12–16 </w:t>
      </w:r>
      <w:r w:rsidR="00021B8C" w:rsidRPr="00521B65">
        <w:rPr>
          <w:rFonts w:eastAsia="Calibri" w:cs="Arial"/>
          <w:sz w:val="24"/>
          <w:szCs w:val="24"/>
          <w:lang w:val="cy-GB"/>
        </w:rPr>
        <w:t>blynedd i ddynion).</w:t>
      </w:r>
    </w:p>
    <w:p w14:paraId="188C1FAF" w14:textId="77777777" w:rsidR="00B76944" w:rsidRPr="00521B65" w:rsidRDefault="00B76944" w:rsidP="00443A89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51CA5A19" w14:textId="4FD73A60" w:rsidR="00813232" w:rsidRPr="00521B65" w:rsidRDefault="00021B8C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 sut mae ffioedd yn cael eu talu hefyd yn </w:t>
      </w:r>
      <w:r w:rsidR="00B35447" w:rsidRPr="00521B65">
        <w:rPr>
          <w:rFonts w:eastAsia="Calibri" w:cs="Arial"/>
          <w:sz w:val="24"/>
          <w:szCs w:val="24"/>
          <w:lang w:val="cy-GB"/>
        </w:rPr>
        <w:t>berthnasol i gydraddoldeb a chynhwysiant. Mae c</w:t>
      </w:r>
      <w:r w:rsidR="00E60D43" w:rsidRPr="00521B65">
        <w:rPr>
          <w:rFonts w:eastAsia="Calibri" w:cs="Arial"/>
          <w:sz w:val="24"/>
          <w:szCs w:val="24"/>
          <w:lang w:val="cy-GB"/>
        </w:rPr>
        <w:t>ofrestreion</w:t>
      </w:r>
      <w:r w:rsidR="00B35447" w:rsidRPr="00521B65">
        <w:rPr>
          <w:rFonts w:eastAsia="Calibri" w:cs="Arial"/>
          <w:sz w:val="24"/>
          <w:szCs w:val="24"/>
          <w:lang w:val="cy-GB"/>
        </w:rPr>
        <w:t xml:space="preserve"> sy’n talu eu ffi neu hunain, yn hytrach na bod e</w:t>
      </w:r>
      <w:r w:rsidR="00491DB8">
        <w:rPr>
          <w:rFonts w:eastAsia="Calibri" w:cs="Arial"/>
          <w:sz w:val="24"/>
          <w:szCs w:val="24"/>
          <w:lang w:val="cy-GB"/>
        </w:rPr>
        <w:t>u</w:t>
      </w:r>
      <w:r w:rsidR="00B35447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491DB8">
        <w:rPr>
          <w:rFonts w:eastAsia="Calibri" w:cs="Arial"/>
          <w:sz w:val="24"/>
          <w:szCs w:val="24"/>
          <w:lang w:val="cy-GB"/>
        </w:rPr>
        <w:t>c</w:t>
      </w:r>
      <w:r w:rsidR="00B35447" w:rsidRPr="00521B65">
        <w:rPr>
          <w:rFonts w:eastAsia="Calibri" w:cs="Arial"/>
          <w:sz w:val="24"/>
          <w:szCs w:val="24"/>
          <w:lang w:val="cy-GB"/>
        </w:rPr>
        <w:t>yflogwr yn talu</w:t>
      </w:r>
      <w:r w:rsidR="00491DB8">
        <w:rPr>
          <w:rFonts w:eastAsia="Calibri" w:cs="Arial"/>
          <w:sz w:val="24"/>
          <w:szCs w:val="24"/>
          <w:lang w:val="cy-GB"/>
        </w:rPr>
        <w:t xml:space="preserve"> ar eu rhan</w:t>
      </w:r>
      <w:r w:rsidR="00B35447" w:rsidRPr="00521B65">
        <w:rPr>
          <w:rFonts w:eastAsia="Calibri" w:cs="Arial"/>
          <w:sz w:val="24"/>
          <w:szCs w:val="24"/>
          <w:lang w:val="cy-GB"/>
        </w:rPr>
        <w:t>, a’r rhai sy’n ennill y cyflogau isaf</w:t>
      </w:r>
      <w:r w:rsidR="00A821B8" w:rsidRPr="00521B65">
        <w:rPr>
          <w:rFonts w:eastAsia="Calibri" w:cs="Arial"/>
          <w:sz w:val="24"/>
          <w:szCs w:val="24"/>
          <w:lang w:val="cy-GB"/>
        </w:rPr>
        <w:t xml:space="preserve">, yn fwy tebygol o deimlo newidiadau i ffioedd. Nid </w:t>
      </w:r>
      <w:r w:rsidR="00491DB8" w:rsidRPr="00521B65">
        <w:rPr>
          <w:rFonts w:eastAsia="Calibri" w:cs="Arial"/>
          <w:sz w:val="24"/>
          <w:szCs w:val="24"/>
          <w:lang w:val="cy-GB"/>
        </w:rPr>
        <w:t>ydym</w:t>
      </w:r>
      <w:r w:rsidR="00A821B8" w:rsidRPr="00521B65">
        <w:rPr>
          <w:rFonts w:eastAsia="Calibri" w:cs="Arial"/>
          <w:sz w:val="24"/>
          <w:szCs w:val="24"/>
          <w:lang w:val="cy-GB"/>
        </w:rPr>
        <w:t xml:space="preserve"> yn casglu gwybodaeth am incwm gweithwyr proffesiynol unigol. Mae ein harolwg o gofrestreion yn awgrymu bod </w:t>
      </w:r>
      <w:r w:rsidR="00EC22F6" w:rsidRPr="00521B65">
        <w:rPr>
          <w:rFonts w:eastAsia="Calibri" w:cs="Arial"/>
          <w:sz w:val="24"/>
          <w:szCs w:val="24"/>
          <w:lang w:val="cy-GB"/>
        </w:rPr>
        <w:t xml:space="preserve">54% o </w:t>
      </w:r>
      <w:r w:rsidR="00870690" w:rsidRPr="00521B65">
        <w:rPr>
          <w:rFonts w:eastAsia="Calibri" w:cs="Arial"/>
          <w:sz w:val="24"/>
          <w:szCs w:val="24"/>
          <w:lang w:val="cy-GB"/>
        </w:rPr>
        <w:t>optometryddion</w:t>
      </w:r>
      <w:r w:rsidR="00EC22F6" w:rsidRPr="00521B65">
        <w:rPr>
          <w:rFonts w:eastAsia="Calibri" w:cs="Arial"/>
          <w:sz w:val="24"/>
          <w:szCs w:val="24"/>
          <w:lang w:val="cy-GB"/>
        </w:rPr>
        <w:t xml:space="preserve"> a 30% o </w:t>
      </w:r>
      <w:r w:rsidR="006053D9" w:rsidRPr="00521B65">
        <w:rPr>
          <w:rFonts w:eastAsia="Calibri" w:cs="Arial"/>
          <w:sz w:val="24"/>
          <w:szCs w:val="24"/>
          <w:lang w:val="cy-GB"/>
        </w:rPr>
        <w:t>optegwyr cyflenwi</w:t>
      </w:r>
      <w:r w:rsidR="00EC22F6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A821B8" w:rsidRPr="00521B65">
        <w:rPr>
          <w:rFonts w:eastAsia="Calibri" w:cs="Arial"/>
          <w:sz w:val="24"/>
          <w:szCs w:val="24"/>
          <w:lang w:val="cy-GB"/>
        </w:rPr>
        <w:t xml:space="preserve">wedi talu eu ffi adnewyddu ddiwethaf eu hunain. </w:t>
      </w:r>
      <w:r w:rsidR="005272DE" w:rsidRPr="00521B65">
        <w:rPr>
          <w:rFonts w:eastAsia="Calibri" w:cs="Arial"/>
          <w:sz w:val="24"/>
          <w:szCs w:val="24"/>
          <w:lang w:val="cy-GB"/>
        </w:rPr>
        <w:t xml:space="preserve">Roedd </w:t>
      </w:r>
      <w:r w:rsidR="00491DB8">
        <w:rPr>
          <w:rFonts w:eastAsia="Calibri" w:cs="Arial"/>
          <w:sz w:val="24"/>
          <w:szCs w:val="24"/>
          <w:lang w:val="cy-GB"/>
        </w:rPr>
        <w:t xml:space="preserve">y </w:t>
      </w:r>
      <w:r w:rsidR="005272DE" w:rsidRPr="00521B65">
        <w:rPr>
          <w:rFonts w:eastAsia="Calibri" w:cs="Arial"/>
          <w:sz w:val="24"/>
          <w:szCs w:val="24"/>
          <w:lang w:val="cy-GB"/>
        </w:rPr>
        <w:t xml:space="preserve">grwpiau sydd fwyaf tebygol o dalu drostynt eu hunain yn cynnwys dynion, </w:t>
      </w:r>
      <w:r w:rsidR="008A720D" w:rsidRPr="00521B65">
        <w:rPr>
          <w:rFonts w:eastAsia="Calibri" w:cs="Arial"/>
          <w:sz w:val="24"/>
          <w:szCs w:val="24"/>
          <w:lang w:val="cy-GB"/>
        </w:rPr>
        <w:t>cofrestreion</w:t>
      </w:r>
      <w:r w:rsidR="005272DE" w:rsidRPr="00521B65">
        <w:rPr>
          <w:rFonts w:eastAsia="Calibri" w:cs="Arial"/>
          <w:sz w:val="24"/>
          <w:szCs w:val="24"/>
          <w:lang w:val="cy-GB"/>
        </w:rPr>
        <w:t xml:space="preserve"> o leiafrifoedd ethnig</w:t>
      </w:r>
      <w:r w:rsidR="000A75CE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5272DE" w:rsidRPr="00521B65">
        <w:rPr>
          <w:rFonts w:eastAsia="Calibri" w:cs="Arial"/>
          <w:sz w:val="24"/>
          <w:szCs w:val="24"/>
          <w:lang w:val="cy-GB"/>
        </w:rPr>
        <w:t xml:space="preserve">gweithwyr rhan amser, rhai sy’n gweithio y tu allan i </w:t>
      </w:r>
      <w:r w:rsidR="00491DB8" w:rsidRPr="00521B65">
        <w:rPr>
          <w:rFonts w:eastAsia="Calibri" w:cs="Arial"/>
          <w:sz w:val="24"/>
          <w:szCs w:val="24"/>
          <w:lang w:val="cy-GB"/>
        </w:rPr>
        <w:t>gwmnïau</w:t>
      </w:r>
      <w:r w:rsidR="005272DE" w:rsidRPr="00521B65">
        <w:rPr>
          <w:rFonts w:eastAsia="Calibri" w:cs="Arial"/>
          <w:sz w:val="24"/>
          <w:szCs w:val="24"/>
          <w:lang w:val="cy-GB"/>
        </w:rPr>
        <w:t xml:space="preserve"> mawr, a rhai sydd wedi bod ar y gofrestr am ddwy flynedd neu lai. </w:t>
      </w:r>
    </w:p>
    <w:p w14:paraId="5439E7FF" w14:textId="77777777" w:rsidR="00AB01BB" w:rsidRPr="00521B65" w:rsidRDefault="00AB01BB" w:rsidP="768D3A78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405E4937" w14:textId="040AB9E5" w:rsidR="00AB01BB" w:rsidRPr="00521B65" w:rsidRDefault="005272DE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Gyda’i gilydd, mae’r ffactorau hyn yn dangos pwysigrwydd ystyried nid yn unig a yw model ffioedd yn deg mewn egwyddor ond sut mae tegwch yn cael ei brofi ymhlith gwahanol grwpiau. Bydd adborth o’r papur trafod hwn yn helpu’r GOG i ddeall sut mae cofrestreion yn gweld y cydbwysedd rhwng y gwahanol ffactorau a all </w:t>
      </w:r>
      <w:r w:rsidR="005418A3" w:rsidRPr="00521B65">
        <w:rPr>
          <w:rFonts w:eastAsia="Calibri" w:cs="Arial"/>
          <w:sz w:val="24"/>
          <w:szCs w:val="24"/>
          <w:lang w:val="cy-GB"/>
        </w:rPr>
        <w:t xml:space="preserve">lywio </w:t>
      </w:r>
      <w:r w:rsidR="000138BF">
        <w:rPr>
          <w:rFonts w:eastAsia="Calibri" w:cs="Arial"/>
          <w:sz w:val="24"/>
          <w:szCs w:val="24"/>
          <w:lang w:val="cy-GB"/>
        </w:rPr>
        <w:t xml:space="preserve">sut y bydd </w:t>
      </w:r>
      <w:r w:rsidR="000138BF" w:rsidRPr="00521B65">
        <w:rPr>
          <w:rFonts w:eastAsia="Calibri" w:cs="Arial"/>
          <w:sz w:val="24"/>
          <w:szCs w:val="24"/>
          <w:lang w:val="cy-GB"/>
        </w:rPr>
        <w:t xml:space="preserve">ffioedd </w:t>
      </w:r>
      <w:r w:rsidR="000138BF">
        <w:rPr>
          <w:rFonts w:eastAsia="Calibri" w:cs="Arial"/>
          <w:sz w:val="24"/>
          <w:szCs w:val="24"/>
          <w:lang w:val="cy-GB"/>
        </w:rPr>
        <w:t xml:space="preserve">yn cael eu </w:t>
      </w:r>
      <w:r w:rsidR="005418A3" w:rsidRPr="00521B65">
        <w:rPr>
          <w:rFonts w:eastAsia="Calibri" w:cs="Arial"/>
          <w:sz w:val="24"/>
          <w:szCs w:val="24"/>
          <w:lang w:val="cy-GB"/>
        </w:rPr>
        <w:t>pennu a</w:t>
      </w:r>
      <w:r w:rsidR="00FA119C">
        <w:rPr>
          <w:rFonts w:eastAsia="Calibri" w:cs="Arial"/>
          <w:sz w:val="24"/>
          <w:szCs w:val="24"/>
          <w:lang w:val="cy-GB"/>
        </w:rPr>
        <w:t>c a f</w:t>
      </w:r>
      <w:r w:rsidR="005418A3" w:rsidRPr="00521B65">
        <w:rPr>
          <w:rFonts w:eastAsia="Calibri" w:cs="Arial"/>
          <w:sz w:val="24"/>
          <w:szCs w:val="24"/>
          <w:lang w:val="cy-GB"/>
        </w:rPr>
        <w:t xml:space="preserve">ydd yn sail i unrhyw gynigion yn y </w:t>
      </w:r>
      <w:r w:rsidR="00FA119C" w:rsidRPr="00521B65">
        <w:rPr>
          <w:rFonts w:eastAsia="Calibri" w:cs="Arial"/>
          <w:sz w:val="24"/>
          <w:szCs w:val="24"/>
          <w:lang w:val="cy-GB"/>
        </w:rPr>
        <w:t>dyfodol</w:t>
      </w:r>
      <w:r w:rsidR="005418A3" w:rsidRPr="00521B65">
        <w:rPr>
          <w:rFonts w:eastAsia="Calibri" w:cs="Arial"/>
          <w:sz w:val="24"/>
          <w:szCs w:val="24"/>
          <w:lang w:val="cy-GB"/>
        </w:rPr>
        <w:t xml:space="preserve"> ac asesiadau o effaith cysylltiedig. </w:t>
      </w:r>
    </w:p>
    <w:p w14:paraId="005C898F" w14:textId="77777777" w:rsidR="001D0F8A" w:rsidRPr="00521B65" w:rsidRDefault="001D0F8A" w:rsidP="004952DC">
      <w:pPr>
        <w:rPr>
          <w:rFonts w:eastAsia="Calibri"/>
          <w:lang w:val="cy-GB"/>
        </w:rPr>
      </w:pP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016"/>
      </w:tblGrid>
      <w:tr w:rsidR="004D74F3" w:rsidRPr="00521B65" w14:paraId="17753547" w14:textId="77777777" w:rsidTr="00317247">
        <w:tc>
          <w:tcPr>
            <w:tcW w:w="9016" w:type="dxa"/>
            <w:shd w:val="clear" w:color="auto" w:fill="C6D9F1" w:themeFill="text2" w:themeFillTint="33"/>
          </w:tcPr>
          <w:p w14:paraId="5E3930F9" w14:textId="0CC89F44" w:rsidR="002E4E6B" w:rsidRPr="00521B65" w:rsidRDefault="006A7942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lastRenderedPageBreak/>
              <w:t>C2. Pa rai o’r datganiadau isod sy’n adlewyrchu orau eich safbwynt cyffredinol ar ffioedd gwahaniaethol? (Noder y byddwn yn eich gwahodd i roi sylwadau ar bob un o’r pum opsiwn yn y cwestiwn nesaf.)</w:t>
            </w:r>
          </w:p>
          <w:p w14:paraId="0492B26B" w14:textId="77777777" w:rsidR="00B636D8" w:rsidRPr="00521B65" w:rsidRDefault="00B636D8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68BFD062" w14:textId="0136792D" w:rsidR="00B636D8" w:rsidRPr="00521B65" w:rsidRDefault="00B636D8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A –</w:t>
            </w:r>
            <w:r w:rsidR="00741F43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Dylai’r </w:t>
            </w:r>
            <w:r w:rsidR="00B1651F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GOC </w:t>
            </w:r>
            <w:r w:rsidR="00053F07">
              <w:rPr>
                <w:rFonts w:eastAsia="Calibri"/>
                <w:b/>
                <w:bCs/>
                <w:sz w:val="24"/>
                <w:szCs w:val="24"/>
                <w:lang w:val="cy-GB"/>
              </w:rPr>
              <w:t>g</w:t>
            </w:r>
            <w:r w:rsidR="00741F43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adw’r </w:t>
            </w:r>
            <w:r w:rsidR="00053F07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strwythur un ffi sefydlog </w:t>
            </w:r>
            <w:r w:rsidR="00053F07">
              <w:rPr>
                <w:rFonts w:eastAsia="Calibri"/>
                <w:b/>
                <w:bCs/>
                <w:sz w:val="24"/>
                <w:szCs w:val="24"/>
                <w:lang w:val="cy-GB"/>
              </w:rPr>
              <w:t>p</w:t>
            </w:r>
            <w:r w:rsidR="00741F43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resennol </w:t>
            </w:r>
          </w:p>
          <w:p w14:paraId="3EC38721" w14:textId="33AB9F85" w:rsidR="00196D58" w:rsidRPr="00521B65" w:rsidRDefault="00196D58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B –</w:t>
            </w:r>
            <w:r w:rsidR="00390718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Dylai’r GOC ystyried cyflwyno ffioedd gwahaniaethol </w:t>
            </w:r>
          </w:p>
          <w:p w14:paraId="3F773C35" w14:textId="77777777" w:rsidR="00627694" w:rsidRPr="00521B65" w:rsidRDefault="00627694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28A45A24" w14:textId="3C09C9C7" w:rsidR="00627694" w:rsidRPr="00521B65" w:rsidRDefault="00390718" w:rsidP="004952DC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sz w:val="24"/>
                <w:szCs w:val="24"/>
                <w:lang w:val="cy-GB"/>
              </w:rPr>
              <w:t xml:space="preserve">Rhowch sylwadau </w:t>
            </w:r>
          </w:p>
          <w:p w14:paraId="73C7118D" w14:textId="77777777" w:rsidR="002E4E6B" w:rsidRPr="00521B65" w:rsidRDefault="002E4E6B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689C50CD" w14:textId="665C4973" w:rsidR="004D74F3" w:rsidRPr="00521B65" w:rsidRDefault="006A7942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>C3. Dangoswch eich cefnogaeth i’r pum opsiwn a restrir isod ar raddfa 1-10 (1 = cefnogaeth isaf, 10 = cefnogaeth uchaf).</w:t>
            </w:r>
          </w:p>
          <w:p w14:paraId="2FD8D565" w14:textId="77777777" w:rsidR="0005792D" w:rsidRPr="00521B65" w:rsidRDefault="0005792D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1A657F0B" w14:textId="449E3B06" w:rsidR="0005792D" w:rsidRPr="00521B65" w:rsidRDefault="0005792D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Op</w:t>
            </w:r>
            <w:r w:rsidR="00390718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siw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n 1</w:t>
            </w:r>
            <w:r w:rsidR="004C16E7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– </w:t>
            </w:r>
            <w:r w:rsidR="00390718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ffioedd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is i </w:t>
            </w:r>
            <w:r w:rsidR="006053D9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optegwyr cyflenwi</w:t>
            </w:r>
          </w:p>
          <w:p w14:paraId="7546C91A" w14:textId="77777777" w:rsidR="00CC6001" w:rsidRPr="00521B65" w:rsidRDefault="00CC6001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649E33AA" w14:textId="73332566" w:rsidR="00D32B78" w:rsidRPr="00521B65" w:rsidRDefault="00CC6001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1   </w:t>
            </w:r>
            <w:r w:rsidR="006B0C30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  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2   </w:t>
            </w:r>
            <w:r w:rsidR="006B0C30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  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3   </w:t>
            </w:r>
            <w:r w:rsidR="006B0C30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  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4   </w:t>
            </w:r>
            <w:r w:rsidR="006B0C30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  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5   </w:t>
            </w:r>
            <w:r w:rsidR="006B0C30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  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6   </w:t>
            </w:r>
            <w:r w:rsidR="006B0C30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  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7   </w:t>
            </w:r>
            <w:r w:rsidR="006B0C30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  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8   </w:t>
            </w:r>
            <w:r w:rsidR="006B0C30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  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9   </w:t>
            </w:r>
            <w:r w:rsidR="006B0C30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  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10</w:t>
            </w:r>
          </w:p>
          <w:p w14:paraId="5C0C4CE2" w14:textId="77777777" w:rsidR="00145E7C" w:rsidRPr="00521B65" w:rsidRDefault="00145E7C" w:rsidP="00145E7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5EEE6207" w14:textId="77777777" w:rsidR="00145E7C" w:rsidRPr="00521B65" w:rsidRDefault="00145E7C" w:rsidP="00145E7C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sz w:val="24"/>
                <w:szCs w:val="24"/>
                <w:lang w:val="cy-GB"/>
              </w:rPr>
              <w:t xml:space="preserve">Rhowch sylwadau </w:t>
            </w:r>
          </w:p>
          <w:p w14:paraId="08B9BBAB" w14:textId="77777777" w:rsidR="00C35FED" w:rsidRPr="00521B65" w:rsidRDefault="00C35FED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54E99730" w14:textId="06C0EC5F" w:rsidR="00F60909" w:rsidRPr="00521B65" w:rsidRDefault="00C35FED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Op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siw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n 2 – 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ffioedd uwch i </w:t>
            </w:r>
            <w:r w:rsidR="00E60D43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gofrestreion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â chymwysterau arbenigol </w:t>
            </w:r>
          </w:p>
          <w:p w14:paraId="11CC3E62" w14:textId="77777777" w:rsidR="00F60909" w:rsidRPr="00521B65" w:rsidRDefault="00F60909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15C18CAE" w14:textId="394B57EE" w:rsidR="00F60909" w:rsidRPr="00521B65" w:rsidRDefault="00F60909" w:rsidP="00F60909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1      2      3      4      5      6      7      8      9      10</w:t>
            </w:r>
          </w:p>
          <w:p w14:paraId="0759008E" w14:textId="77777777" w:rsidR="00145E7C" w:rsidRPr="00521B65" w:rsidRDefault="00145E7C" w:rsidP="00145E7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7C76FCEE" w14:textId="77777777" w:rsidR="00145E7C" w:rsidRPr="00521B65" w:rsidRDefault="00145E7C" w:rsidP="00145E7C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sz w:val="24"/>
                <w:szCs w:val="24"/>
                <w:lang w:val="cy-GB"/>
              </w:rPr>
              <w:t xml:space="preserve">Rhowch sylwadau </w:t>
            </w:r>
          </w:p>
          <w:p w14:paraId="0BD15F2E" w14:textId="77777777" w:rsidR="00F60909" w:rsidRPr="00521B65" w:rsidRDefault="00F60909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152E0DD8" w14:textId="1E8028C1" w:rsidR="009B7CE1" w:rsidRPr="00521B65" w:rsidRDefault="00F60909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Op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siw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n 3 – 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ffioedd is i g</w:t>
            </w:r>
            <w:r w:rsidR="008A720D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ofrestreion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newydd gymhwyso</w:t>
            </w:r>
          </w:p>
          <w:p w14:paraId="20348CB0" w14:textId="77777777" w:rsidR="00A27F06" w:rsidRPr="00521B65" w:rsidRDefault="00A27F06" w:rsidP="00A27F06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52607CCB" w14:textId="0D7D6FBE" w:rsidR="00A27F06" w:rsidRPr="00521B65" w:rsidRDefault="00A27F06" w:rsidP="00A27F06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1      2      3      4      5      6      7      8      9      10</w:t>
            </w:r>
          </w:p>
          <w:p w14:paraId="2BE3232E" w14:textId="77777777" w:rsidR="00145E7C" w:rsidRPr="00521B65" w:rsidRDefault="00145E7C" w:rsidP="00145E7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43C9655E" w14:textId="77777777" w:rsidR="00145E7C" w:rsidRPr="00521B65" w:rsidRDefault="00145E7C" w:rsidP="00145E7C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sz w:val="24"/>
                <w:szCs w:val="24"/>
                <w:lang w:val="cy-GB"/>
              </w:rPr>
              <w:t xml:space="preserve">Rhowch sylwadau </w:t>
            </w:r>
          </w:p>
          <w:p w14:paraId="5216F521" w14:textId="77777777" w:rsidR="00A27F06" w:rsidRPr="00521B65" w:rsidRDefault="00A27F06" w:rsidP="00A27F06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4910F724" w14:textId="70A70E59" w:rsidR="00A27F06" w:rsidRPr="00521B65" w:rsidRDefault="00A27F06" w:rsidP="00A27F06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Op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siw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n 4 </w:t>
            </w:r>
            <w:r w:rsidR="00B6326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–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cynllun incwm isel mwy hael</w:t>
            </w:r>
          </w:p>
          <w:p w14:paraId="3EA8A571" w14:textId="77777777" w:rsidR="00B6326C" w:rsidRPr="00521B65" w:rsidRDefault="00B6326C" w:rsidP="00A27F06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4BE8B0ED" w14:textId="6A46A1A8" w:rsidR="00B6326C" w:rsidRPr="00521B65" w:rsidRDefault="00B6326C" w:rsidP="00B6326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1      2      3      4      5      6      7      8      9      10</w:t>
            </w:r>
          </w:p>
          <w:p w14:paraId="500D5699" w14:textId="77777777" w:rsidR="00145E7C" w:rsidRPr="00521B65" w:rsidRDefault="00145E7C" w:rsidP="00145E7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2AC00978" w14:textId="77777777" w:rsidR="00145E7C" w:rsidRPr="00521B65" w:rsidRDefault="00145E7C" w:rsidP="00145E7C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sz w:val="24"/>
                <w:szCs w:val="24"/>
                <w:lang w:val="cy-GB"/>
              </w:rPr>
              <w:t xml:space="preserve">Rhowch sylwadau </w:t>
            </w:r>
          </w:p>
          <w:p w14:paraId="3104E4D4" w14:textId="77777777" w:rsidR="00B6326C" w:rsidRPr="00521B65" w:rsidRDefault="00B6326C" w:rsidP="00A27F06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498A1BFC" w14:textId="169CDA1F" w:rsidR="00A27F06" w:rsidRPr="00521B65" w:rsidRDefault="00B6326C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Op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siwn</w:t>
            </w: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5</w:t>
            </w:r>
            <w:r w:rsidR="00D034C6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– 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ffioedd is i</w:t>
            </w:r>
            <w:r w:rsidR="00D034C6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E60D43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gofrestreion</w:t>
            </w:r>
            <w:r w:rsidR="00D034C6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 xml:space="preserve">ar absenoldeb </w:t>
            </w:r>
            <w:r w:rsidR="00D034C6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ma</w:t>
            </w:r>
            <w:r w:rsidR="00145E7C"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molaeth, tadolaeth, rhiant neu fabwysiadu</w:t>
            </w:r>
          </w:p>
          <w:p w14:paraId="79EB7848" w14:textId="77777777" w:rsidR="00D034C6" w:rsidRPr="00521B65" w:rsidRDefault="00D034C6" w:rsidP="004952D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53026BC1" w14:textId="58B41A5E" w:rsidR="00D034C6" w:rsidRPr="00521B65" w:rsidRDefault="00D034C6" w:rsidP="00D034C6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b/>
                <w:bCs/>
                <w:sz w:val="24"/>
                <w:szCs w:val="24"/>
                <w:lang w:val="cy-GB"/>
              </w:rPr>
              <w:t>1      2      3      4      5      6      7      8      9      10</w:t>
            </w:r>
          </w:p>
          <w:p w14:paraId="287D44E2" w14:textId="77777777" w:rsidR="00145E7C" w:rsidRPr="00521B65" w:rsidRDefault="00145E7C" w:rsidP="00145E7C">
            <w:pPr>
              <w:rPr>
                <w:rFonts w:eastAsia="Calibri"/>
                <w:b/>
                <w:bCs/>
                <w:sz w:val="24"/>
                <w:szCs w:val="24"/>
                <w:lang w:val="cy-GB"/>
              </w:rPr>
            </w:pPr>
          </w:p>
          <w:p w14:paraId="68C85276" w14:textId="77777777" w:rsidR="00145E7C" w:rsidRPr="00521B65" w:rsidRDefault="00145E7C" w:rsidP="00145E7C">
            <w:pPr>
              <w:rPr>
                <w:rFonts w:eastAsia="Calibri"/>
                <w:sz w:val="24"/>
                <w:szCs w:val="24"/>
                <w:lang w:val="cy-GB"/>
              </w:rPr>
            </w:pPr>
            <w:r w:rsidRPr="00521B65">
              <w:rPr>
                <w:rFonts w:eastAsia="Calibri"/>
                <w:sz w:val="24"/>
                <w:szCs w:val="24"/>
                <w:lang w:val="cy-GB"/>
              </w:rPr>
              <w:t xml:space="preserve">Rhowch sylwadau </w:t>
            </w:r>
          </w:p>
          <w:p w14:paraId="510C8F80" w14:textId="77777777" w:rsidR="00D034C6" w:rsidRPr="00521B65" w:rsidRDefault="00D034C6" w:rsidP="004952DC">
            <w:pPr>
              <w:rPr>
                <w:rFonts w:eastAsia="Calibri"/>
                <w:sz w:val="24"/>
                <w:szCs w:val="24"/>
                <w:lang w:val="cy-GB"/>
              </w:rPr>
            </w:pPr>
          </w:p>
          <w:p w14:paraId="09C2F672" w14:textId="2FA6A0E8" w:rsidR="004C16E7" w:rsidRPr="00521B65" w:rsidRDefault="00C35FED" w:rsidP="004952DC">
            <w:pPr>
              <w:rPr>
                <w:rFonts w:eastAsia="Calibri"/>
                <w:lang w:val="cy-GB"/>
              </w:rPr>
            </w:pPr>
            <w:r w:rsidRPr="00521B65">
              <w:rPr>
                <w:rFonts w:eastAsia="Calibri"/>
                <w:lang w:val="cy-GB"/>
              </w:rPr>
              <w:t xml:space="preserve"> </w:t>
            </w:r>
          </w:p>
        </w:tc>
      </w:tr>
    </w:tbl>
    <w:p w14:paraId="79139A0A" w14:textId="77777777" w:rsidR="004952DC" w:rsidRPr="00521B65" w:rsidRDefault="004952DC" w:rsidP="004952DC">
      <w:pPr>
        <w:rPr>
          <w:rFonts w:eastAsia="Calibri"/>
          <w:lang w:val="cy-GB"/>
        </w:rPr>
      </w:pPr>
    </w:p>
    <w:p w14:paraId="3BBEAFAD" w14:textId="77777777" w:rsidR="008B6279" w:rsidRPr="00521B65" w:rsidRDefault="008B6279" w:rsidP="008B6279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6CD96C11" w14:textId="09EE7A26" w:rsidR="00133CD5" w:rsidRPr="00521B65" w:rsidRDefault="00145E7C" w:rsidP="768D3A78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  <w:r w:rsidRPr="00521B65">
        <w:rPr>
          <w:rFonts w:eastAsia="Calibri" w:cs="Arial"/>
          <w:b/>
          <w:bCs/>
          <w:sz w:val="24"/>
          <w:szCs w:val="24"/>
          <w:lang w:val="cy-GB"/>
        </w:rPr>
        <w:t xml:space="preserve">Gwella hyblygrwydd taliadau </w:t>
      </w:r>
    </w:p>
    <w:p w14:paraId="44F40C50" w14:textId="77777777" w:rsidR="00800E5F" w:rsidRPr="00521B65" w:rsidRDefault="00800E5F" w:rsidP="00800E5F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6852D659" w14:textId="32A13023" w:rsidR="00800E5F" w:rsidRPr="00521B65" w:rsidRDefault="00FC171C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lastRenderedPageBreak/>
        <w:t>Gall pob unigolyn cofrestredig a chyr</w:t>
      </w:r>
      <w:r w:rsidR="005621C4" w:rsidRPr="00521B65">
        <w:rPr>
          <w:rFonts w:eastAsia="Calibri" w:cs="Arial"/>
          <w:sz w:val="24"/>
          <w:szCs w:val="24"/>
          <w:lang w:val="cy-GB"/>
        </w:rPr>
        <w:t xml:space="preserve">ff corfforedig </w:t>
      </w:r>
      <w:r w:rsidR="00BB5001" w:rsidRPr="00521B65">
        <w:rPr>
          <w:rFonts w:eastAsia="Calibri" w:cs="Arial"/>
          <w:sz w:val="24"/>
          <w:szCs w:val="24"/>
          <w:lang w:val="cy-GB"/>
        </w:rPr>
        <w:t>drefnu deby</w:t>
      </w:r>
      <w:r w:rsidR="00974B27">
        <w:rPr>
          <w:rFonts w:eastAsia="Calibri" w:cs="Arial"/>
          <w:sz w:val="24"/>
          <w:szCs w:val="24"/>
          <w:lang w:val="cy-GB"/>
        </w:rPr>
        <w:t>d</w:t>
      </w:r>
      <w:r w:rsidR="00BB5001" w:rsidRPr="00521B65">
        <w:rPr>
          <w:rFonts w:eastAsia="Calibri" w:cs="Arial"/>
          <w:sz w:val="24"/>
          <w:szCs w:val="24"/>
          <w:lang w:val="cy-GB"/>
        </w:rPr>
        <w:t xml:space="preserve"> uniongyrchol i dalu eu ffi adnewyddu </w:t>
      </w:r>
      <w:r w:rsidR="00974B27">
        <w:rPr>
          <w:rFonts w:eastAsia="Calibri" w:cs="Arial"/>
          <w:sz w:val="24"/>
          <w:szCs w:val="24"/>
          <w:lang w:val="cy-GB"/>
        </w:rPr>
        <w:t>b</w:t>
      </w:r>
      <w:r w:rsidR="00BB5001" w:rsidRPr="00521B65">
        <w:rPr>
          <w:rFonts w:eastAsia="Calibri" w:cs="Arial"/>
          <w:sz w:val="24"/>
          <w:szCs w:val="24"/>
          <w:lang w:val="cy-GB"/>
        </w:rPr>
        <w:t xml:space="preserve">lynyddol </w:t>
      </w:r>
      <w:r w:rsidR="002F4006" w:rsidRPr="00521B65">
        <w:rPr>
          <w:rFonts w:eastAsia="Calibri" w:cs="Arial"/>
          <w:sz w:val="24"/>
          <w:szCs w:val="24"/>
          <w:lang w:val="cy-GB"/>
        </w:rPr>
        <w:t>cyn dechrau pob cylch adnewyddu blynyddol, ond ni all</w:t>
      </w:r>
      <w:r w:rsidR="00CC69E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2F4006" w:rsidRPr="00521B65">
        <w:rPr>
          <w:rFonts w:eastAsia="Calibri" w:cs="Arial"/>
          <w:sz w:val="24"/>
          <w:szCs w:val="24"/>
          <w:lang w:val="cy-GB"/>
        </w:rPr>
        <w:t>c</w:t>
      </w:r>
      <w:r w:rsidR="00E60D43" w:rsidRPr="00521B65">
        <w:rPr>
          <w:rFonts w:eastAsia="Calibri" w:cs="Arial"/>
          <w:sz w:val="24"/>
          <w:szCs w:val="24"/>
          <w:lang w:val="cy-GB"/>
        </w:rPr>
        <w:t>ofrestreion</w:t>
      </w:r>
      <w:r w:rsidR="002F4006" w:rsidRPr="00521B65">
        <w:rPr>
          <w:rFonts w:eastAsia="Calibri" w:cs="Arial"/>
          <w:sz w:val="24"/>
          <w:szCs w:val="24"/>
          <w:lang w:val="cy-GB"/>
        </w:rPr>
        <w:t xml:space="preserve"> dalu mewn rhandaliadau yn ystod y flwyddyn adnewydd</w:t>
      </w:r>
      <w:r w:rsidR="00A61D6D" w:rsidRPr="00521B65">
        <w:rPr>
          <w:rFonts w:eastAsia="Calibri" w:cs="Arial"/>
          <w:sz w:val="24"/>
          <w:szCs w:val="24"/>
          <w:lang w:val="cy-GB"/>
        </w:rPr>
        <w:t>u. O gofio’r hinsawdd macroeconomaidd ano</w:t>
      </w:r>
      <w:r w:rsidR="00A8704E" w:rsidRPr="00521B65">
        <w:rPr>
          <w:rFonts w:eastAsia="Calibri" w:cs="Arial"/>
          <w:sz w:val="24"/>
          <w:szCs w:val="24"/>
          <w:lang w:val="cy-GB"/>
        </w:rPr>
        <w:t xml:space="preserve">dd, rydym yn ystyried opsiynau a fyddai’n galluogi </w:t>
      </w:r>
      <w:r w:rsidR="00974B27" w:rsidRPr="00521B65">
        <w:rPr>
          <w:rFonts w:eastAsia="Calibri" w:cs="Arial"/>
          <w:sz w:val="24"/>
          <w:szCs w:val="24"/>
          <w:lang w:val="cy-GB"/>
        </w:rPr>
        <w:t>cofrestreion</w:t>
      </w:r>
      <w:r w:rsidR="00A8704E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D14572" w:rsidRPr="00521B65">
        <w:rPr>
          <w:rFonts w:eastAsia="Calibri" w:cs="Arial"/>
          <w:sz w:val="24"/>
          <w:szCs w:val="24"/>
          <w:lang w:val="cy-GB"/>
        </w:rPr>
        <w:t xml:space="preserve">i dalu’r ffi flynyddol mewn rhandaliadau debyd uniongyrchol cyfnodol gyda threfniadau gorfodi </w:t>
      </w:r>
      <w:r w:rsidR="00676BD8" w:rsidRPr="00521B65">
        <w:rPr>
          <w:rFonts w:eastAsia="Calibri" w:cs="Arial"/>
          <w:sz w:val="24"/>
          <w:szCs w:val="24"/>
          <w:lang w:val="cy-GB"/>
        </w:rPr>
        <w:t>ar waith os bydd taliadau’n cael e</w:t>
      </w:r>
      <w:r w:rsidR="009633A1">
        <w:rPr>
          <w:rFonts w:eastAsia="Calibri" w:cs="Arial"/>
          <w:sz w:val="24"/>
          <w:szCs w:val="24"/>
          <w:lang w:val="cy-GB"/>
        </w:rPr>
        <w:t>u</w:t>
      </w:r>
      <w:r w:rsidR="00676BD8" w:rsidRPr="00521B65">
        <w:rPr>
          <w:rFonts w:eastAsia="Calibri" w:cs="Arial"/>
          <w:sz w:val="24"/>
          <w:szCs w:val="24"/>
          <w:lang w:val="cy-GB"/>
        </w:rPr>
        <w:t xml:space="preserve"> colli</w:t>
      </w:r>
      <w:r w:rsidR="0029253F" w:rsidRPr="00521B65">
        <w:rPr>
          <w:rFonts w:eastAsia="Calibri" w:cs="Arial"/>
          <w:sz w:val="24"/>
          <w:szCs w:val="24"/>
          <w:lang w:val="cy-GB"/>
        </w:rPr>
        <w:t>.</w:t>
      </w:r>
    </w:p>
    <w:p w14:paraId="681072B3" w14:textId="77777777" w:rsidR="0037176E" w:rsidRPr="00521B65" w:rsidRDefault="0037176E" w:rsidP="768D3A78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58D83D99" w14:textId="6CC081BC" w:rsidR="00195C38" w:rsidRPr="00521B65" w:rsidRDefault="00676BD8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Er y byddai ein deddfwriaeth yn ein galluogi i newid ein Rheolau Ffioedd i </w:t>
      </w:r>
      <w:r w:rsidR="00974B27" w:rsidRPr="00521B65">
        <w:rPr>
          <w:rFonts w:eastAsia="Calibri" w:cs="Arial"/>
          <w:sz w:val="24"/>
          <w:szCs w:val="24"/>
          <w:lang w:val="cy-GB"/>
        </w:rPr>
        <w:t>ganiatáu</w:t>
      </w:r>
      <w:r w:rsidRPr="00521B65">
        <w:rPr>
          <w:rFonts w:eastAsia="Calibri" w:cs="Arial"/>
          <w:sz w:val="24"/>
          <w:szCs w:val="24"/>
          <w:lang w:val="cy-GB"/>
        </w:rPr>
        <w:t xml:space="preserve"> cofrestreion </w:t>
      </w:r>
      <w:r w:rsidR="00961DAA" w:rsidRPr="00521B65">
        <w:rPr>
          <w:rFonts w:eastAsia="Calibri" w:cs="Arial"/>
          <w:sz w:val="24"/>
          <w:szCs w:val="24"/>
          <w:lang w:val="cy-GB"/>
        </w:rPr>
        <w:t xml:space="preserve">i dalu ffioedd mewn rhandaliadau, ni ellid tynnu unigolion oddi ar y </w:t>
      </w:r>
      <w:r w:rsidR="00974B27" w:rsidRPr="00521B65">
        <w:rPr>
          <w:rFonts w:eastAsia="Calibri" w:cs="Arial"/>
          <w:sz w:val="24"/>
          <w:szCs w:val="24"/>
          <w:lang w:val="cy-GB"/>
        </w:rPr>
        <w:t>gofrestr</w:t>
      </w:r>
      <w:r w:rsidR="00961DAA" w:rsidRPr="00521B65">
        <w:rPr>
          <w:rFonts w:eastAsia="Calibri" w:cs="Arial"/>
          <w:sz w:val="24"/>
          <w:szCs w:val="24"/>
          <w:lang w:val="cy-GB"/>
        </w:rPr>
        <w:t xml:space="preserve"> am fethu taliadau tan </w:t>
      </w:r>
      <w:r w:rsidR="00974B27" w:rsidRPr="00521B65">
        <w:rPr>
          <w:rFonts w:eastAsia="Calibri" w:cs="Arial"/>
          <w:sz w:val="24"/>
          <w:szCs w:val="24"/>
          <w:lang w:val="cy-GB"/>
        </w:rPr>
        <w:t>ddiwedd</w:t>
      </w:r>
      <w:r w:rsidR="00961DAA" w:rsidRPr="00521B65">
        <w:rPr>
          <w:rFonts w:eastAsia="Calibri" w:cs="Arial"/>
          <w:sz w:val="24"/>
          <w:szCs w:val="24"/>
          <w:lang w:val="cy-GB"/>
        </w:rPr>
        <w:t xml:space="preserve"> y flwyddyn gofrestru</w:t>
      </w:r>
      <w:r w:rsidR="000164A5" w:rsidRPr="00521B65">
        <w:rPr>
          <w:rFonts w:eastAsia="Calibri" w:cs="Arial"/>
          <w:sz w:val="24"/>
          <w:szCs w:val="24"/>
          <w:lang w:val="cy-GB"/>
        </w:rPr>
        <w:t>. O’n safbwynt ni, mae hyn yn golygu y byddai system randaliadau’n anymarferol oh</w:t>
      </w:r>
      <w:r w:rsidR="00F17D89" w:rsidRPr="00521B65">
        <w:rPr>
          <w:rFonts w:eastAsia="Calibri" w:cs="Arial"/>
          <w:sz w:val="24"/>
          <w:szCs w:val="24"/>
          <w:lang w:val="cy-GB"/>
        </w:rPr>
        <w:t xml:space="preserve">erwydd y posibilrwydd o grynhoi dyledion drwg, ac y byddai costau hynny yn y pen draw yn cael eu hysgwyddo gan y </w:t>
      </w:r>
      <w:r w:rsidR="008A720D" w:rsidRPr="00521B65">
        <w:rPr>
          <w:rFonts w:eastAsia="Calibri" w:cs="Arial"/>
          <w:sz w:val="24"/>
          <w:szCs w:val="24"/>
          <w:lang w:val="cy-GB"/>
        </w:rPr>
        <w:t>cofrestreion</w:t>
      </w:r>
      <w:r w:rsidR="00882DD4" w:rsidRPr="00521B65">
        <w:rPr>
          <w:rFonts w:eastAsia="Calibri" w:cs="Arial"/>
          <w:sz w:val="24"/>
          <w:szCs w:val="24"/>
          <w:lang w:val="cy-GB"/>
        </w:rPr>
        <w:t>.</w:t>
      </w:r>
      <w:r w:rsidR="00330127" w:rsidRPr="00521B65">
        <w:rPr>
          <w:rFonts w:eastAsia="Calibri" w:cs="Arial"/>
          <w:sz w:val="24"/>
          <w:szCs w:val="24"/>
          <w:lang w:val="cy-GB"/>
        </w:rPr>
        <w:t xml:space="preserve"> </w:t>
      </w:r>
    </w:p>
    <w:p w14:paraId="786E25B6" w14:textId="77777777" w:rsidR="00001292" w:rsidRPr="00521B65" w:rsidRDefault="00001292" w:rsidP="00001292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6760926B" w14:textId="04DC9323" w:rsidR="00001292" w:rsidRPr="00521B65" w:rsidRDefault="00BE4ABC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A</w:t>
      </w:r>
      <w:r w:rsidR="00A27D53" w:rsidRPr="00521B65">
        <w:rPr>
          <w:rFonts w:eastAsia="Calibri" w:cs="Arial"/>
          <w:sz w:val="24"/>
          <w:szCs w:val="24"/>
          <w:lang w:val="cy-GB"/>
        </w:rPr>
        <w:t>r hyn o bryd, rydym yn awyddus i weld a oes digon o gefnogaeth mewn egwyddor i dal</w:t>
      </w:r>
      <w:r w:rsidR="00D3274C" w:rsidRPr="00521B65">
        <w:rPr>
          <w:rFonts w:eastAsia="Calibri" w:cs="Arial"/>
          <w:sz w:val="24"/>
          <w:szCs w:val="24"/>
          <w:lang w:val="cy-GB"/>
        </w:rPr>
        <w:t xml:space="preserve">u mewn rhandaliadau. Os oes, byddem yn ymdrechu i newid y ddeddfwriaeth, ond rydym yn ymwybodol bod Llywodraeth y DU wedi </w:t>
      </w:r>
      <w:r w:rsidR="006A2E32" w:rsidRPr="00521B65">
        <w:rPr>
          <w:rFonts w:eastAsia="Calibri" w:cs="Arial"/>
          <w:sz w:val="24"/>
          <w:szCs w:val="24"/>
          <w:lang w:val="cy-GB"/>
        </w:rPr>
        <w:t xml:space="preserve">dweud na fyddai newid yn ein deddfwriaeth yn debygol o fod yn flaenoriaeth </w:t>
      </w:r>
      <w:r w:rsidR="006D42D2">
        <w:rPr>
          <w:rFonts w:eastAsia="Calibri" w:cs="Arial"/>
          <w:sz w:val="24"/>
          <w:szCs w:val="24"/>
          <w:lang w:val="cy-GB"/>
        </w:rPr>
        <w:t xml:space="preserve">yn y </w:t>
      </w:r>
      <w:r w:rsidR="006A2E32" w:rsidRPr="00521B65">
        <w:rPr>
          <w:rFonts w:eastAsia="Calibri" w:cs="Arial"/>
          <w:sz w:val="24"/>
          <w:szCs w:val="24"/>
          <w:lang w:val="cy-GB"/>
        </w:rPr>
        <w:t>tymor seneddol cyfredol</w:t>
      </w:r>
      <w:r w:rsidR="007733B4" w:rsidRPr="00521B65">
        <w:rPr>
          <w:rFonts w:eastAsia="Calibri" w:cs="Arial"/>
          <w:sz w:val="24"/>
          <w:szCs w:val="24"/>
          <w:lang w:val="cy-GB"/>
        </w:rPr>
        <w:t>.</w:t>
      </w:r>
    </w:p>
    <w:p w14:paraId="3A2F24D7" w14:textId="145CF323" w:rsidR="00800E5F" w:rsidRPr="00521B65" w:rsidRDefault="00800E5F" w:rsidP="008D78EF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2AC55052" w14:textId="7CCE7A5A" w:rsidR="00800E5F" w:rsidRPr="00521B65" w:rsidRDefault="00BE10D9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Mae rhai rheol</w:t>
      </w:r>
      <w:r w:rsidR="00E748BB">
        <w:rPr>
          <w:rFonts w:eastAsia="Calibri" w:cs="Arial"/>
          <w:sz w:val="24"/>
          <w:szCs w:val="24"/>
          <w:lang w:val="cy-GB"/>
        </w:rPr>
        <w:t>eiddwyr</w:t>
      </w:r>
      <w:r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782790" w:rsidRPr="00521B65">
        <w:rPr>
          <w:rFonts w:eastAsia="Calibri" w:cs="Arial"/>
          <w:sz w:val="24"/>
          <w:szCs w:val="24"/>
          <w:lang w:val="cy-GB"/>
        </w:rPr>
        <w:t xml:space="preserve">gofal iechyd yn </w:t>
      </w:r>
      <w:r w:rsidR="007B7694">
        <w:rPr>
          <w:rFonts w:eastAsia="Calibri" w:cs="Arial"/>
          <w:sz w:val="24"/>
          <w:szCs w:val="24"/>
          <w:lang w:val="cy-GB"/>
        </w:rPr>
        <w:t xml:space="preserve">caniatáu </w:t>
      </w:r>
      <w:r w:rsidR="00782790" w:rsidRPr="00521B65">
        <w:rPr>
          <w:rFonts w:eastAsia="Calibri" w:cs="Arial"/>
          <w:sz w:val="24"/>
          <w:szCs w:val="24"/>
          <w:lang w:val="cy-GB"/>
        </w:rPr>
        <w:t>taliadau drwy randaliadau debyd uniongyrchol</w:t>
      </w:r>
      <w:r w:rsidR="00C142E2" w:rsidRPr="00521B65">
        <w:rPr>
          <w:rFonts w:eastAsia="Calibri" w:cs="Arial"/>
          <w:sz w:val="24"/>
          <w:szCs w:val="24"/>
          <w:lang w:val="cy-GB"/>
        </w:rPr>
        <w:t>. Mae’r Cyngor Deintyddol Cyffredinol a’r Cyngor</w:t>
      </w:r>
      <w:r w:rsidR="004F3D93" w:rsidRPr="00521B65">
        <w:rPr>
          <w:rFonts w:eastAsia="Calibri" w:cs="Arial"/>
          <w:sz w:val="24"/>
          <w:szCs w:val="24"/>
          <w:lang w:val="cy-GB"/>
        </w:rPr>
        <w:t xml:space="preserve"> N</w:t>
      </w:r>
      <w:r w:rsidR="00C142E2" w:rsidRPr="00521B65">
        <w:rPr>
          <w:rFonts w:eastAsia="Calibri" w:cs="Arial"/>
          <w:sz w:val="24"/>
          <w:szCs w:val="24"/>
          <w:lang w:val="cy-GB"/>
        </w:rPr>
        <w:t xml:space="preserve">yrsio a </w:t>
      </w:r>
      <w:r w:rsidR="00B90EA1" w:rsidRPr="00521B65">
        <w:rPr>
          <w:rFonts w:eastAsia="Calibri" w:cs="Arial"/>
          <w:sz w:val="24"/>
          <w:szCs w:val="24"/>
          <w:lang w:val="cy-GB"/>
        </w:rPr>
        <w:t xml:space="preserve">Bydwreigiaeth ill dau’n </w:t>
      </w:r>
      <w:r w:rsidR="007B7694" w:rsidRPr="00521B65">
        <w:rPr>
          <w:rFonts w:eastAsia="Calibri" w:cs="Arial"/>
          <w:sz w:val="24"/>
          <w:szCs w:val="24"/>
          <w:lang w:val="cy-GB"/>
        </w:rPr>
        <w:t>caniatáu</w:t>
      </w:r>
      <w:r w:rsidR="00B90EA1" w:rsidRPr="00521B65">
        <w:rPr>
          <w:rFonts w:eastAsia="Calibri" w:cs="Arial"/>
          <w:sz w:val="24"/>
          <w:szCs w:val="24"/>
          <w:lang w:val="cy-GB"/>
        </w:rPr>
        <w:t xml:space="preserve"> taliadau </w:t>
      </w:r>
      <w:r w:rsidR="007B7694">
        <w:rPr>
          <w:rFonts w:eastAsia="Calibri" w:cs="Arial"/>
          <w:sz w:val="24"/>
          <w:szCs w:val="24"/>
          <w:lang w:val="cy-GB"/>
        </w:rPr>
        <w:t>drwy b</w:t>
      </w:r>
      <w:r w:rsidR="00B90EA1" w:rsidRPr="00521B65">
        <w:rPr>
          <w:rFonts w:eastAsia="Calibri" w:cs="Arial"/>
          <w:sz w:val="24"/>
          <w:szCs w:val="24"/>
          <w:lang w:val="cy-GB"/>
        </w:rPr>
        <w:t xml:space="preserve">edwar rhandaliad y flwyddyn, ac mae’r Cyngor Proffesiynau Iechyd a Gofal yn defnyddio system o bedwar taliad </w:t>
      </w:r>
      <w:r w:rsidR="005E2EBE" w:rsidRPr="00521B65">
        <w:rPr>
          <w:rFonts w:eastAsia="Calibri" w:cs="Arial"/>
          <w:sz w:val="24"/>
          <w:szCs w:val="24"/>
          <w:lang w:val="cy-GB"/>
        </w:rPr>
        <w:t>yn ystod cylch adnewyddu o ddwy flynedd. Mae</w:t>
      </w:r>
      <w:r w:rsidR="00C72C24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97D22" w:rsidRPr="00521B65">
        <w:rPr>
          <w:rFonts w:eastAsia="Calibri" w:cs="Arial"/>
          <w:sz w:val="24"/>
          <w:szCs w:val="24"/>
          <w:lang w:val="cy-GB"/>
        </w:rPr>
        <w:t xml:space="preserve">Social Work England </w:t>
      </w:r>
      <w:r w:rsidR="005E2EBE" w:rsidRPr="00521B65">
        <w:rPr>
          <w:rFonts w:eastAsia="Calibri" w:cs="Arial"/>
          <w:sz w:val="24"/>
          <w:szCs w:val="24"/>
          <w:lang w:val="cy-GB"/>
        </w:rPr>
        <w:t xml:space="preserve">yn </w:t>
      </w:r>
      <w:r w:rsidR="007B7694" w:rsidRPr="00521B65">
        <w:rPr>
          <w:rFonts w:eastAsia="Calibri" w:cs="Arial"/>
          <w:sz w:val="24"/>
          <w:szCs w:val="24"/>
          <w:lang w:val="cy-GB"/>
        </w:rPr>
        <w:t>caniatáu</w:t>
      </w:r>
      <w:r w:rsidR="005E2EBE" w:rsidRPr="00521B65">
        <w:rPr>
          <w:rFonts w:eastAsia="Calibri" w:cs="Arial"/>
          <w:sz w:val="24"/>
          <w:szCs w:val="24"/>
          <w:lang w:val="cy-GB"/>
        </w:rPr>
        <w:t xml:space="preserve"> i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="005E2EBE" w:rsidRPr="00521B65">
        <w:rPr>
          <w:rFonts w:eastAsia="Calibri" w:cs="Arial"/>
          <w:sz w:val="24"/>
          <w:szCs w:val="24"/>
          <w:lang w:val="cy-GB"/>
        </w:rPr>
        <w:t xml:space="preserve"> dalu’r ffi </w:t>
      </w:r>
      <w:r w:rsidR="00C72C24" w:rsidRPr="00521B65">
        <w:rPr>
          <w:rFonts w:eastAsia="Calibri" w:cs="Arial"/>
          <w:sz w:val="24"/>
          <w:szCs w:val="24"/>
          <w:lang w:val="cy-GB"/>
        </w:rPr>
        <w:t>flynyddol mewn dau randaliad</w:t>
      </w:r>
      <w:r w:rsidR="00097D22" w:rsidRPr="00521B65">
        <w:rPr>
          <w:rFonts w:eastAsia="Calibri" w:cs="Arial"/>
          <w:sz w:val="24"/>
          <w:szCs w:val="24"/>
          <w:lang w:val="cy-GB"/>
        </w:rPr>
        <w:t>.</w:t>
      </w:r>
    </w:p>
    <w:p w14:paraId="27095060" w14:textId="6344A33C" w:rsidR="008D78EF" w:rsidRPr="00521B65" w:rsidRDefault="008D78EF" w:rsidP="00B30C13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460760A7" w14:textId="517BE301" w:rsidR="002C2E9D" w:rsidRPr="00521B65" w:rsidRDefault="006A794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>
        <w:rPr>
          <w:rFonts w:cs="Arial"/>
          <w:sz w:val="24"/>
          <w:szCs w:val="24"/>
          <w:lang w:val="cy-GB"/>
        </w:rPr>
        <w:t>Rydym wedi defnyddio ein harolwg 2025 o gofrestreion i ddeall eu hawydd am system o’r fath. Os oeddent wedi talu drostynt eu hunain neu os oedd eu cyflogwr wedi talu, gofynnwyd i’r holl ymatebwyr a hoffent dalu eu ffi gofrestru mewn rhandaliadau drwy gydol y flwyddyn. Dywedodd mymryn dros eu hanner (53%) yr hoffent dalu mewn rhandaliadau drwy gydol y flwyddyn, sy’n awgrymu cryn awydd am yr opsiwn talu hwn. Roedd optegwyr cyflenwi, myfyrwyr-optegwyr cyflenwi, a rhai sy’n gweithio’n llawn amser yn fwy tebygol o fod ag awydd i dalu’r ffi mewn rhandaliadau.</w:t>
      </w:r>
    </w:p>
    <w:p w14:paraId="62A549FD" w14:textId="77777777" w:rsidR="0043662E" w:rsidRPr="00521B65" w:rsidRDefault="0043662E" w:rsidP="0043662E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3BE81654" w14:textId="1C8E86CF" w:rsidR="00AA7F6E" w:rsidRPr="00521B65" w:rsidRDefault="008C6601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Mae talu’r ffi adnewyddi’n amod o barhau i fod yn gofrestredig felly byddai’n rhaid cael trefniadau gorfodaeth ynghlwm wrth system o’r fath i ddelio â thaliadau heb eu gwneud. Yn y Cyngor Nyrsio a </w:t>
      </w:r>
      <w:r w:rsidR="007B7694" w:rsidRPr="00521B65">
        <w:rPr>
          <w:rFonts w:eastAsia="Calibri" w:cs="Arial"/>
          <w:sz w:val="24"/>
          <w:szCs w:val="24"/>
          <w:lang w:val="cy-GB"/>
        </w:rPr>
        <w:t>Bydwreigiaeth</w:t>
      </w:r>
      <w:r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91052A" w:rsidRPr="00521B65">
        <w:rPr>
          <w:rFonts w:eastAsia="Calibri" w:cs="Arial"/>
          <w:sz w:val="24"/>
          <w:szCs w:val="24"/>
          <w:lang w:val="cy-GB"/>
        </w:rPr>
        <w:t xml:space="preserve">os collir taliad rhaid i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="0091052A" w:rsidRPr="00521B65">
        <w:rPr>
          <w:rFonts w:eastAsia="Calibri" w:cs="Arial"/>
          <w:sz w:val="24"/>
          <w:szCs w:val="24"/>
          <w:lang w:val="cy-GB"/>
        </w:rPr>
        <w:t xml:space="preserve"> dalu â cherdyn erbyn diwedd y chwarter; </w:t>
      </w:r>
      <w:r w:rsidR="00B87263" w:rsidRPr="00521B65">
        <w:rPr>
          <w:rFonts w:eastAsia="Calibri" w:cs="Arial"/>
          <w:sz w:val="24"/>
          <w:szCs w:val="24"/>
          <w:lang w:val="cy-GB"/>
        </w:rPr>
        <w:t xml:space="preserve">daw cofrestriad o ben os na wneir y taliad. Yn y Cyngor Deintyddol Cyffredinol, os bydd cofrestrai’n methu taliad, rhaid iddynt dalu’r swm dyledus am y flwyddyn honno erbyn diwedd y mis pan fydd y rhandaliad yn ddyledus. Os byddant heb dalu </w:t>
      </w:r>
      <w:r w:rsidR="00B87263" w:rsidRPr="00521B65">
        <w:rPr>
          <w:rFonts w:eastAsia="Calibri" w:cs="Arial"/>
          <w:sz w:val="24"/>
          <w:szCs w:val="24"/>
          <w:lang w:val="cy-GB"/>
        </w:rPr>
        <w:lastRenderedPageBreak/>
        <w:t>erbyn y dyddiad hwnnw, byddant yn cael eu tynnu oddi ar y Gofrestr, a bydd yn rhaid gwneud cais i gael eu hadfer. Os bydd hynny’n digwydd, ni fydd y cofrestrai’n cael talu mewn rhandaliadau am ddwy flynedd</w:t>
      </w:r>
      <w:r w:rsidR="00AA7F6E" w:rsidRPr="00521B65">
        <w:rPr>
          <w:rFonts w:eastAsia="Calibri" w:cs="Arial"/>
          <w:sz w:val="24"/>
          <w:szCs w:val="24"/>
          <w:lang w:val="cy-GB"/>
        </w:rPr>
        <w:t>.</w:t>
      </w:r>
    </w:p>
    <w:p w14:paraId="7320B25E" w14:textId="77777777" w:rsidR="005D14B7" w:rsidRPr="00521B65" w:rsidRDefault="005D14B7" w:rsidP="005D14B7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63BA0A0E" w14:textId="003AC9A7" w:rsidR="005D14B7" w:rsidRPr="00521B65" w:rsidRDefault="00407CF4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Er y byddai </w:t>
      </w:r>
      <w:r w:rsidR="00A5678D" w:rsidRPr="00521B65">
        <w:rPr>
          <w:rFonts w:eastAsia="Calibri" w:cs="Arial"/>
          <w:sz w:val="24"/>
          <w:szCs w:val="24"/>
          <w:lang w:val="cy-GB"/>
        </w:rPr>
        <w:t>caniatáu</w:t>
      </w:r>
      <w:r w:rsidRPr="00521B65">
        <w:rPr>
          <w:rFonts w:eastAsia="Calibri" w:cs="Arial"/>
          <w:sz w:val="24"/>
          <w:szCs w:val="24"/>
          <w:lang w:val="cy-GB"/>
        </w:rPr>
        <w:t xml:space="preserve"> taliadau drwy </w:t>
      </w:r>
      <w:r w:rsidR="00A5678D" w:rsidRPr="00521B65">
        <w:rPr>
          <w:rFonts w:eastAsia="Calibri" w:cs="Arial"/>
          <w:sz w:val="24"/>
          <w:szCs w:val="24"/>
          <w:lang w:val="cy-GB"/>
        </w:rPr>
        <w:t>randaliadau</w:t>
      </w:r>
      <w:r w:rsidR="00A5678D">
        <w:rPr>
          <w:rFonts w:eastAsia="Calibri" w:cs="Arial"/>
          <w:sz w:val="24"/>
          <w:szCs w:val="24"/>
          <w:lang w:val="cy-GB"/>
        </w:rPr>
        <w:t>’</w:t>
      </w:r>
      <w:r w:rsidRPr="00521B65">
        <w:rPr>
          <w:rFonts w:eastAsia="Calibri" w:cs="Arial"/>
          <w:sz w:val="24"/>
          <w:szCs w:val="24"/>
          <w:lang w:val="cy-GB"/>
        </w:rPr>
        <w:t>n</w:t>
      </w:r>
      <w:r w:rsidR="00491505" w:rsidRPr="00521B65">
        <w:rPr>
          <w:rFonts w:eastAsia="Calibri" w:cs="Arial"/>
          <w:sz w:val="24"/>
          <w:szCs w:val="24"/>
          <w:lang w:val="cy-GB"/>
        </w:rPr>
        <w:t xml:space="preserve"> helpu c</w:t>
      </w:r>
      <w:r w:rsidR="00E60D43" w:rsidRPr="00521B65">
        <w:rPr>
          <w:rFonts w:eastAsia="Calibri" w:cs="Arial"/>
          <w:sz w:val="24"/>
          <w:szCs w:val="24"/>
          <w:lang w:val="cy-GB"/>
        </w:rPr>
        <w:t>ofrestreion</w:t>
      </w:r>
      <w:r w:rsidR="00491505" w:rsidRPr="00521B65">
        <w:rPr>
          <w:rFonts w:eastAsia="Calibri" w:cs="Arial"/>
          <w:sz w:val="24"/>
          <w:szCs w:val="24"/>
          <w:lang w:val="cy-GB"/>
        </w:rPr>
        <w:t xml:space="preserve"> i rannu cost rheoleiddio, un o anfanteision hynny fyddai cy</w:t>
      </w:r>
      <w:r w:rsidR="00612229" w:rsidRPr="00521B65">
        <w:rPr>
          <w:rFonts w:eastAsia="Calibri" w:cs="Arial"/>
          <w:sz w:val="24"/>
          <w:szCs w:val="24"/>
          <w:lang w:val="cy-GB"/>
        </w:rPr>
        <w:t>flwyno mwy o risg iddynt</w:t>
      </w:r>
      <w:r w:rsidR="00A5678D">
        <w:rPr>
          <w:rFonts w:eastAsia="Calibri" w:cs="Arial"/>
          <w:sz w:val="24"/>
          <w:szCs w:val="24"/>
          <w:lang w:val="cy-GB"/>
        </w:rPr>
        <w:t>.</w:t>
      </w:r>
      <w:r w:rsidR="00612229" w:rsidRPr="00521B65">
        <w:rPr>
          <w:rFonts w:eastAsia="Calibri" w:cs="Arial"/>
          <w:sz w:val="24"/>
          <w:szCs w:val="24"/>
          <w:lang w:val="cy-GB"/>
        </w:rPr>
        <w:t xml:space="preserve"> Byddai </w:t>
      </w:r>
      <w:r w:rsidR="00A5678D" w:rsidRPr="00521B65">
        <w:rPr>
          <w:rFonts w:eastAsia="Calibri" w:cs="Arial"/>
          <w:sz w:val="24"/>
          <w:szCs w:val="24"/>
          <w:lang w:val="cy-GB"/>
        </w:rPr>
        <w:t>cwmnïau</w:t>
      </w:r>
      <w:r w:rsidR="00612229" w:rsidRPr="00521B65">
        <w:rPr>
          <w:rFonts w:eastAsia="Calibri" w:cs="Arial"/>
          <w:sz w:val="24"/>
          <w:szCs w:val="24"/>
          <w:lang w:val="cy-GB"/>
        </w:rPr>
        <w:t xml:space="preserve"> debyd uniongyrchol yn codi am drafodion y</w:t>
      </w:r>
      <w:r w:rsidR="00C56412" w:rsidRPr="00521B65">
        <w:rPr>
          <w:rFonts w:eastAsia="Calibri" w:cs="Arial"/>
          <w:sz w:val="24"/>
          <w:szCs w:val="24"/>
          <w:lang w:val="cy-GB"/>
        </w:rPr>
        <w:t xml:space="preserve"> GOC </w:t>
      </w:r>
      <w:r w:rsidR="00612229" w:rsidRPr="00521B65">
        <w:rPr>
          <w:rFonts w:eastAsia="Calibri" w:cs="Arial"/>
          <w:sz w:val="24"/>
          <w:szCs w:val="24"/>
          <w:lang w:val="cy-GB"/>
        </w:rPr>
        <w:t xml:space="preserve">a ffioedd tanysgrifio, a byddai’n rhaid inni drosglwyddo’r </w:t>
      </w:r>
      <w:r w:rsidR="001E620A">
        <w:rPr>
          <w:rFonts w:eastAsia="Calibri" w:cs="Arial"/>
          <w:sz w:val="24"/>
          <w:szCs w:val="24"/>
          <w:lang w:val="cy-GB"/>
        </w:rPr>
        <w:t xml:space="preserve">costau hyn </w:t>
      </w:r>
      <w:r w:rsidR="00612229" w:rsidRPr="00521B65">
        <w:rPr>
          <w:rFonts w:eastAsia="Calibri" w:cs="Arial"/>
          <w:sz w:val="24"/>
          <w:szCs w:val="24"/>
          <w:lang w:val="cy-GB"/>
        </w:rPr>
        <w:t>i g</w:t>
      </w:r>
      <w:r w:rsidR="008A720D" w:rsidRPr="00521B65">
        <w:rPr>
          <w:rFonts w:eastAsia="Calibri" w:cs="Arial"/>
          <w:sz w:val="24"/>
          <w:szCs w:val="24"/>
          <w:lang w:val="cy-GB"/>
        </w:rPr>
        <w:t>ofrestreion</w:t>
      </w:r>
      <w:r w:rsidR="00E7264E" w:rsidRPr="00521B65">
        <w:rPr>
          <w:rFonts w:eastAsia="Calibri" w:cs="Arial"/>
          <w:sz w:val="24"/>
          <w:szCs w:val="24"/>
          <w:lang w:val="cy-GB"/>
        </w:rPr>
        <w:t xml:space="preserve">. </w:t>
      </w:r>
      <w:r w:rsidR="00F26560" w:rsidRPr="00521B65">
        <w:rPr>
          <w:rFonts w:eastAsia="Calibri" w:cs="Arial"/>
          <w:sz w:val="24"/>
          <w:szCs w:val="24"/>
          <w:lang w:val="cy-GB"/>
        </w:rPr>
        <w:t xml:space="preserve">Gan fod ffi adnewyddu i fyfyrwyr yn isel, ni fyddem yn cynnig talu </w:t>
      </w:r>
      <w:r w:rsidR="001E620A">
        <w:rPr>
          <w:rFonts w:eastAsia="Calibri" w:cs="Arial"/>
          <w:sz w:val="24"/>
          <w:szCs w:val="24"/>
          <w:lang w:val="cy-GB"/>
        </w:rPr>
        <w:t xml:space="preserve">mewn </w:t>
      </w:r>
      <w:r w:rsidR="00F26560" w:rsidRPr="00521B65">
        <w:rPr>
          <w:rFonts w:eastAsia="Calibri" w:cs="Arial"/>
          <w:sz w:val="24"/>
          <w:szCs w:val="24"/>
          <w:lang w:val="cy-GB"/>
        </w:rPr>
        <w:t xml:space="preserve">rhandaliadau i’r grŵp hwn. </w:t>
      </w:r>
      <w:r w:rsidR="00D6567A" w:rsidRPr="00521B65">
        <w:rPr>
          <w:rFonts w:eastAsia="Calibri" w:cs="Arial"/>
          <w:sz w:val="24"/>
          <w:szCs w:val="24"/>
          <w:lang w:val="cy-GB"/>
        </w:rPr>
        <w:t xml:space="preserve">Rydym wedi amcangyfrif </w:t>
      </w:r>
      <w:r w:rsidR="00E77B54">
        <w:rPr>
          <w:rFonts w:eastAsia="Calibri" w:cs="Arial"/>
          <w:sz w:val="24"/>
          <w:szCs w:val="24"/>
          <w:lang w:val="cy-GB"/>
        </w:rPr>
        <w:t xml:space="preserve">y byddai </w:t>
      </w:r>
      <w:r w:rsidR="00D6567A" w:rsidRPr="00521B65">
        <w:rPr>
          <w:rFonts w:eastAsia="Calibri" w:cs="Arial"/>
          <w:sz w:val="24"/>
          <w:szCs w:val="24"/>
          <w:lang w:val="cy-GB"/>
        </w:rPr>
        <w:t xml:space="preserve">effaith costau banc, costau gweinyddol a cholli llog gan y banc </w:t>
      </w:r>
      <w:r w:rsidR="00E77B54">
        <w:rPr>
          <w:rFonts w:eastAsia="Calibri" w:cs="Arial"/>
          <w:sz w:val="24"/>
          <w:szCs w:val="24"/>
          <w:lang w:val="cy-GB"/>
        </w:rPr>
        <w:t>yn</w:t>
      </w:r>
      <w:r w:rsidR="00744B69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557688" w:rsidRPr="00521B65">
        <w:rPr>
          <w:rFonts w:eastAsia="Calibri" w:cs="Arial"/>
          <w:sz w:val="24"/>
          <w:szCs w:val="24"/>
          <w:lang w:val="cy-GB"/>
        </w:rPr>
        <w:t>£</w:t>
      </w:r>
      <w:r w:rsidR="00101FD1" w:rsidRPr="00521B65">
        <w:rPr>
          <w:rFonts w:eastAsia="Calibri" w:cs="Arial"/>
          <w:sz w:val="24"/>
          <w:szCs w:val="24"/>
          <w:lang w:val="cy-GB"/>
        </w:rPr>
        <w:t>94,000</w:t>
      </w:r>
      <w:r w:rsidR="0055768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D6567A" w:rsidRPr="00521B65">
        <w:rPr>
          <w:rFonts w:eastAsia="Calibri" w:cs="Arial"/>
          <w:sz w:val="24"/>
          <w:szCs w:val="24"/>
          <w:lang w:val="cy-GB"/>
        </w:rPr>
        <w:t>y flwyddyn yn seiliedig ar gyfradd fabwysiadu o</w:t>
      </w:r>
      <w:r w:rsidR="00C55504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FF29D2" w:rsidRPr="00521B65">
        <w:rPr>
          <w:rFonts w:eastAsia="Calibri" w:cs="Arial"/>
          <w:sz w:val="24"/>
          <w:szCs w:val="24"/>
          <w:lang w:val="cy-GB"/>
        </w:rPr>
        <w:t>25%</w:t>
      </w:r>
      <w:r w:rsidR="00AE1359" w:rsidRPr="00521B65">
        <w:rPr>
          <w:rFonts w:eastAsia="Calibri" w:cs="Arial"/>
          <w:sz w:val="24"/>
          <w:szCs w:val="24"/>
          <w:lang w:val="cy-GB"/>
        </w:rPr>
        <w:t xml:space="preserve">. Pe bai’r gost hon yn cael ei rhannu’n gyfartal </w:t>
      </w:r>
      <w:r w:rsidR="000368BF" w:rsidRPr="00521B65">
        <w:rPr>
          <w:rFonts w:eastAsia="Calibri" w:cs="Arial"/>
          <w:sz w:val="24"/>
          <w:szCs w:val="24"/>
          <w:lang w:val="cy-GB"/>
        </w:rPr>
        <w:t>rhwng yr ho</w:t>
      </w:r>
      <w:r w:rsidR="00FF1DB3" w:rsidRPr="00521B65">
        <w:rPr>
          <w:rFonts w:eastAsia="Calibri" w:cs="Arial"/>
          <w:sz w:val="24"/>
          <w:szCs w:val="24"/>
          <w:lang w:val="cy-GB"/>
        </w:rPr>
        <w:t xml:space="preserve">ll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="000368BF" w:rsidRPr="00521B65">
        <w:rPr>
          <w:rFonts w:eastAsia="Calibri" w:cs="Arial"/>
          <w:sz w:val="24"/>
          <w:szCs w:val="24"/>
          <w:lang w:val="cy-GB"/>
        </w:rPr>
        <w:t xml:space="preserve"> heblaw myfyrwyr, byddai’n cyfateb i </w:t>
      </w:r>
      <w:r w:rsidR="00FF1DB3" w:rsidRPr="00521B65">
        <w:rPr>
          <w:rFonts w:eastAsia="Calibri" w:cs="Arial"/>
          <w:sz w:val="24"/>
          <w:szCs w:val="24"/>
          <w:lang w:val="cy-GB"/>
        </w:rPr>
        <w:t>£</w:t>
      </w:r>
      <w:r w:rsidR="006A7AEB" w:rsidRPr="00521B65">
        <w:rPr>
          <w:rFonts w:eastAsia="Calibri" w:cs="Arial"/>
          <w:sz w:val="24"/>
          <w:szCs w:val="24"/>
          <w:lang w:val="cy-GB"/>
        </w:rPr>
        <w:t>3.47</w:t>
      </w:r>
      <w:r w:rsidR="00FF1DB3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0368BF" w:rsidRPr="00521B65">
        <w:rPr>
          <w:rFonts w:eastAsia="Calibri" w:cs="Arial"/>
          <w:sz w:val="24"/>
          <w:szCs w:val="24"/>
          <w:lang w:val="cy-GB"/>
        </w:rPr>
        <w:t>i bob cofrestrai.</w:t>
      </w:r>
    </w:p>
    <w:p w14:paraId="18370DD6" w14:textId="61DE4013" w:rsidR="008D78EF" w:rsidRPr="00521B65" w:rsidRDefault="008D78EF" w:rsidP="768D3A78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tbl>
      <w:tblPr>
        <w:tblStyle w:val="TableGrid"/>
        <w:tblpPr w:leftFromText="180" w:rightFromText="180" w:vertAnchor="text" w:horzAnchor="margin" w:tblpY="413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342C21" w:rsidRPr="00521B65" w14:paraId="1DC73BAC" w14:textId="77777777" w:rsidTr="00342C21">
        <w:tc>
          <w:tcPr>
            <w:tcW w:w="9021" w:type="dxa"/>
            <w:shd w:val="clear" w:color="auto" w:fill="C6D9F1" w:themeFill="text2" w:themeFillTint="33"/>
          </w:tcPr>
          <w:p w14:paraId="623F5202" w14:textId="1BAAEEBB" w:rsidR="00003C96" w:rsidRPr="00521B65" w:rsidRDefault="00C431A9" w:rsidP="00342C21">
            <w:pPr>
              <w:tabs>
                <w:tab w:val="left" w:pos="7920"/>
              </w:tabs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342C21" w:rsidRPr="00521B65">
              <w:rPr>
                <w:b/>
                <w:bCs/>
                <w:sz w:val="24"/>
                <w:szCs w:val="24"/>
                <w:lang w:val="cy-GB"/>
              </w:rPr>
              <w:t xml:space="preserve">4. 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A hoffech chi pe bai’r</w:t>
            </w:r>
            <w:r w:rsidR="000852A1" w:rsidRPr="00521B65">
              <w:rPr>
                <w:b/>
                <w:bCs/>
                <w:sz w:val="24"/>
                <w:szCs w:val="24"/>
                <w:lang w:val="cy-GB"/>
              </w:rPr>
              <w:t xml:space="preserve"> GOC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 yn</w:t>
            </w:r>
            <w:r w:rsidR="000852A1" w:rsidRPr="00521B65">
              <w:rPr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E77B54" w:rsidRPr="00521B65">
              <w:rPr>
                <w:b/>
                <w:bCs/>
                <w:sz w:val="24"/>
                <w:szCs w:val="24"/>
                <w:lang w:val="cy-GB"/>
              </w:rPr>
              <w:t>caniatáu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 talu’r ffi adnewyddu flynyddol drwy randaliadau debyd uniongyrchol?</w:t>
            </w:r>
          </w:p>
          <w:p w14:paraId="3C048223" w14:textId="31710569" w:rsidR="00003C96" w:rsidRPr="00521B65" w:rsidRDefault="00C83E60" w:rsidP="00342C21">
            <w:pPr>
              <w:tabs>
                <w:tab w:val="left" w:pos="7920"/>
              </w:tabs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A</w:t>
            </w:r>
            <w:r w:rsidR="00003C96" w:rsidRPr="00521B65">
              <w:rPr>
                <w:b/>
                <w:bCs/>
                <w:sz w:val="24"/>
                <w:szCs w:val="24"/>
                <w:lang w:val="cy-GB"/>
              </w:rPr>
              <w:t xml:space="preserve"> – </w:t>
            </w:r>
            <w:r w:rsidR="00C431A9" w:rsidRPr="00521B65">
              <w:rPr>
                <w:b/>
                <w:bCs/>
                <w:sz w:val="24"/>
                <w:szCs w:val="24"/>
                <w:lang w:val="cy-GB"/>
              </w:rPr>
              <w:t>Hoffwn</w:t>
            </w:r>
          </w:p>
          <w:p w14:paraId="3591263A" w14:textId="5278E45B" w:rsidR="00003C96" w:rsidRPr="00521B65" w:rsidRDefault="00C83E60" w:rsidP="00342C21">
            <w:pPr>
              <w:tabs>
                <w:tab w:val="left" w:pos="7920"/>
              </w:tabs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B</w:t>
            </w:r>
            <w:r w:rsidR="00003C96" w:rsidRPr="00521B65">
              <w:rPr>
                <w:b/>
                <w:bCs/>
                <w:sz w:val="24"/>
                <w:szCs w:val="24"/>
                <w:lang w:val="cy-GB"/>
              </w:rPr>
              <w:t xml:space="preserve"> – N</w:t>
            </w:r>
            <w:r w:rsidR="00C431A9" w:rsidRPr="00521B65">
              <w:rPr>
                <w:b/>
                <w:bCs/>
                <w:sz w:val="24"/>
                <w:szCs w:val="24"/>
                <w:lang w:val="cy-GB"/>
              </w:rPr>
              <w:t>a hoffwn</w:t>
            </w:r>
          </w:p>
          <w:p w14:paraId="4391C027" w14:textId="165BCD0E" w:rsidR="00342C21" w:rsidRPr="00521B65" w:rsidRDefault="00C83E60" w:rsidP="00342C21">
            <w:pPr>
              <w:tabs>
                <w:tab w:val="left" w:pos="7920"/>
              </w:tabs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003C96" w:rsidRPr="00521B65">
              <w:rPr>
                <w:b/>
                <w:bCs/>
                <w:sz w:val="24"/>
                <w:szCs w:val="24"/>
                <w:lang w:val="cy-GB"/>
              </w:rPr>
              <w:t xml:space="preserve"> – D</w:t>
            </w:r>
            <w:r w:rsidR="00C431A9" w:rsidRPr="00521B65">
              <w:rPr>
                <w:b/>
                <w:bCs/>
                <w:sz w:val="24"/>
                <w:szCs w:val="24"/>
                <w:lang w:val="cy-GB"/>
              </w:rPr>
              <w:t>dim yn gwybod/siŵr</w:t>
            </w:r>
          </w:p>
          <w:p w14:paraId="498566D8" w14:textId="7A709934" w:rsidR="002A44F9" w:rsidRPr="00521B65" w:rsidRDefault="00C431A9" w:rsidP="00342C21">
            <w:pPr>
              <w:spacing w:before="120" w:after="120" w:line="276" w:lineRule="auto"/>
              <w:rPr>
                <w:sz w:val="24"/>
                <w:szCs w:val="24"/>
                <w:lang w:val="cy-GB"/>
              </w:rPr>
            </w:pPr>
            <w:r w:rsidRPr="00521B65">
              <w:rPr>
                <w:sz w:val="24"/>
                <w:szCs w:val="24"/>
                <w:lang w:val="cy-GB"/>
              </w:rPr>
              <w:t>Rhowch sylwadau</w:t>
            </w:r>
          </w:p>
        </w:tc>
      </w:tr>
    </w:tbl>
    <w:p w14:paraId="5A2EF650" w14:textId="1B6F3205" w:rsidR="00342C21" w:rsidRPr="00521B65" w:rsidRDefault="00342C21" w:rsidP="00342C21">
      <w:pPr>
        <w:rPr>
          <w:rFonts w:eastAsia="Calibri"/>
          <w:lang w:val="cy-GB"/>
        </w:rPr>
      </w:pPr>
    </w:p>
    <w:p w14:paraId="446DF91D" w14:textId="1FABC347" w:rsidR="00342C21" w:rsidRPr="00521B65" w:rsidRDefault="00342C21" w:rsidP="00342C21">
      <w:pPr>
        <w:rPr>
          <w:rFonts w:eastAsia="Calibri"/>
          <w:lang w:val="cy-GB"/>
        </w:rPr>
      </w:pPr>
    </w:p>
    <w:p w14:paraId="3A97E732" w14:textId="2B89C9F2" w:rsidR="00FE17C0" w:rsidRPr="00521B65" w:rsidRDefault="00900650" w:rsidP="00FE17C0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  <w:r w:rsidRPr="00521B65">
        <w:rPr>
          <w:rFonts w:eastAsia="Calibri" w:cs="Arial"/>
          <w:b/>
          <w:bCs/>
          <w:sz w:val="24"/>
          <w:szCs w:val="24"/>
          <w:lang w:val="cy-GB"/>
        </w:rPr>
        <w:t>Ffioedd cofrestreion busnes</w:t>
      </w:r>
    </w:p>
    <w:p w14:paraId="708D4E64" w14:textId="77777777" w:rsidR="00FE17C0" w:rsidRPr="00521B65" w:rsidRDefault="00FE17C0" w:rsidP="00FE17C0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001C567F" w14:textId="7480F9C6" w:rsidR="00342C21" w:rsidRPr="00521B65" w:rsidRDefault="00900650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I roi cyd-destun</w:t>
      </w:r>
      <w:r w:rsidR="00F1503A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Pr="00521B65">
        <w:rPr>
          <w:rFonts w:eastAsia="Calibri" w:cs="Arial"/>
          <w:sz w:val="24"/>
          <w:szCs w:val="24"/>
          <w:lang w:val="cy-GB"/>
        </w:rPr>
        <w:t xml:space="preserve">roedd gan y </w:t>
      </w:r>
      <w:r w:rsidR="00F1503A" w:rsidRPr="00521B65">
        <w:rPr>
          <w:rFonts w:eastAsia="Calibri" w:cs="Arial"/>
          <w:sz w:val="24"/>
          <w:szCs w:val="24"/>
          <w:lang w:val="cy-GB"/>
        </w:rPr>
        <w:t xml:space="preserve">GOC </w:t>
      </w:r>
      <w:r w:rsidR="0005765D" w:rsidRPr="00521B65">
        <w:rPr>
          <w:rFonts w:eastAsia="Calibri" w:cs="Arial"/>
          <w:sz w:val="24"/>
          <w:szCs w:val="24"/>
          <w:lang w:val="cy-GB"/>
        </w:rPr>
        <w:t>2</w:t>
      </w:r>
      <w:r w:rsidR="00C50B23" w:rsidRPr="00521B65">
        <w:rPr>
          <w:rFonts w:eastAsia="Calibri" w:cs="Arial"/>
          <w:sz w:val="24"/>
          <w:szCs w:val="24"/>
          <w:lang w:val="cy-GB"/>
        </w:rPr>
        <w:t>,</w:t>
      </w:r>
      <w:r w:rsidR="0005765D" w:rsidRPr="00521B65">
        <w:rPr>
          <w:rFonts w:eastAsia="Calibri" w:cs="Arial"/>
          <w:sz w:val="24"/>
          <w:szCs w:val="24"/>
          <w:lang w:val="cy-GB"/>
        </w:rPr>
        <w:t>934</w:t>
      </w:r>
      <w:r w:rsidR="00F1503A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Pr="00521B65">
        <w:rPr>
          <w:rFonts w:eastAsia="Calibri" w:cs="Arial"/>
          <w:sz w:val="24"/>
          <w:szCs w:val="24"/>
          <w:lang w:val="cy-GB"/>
        </w:rPr>
        <w:t xml:space="preserve">o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Pr="00521B65">
        <w:rPr>
          <w:rFonts w:eastAsia="Calibri" w:cs="Arial"/>
          <w:sz w:val="24"/>
          <w:szCs w:val="24"/>
          <w:lang w:val="cy-GB"/>
        </w:rPr>
        <w:t xml:space="preserve"> busnes </w:t>
      </w:r>
      <w:r w:rsidR="00DF0578" w:rsidRPr="00521B65">
        <w:rPr>
          <w:rFonts w:eastAsia="Calibri" w:cs="Arial"/>
          <w:sz w:val="24"/>
          <w:szCs w:val="24"/>
          <w:lang w:val="cy-GB"/>
        </w:rPr>
        <w:t>ar</w:t>
      </w:r>
      <w:r w:rsidR="0096403F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C50B23" w:rsidRPr="00521B65">
        <w:rPr>
          <w:rFonts w:eastAsia="Calibri" w:cs="Arial"/>
          <w:sz w:val="24"/>
          <w:szCs w:val="24"/>
          <w:lang w:val="cy-GB"/>
        </w:rPr>
        <w:t xml:space="preserve">31 </w:t>
      </w:r>
      <w:r w:rsidR="0005765D" w:rsidRPr="00521B65">
        <w:rPr>
          <w:rFonts w:eastAsia="Calibri" w:cs="Arial"/>
          <w:sz w:val="24"/>
          <w:szCs w:val="24"/>
          <w:lang w:val="cy-GB"/>
        </w:rPr>
        <w:t>Ma</w:t>
      </w:r>
      <w:r w:rsidR="00DF0578" w:rsidRPr="00521B65">
        <w:rPr>
          <w:rFonts w:eastAsia="Calibri" w:cs="Arial"/>
          <w:sz w:val="24"/>
          <w:szCs w:val="24"/>
          <w:lang w:val="cy-GB"/>
        </w:rPr>
        <w:t>w</w:t>
      </w:r>
      <w:r w:rsidR="0005765D" w:rsidRPr="00521B65">
        <w:rPr>
          <w:rFonts w:eastAsia="Calibri" w:cs="Arial"/>
          <w:sz w:val="24"/>
          <w:szCs w:val="24"/>
          <w:lang w:val="cy-GB"/>
        </w:rPr>
        <w:t>r</w:t>
      </w:r>
      <w:r w:rsidR="00DF0578" w:rsidRPr="00521B65">
        <w:rPr>
          <w:rFonts w:eastAsia="Calibri" w:cs="Arial"/>
          <w:sz w:val="24"/>
          <w:szCs w:val="24"/>
          <w:lang w:val="cy-GB"/>
        </w:rPr>
        <w:t>t</w:t>
      </w:r>
      <w:r w:rsidR="0005765D" w:rsidRPr="00521B65">
        <w:rPr>
          <w:rFonts w:eastAsia="Calibri" w:cs="Arial"/>
          <w:sz w:val="24"/>
          <w:szCs w:val="24"/>
          <w:lang w:val="cy-GB"/>
        </w:rPr>
        <w:t>h 20</w:t>
      </w:r>
      <w:r w:rsidR="0096403F" w:rsidRPr="00521B65">
        <w:rPr>
          <w:rFonts w:eastAsia="Calibri" w:cs="Arial"/>
          <w:sz w:val="24"/>
          <w:szCs w:val="24"/>
          <w:lang w:val="cy-GB"/>
        </w:rPr>
        <w:t>25</w:t>
      </w:r>
      <w:r w:rsidR="00F1503A" w:rsidRPr="00521B65">
        <w:rPr>
          <w:rFonts w:eastAsia="Calibri" w:cs="Arial"/>
          <w:sz w:val="24"/>
          <w:szCs w:val="24"/>
          <w:lang w:val="cy-GB"/>
        </w:rPr>
        <w:t xml:space="preserve">. </w:t>
      </w:r>
      <w:r w:rsidR="00DF0578" w:rsidRPr="00521B65">
        <w:rPr>
          <w:rFonts w:eastAsia="Calibri" w:cs="Arial"/>
          <w:sz w:val="24"/>
          <w:szCs w:val="24"/>
          <w:lang w:val="cy-GB"/>
        </w:rPr>
        <w:t xml:space="preserve">Nid ydym yn casglu gwybodaeth am faint </w:t>
      </w:r>
      <w:r w:rsidR="001664C3">
        <w:rPr>
          <w:rFonts w:eastAsia="Calibri" w:cs="Arial"/>
          <w:sz w:val="24"/>
          <w:szCs w:val="24"/>
          <w:lang w:val="cy-GB"/>
        </w:rPr>
        <w:t xml:space="preserve">y </w:t>
      </w:r>
      <w:r w:rsidR="008A720D" w:rsidRPr="00521B65">
        <w:rPr>
          <w:rFonts w:eastAsia="Calibri" w:cs="Arial"/>
          <w:sz w:val="24"/>
          <w:szCs w:val="24"/>
          <w:lang w:val="cy-GB"/>
        </w:rPr>
        <w:t>cofrestreion</w:t>
      </w:r>
      <w:r w:rsidR="00DF0578" w:rsidRPr="00521B65">
        <w:rPr>
          <w:rFonts w:eastAsia="Calibri" w:cs="Arial"/>
          <w:sz w:val="24"/>
          <w:szCs w:val="24"/>
          <w:lang w:val="cy-GB"/>
        </w:rPr>
        <w:t xml:space="preserve"> busnes</w:t>
      </w:r>
      <w:r w:rsidR="00B20EF4" w:rsidRPr="00521B65">
        <w:rPr>
          <w:rFonts w:eastAsia="Calibri" w:cs="Arial"/>
          <w:sz w:val="24"/>
          <w:szCs w:val="24"/>
          <w:lang w:val="cy-GB"/>
        </w:rPr>
        <w:t>,</w:t>
      </w:r>
      <w:r w:rsidR="004574B0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DF0578" w:rsidRPr="00521B65">
        <w:rPr>
          <w:rFonts w:eastAsia="Calibri" w:cs="Arial"/>
          <w:sz w:val="24"/>
          <w:szCs w:val="24"/>
          <w:lang w:val="cy-GB"/>
        </w:rPr>
        <w:t xml:space="preserve">ond mae data’r Swyddfa </w:t>
      </w:r>
      <w:r w:rsidR="00C46361" w:rsidRPr="00521B65">
        <w:rPr>
          <w:rFonts w:eastAsia="Calibri" w:cs="Arial"/>
          <w:sz w:val="24"/>
          <w:szCs w:val="24"/>
          <w:lang w:val="cy-GB"/>
        </w:rPr>
        <w:t>Ystadegau</w:t>
      </w:r>
      <w:r w:rsidR="00DF0578" w:rsidRPr="00521B65">
        <w:rPr>
          <w:rFonts w:eastAsia="Calibri" w:cs="Arial"/>
          <w:sz w:val="24"/>
          <w:szCs w:val="24"/>
          <w:lang w:val="cy-GB"/>
        </w:rPr>
        <w:t xml:space="preserve"> Gwladol</w:t>
      </w:r>
      <w:r w:rsidR="008041D7" w:rsidRPr="00521B65">
        <w:rPr>
          <w:rStyle w:val="FootnoteReference"/>
          <w:rFonts w:eastAsia="Calibri" w:cs="Arial"/>
          <w:sz w:val="24"/>
          <w:szCs w:val="24"/>
          <w:lang w:val="cy-GB"/>
        </w:rPr>
        <w:footnoteReference w:id="6"/>
      </w:r>
      <w:r w:rsidR="00B20EF4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DF0578" w:rsidRPr="00521B65">
        <w:rPr>
          <w:rFonts w:eastAsia="Calibri" w:cs="Arial"/>
          <w:sz w:val="24"/>
          <w:szCs w:val="24"/>
          <w:lang w:val="cy-GB"/>
        </w:rPr>
        <w:t xml:space="preserve">yn awgrymu </w:t>
      </w:r>
      <w:r w:rsidR="009D25C3" w:rsidRPr="00521B65">
        <w:rPr>
          <w:rFonts w:eastAsia="Calibri" w:cs="Arial"/>
          <w:sz w:val="24"/>
          <w:szCs w:val="24"/>
          <w:lang w:val="cy-GB"/>
        </w:rPr>
        <w:t>bod</w:t>
      </w:r>
      <w:r w:rsidR="00B20EF4" w:rsidRPr="00521B65">
        <w:rPr>
          <w:rFonts w:eastAsia="Calibri" w:cs="Arial"/>
          <w:sz w:val="24"/>
          <w:szCs w:val="24"/>
          <w:lang w:val="cy-GB"/>
        </w:rPr>
        <w:t xml:space="preserve"> 73% o ‘</w:t>
      </w:r>
      <w:r w:rsidR="009D25C3" w:rsidRPr="00521B65">
        <w:rPr>
          <w:rFonts w:eastAsia="Calibri" w:cs="Arial"/>
          <w:sz w:val="24"/>
          <w:szCs w:val="24"/>
          <w:lang w:val="cy-GB"/>
        </w:rPr>
        <w:t>optegwyr manwerthu’ yn f</w:t>
      </w:r>
      <w:r w:rsidR="00B20EF4" w:rsidRPr="00521B65">
        <w:rPr>
          <w:rFonts w:eastAsia="Calibri" w:cs="Arial"/>
          <w:sz w:val="24"/>
          <w:szCs w:val="24"/>
          <w:lang w:val="cy-GB"/>
        </w:rPr>
        <w:t>icro</w:t>
      </w:r>
      <w:r w:rsidR="009D25C3" w:rsidRPr="00521B65">
        <w:rPr>
          <w:rFonts w:eastAsia="Calibri" w:cs="Arial"/>
          <w:sz w:val="24"/>
          <w:szCs w:val="24"/>
          <w:lang w:val="cy-GB"/>
        </w:rPr>
        <w:t>fusnesau</w:t>
      </w:r>
      <w:r w:rsidR="00B20EF4" w:rsidRPr="00521B65">
        <w:rPr>
          <w:rFonts w:eastAsia="Calibri" w:cs="Arial"/>
          <w:sz w:val="24"/>
          <w:szCs w:val="24"/>
          <w:lang w:val="cy-GB"/>
        </w:rPr>
        <w:t xml:space="preserve"> (0-9 </w:t>
      </w:r>
      <w:r w:rsidR="009D25C3" w:rsidRPr="00521B65">
        <w:rPr>
          <w:rFonts w:eastAsia="Calibri" w:cs="Arial"/>
          <w:sz w:val="24"/>
          <w:szCs w:val="24"/>
          <w:lang w:val="cy-GB"/>
        </w:rPr>
        <w:t>o gyflogeion</w:t>
      </w:r>
      <w:r w:rsidR="00B20EF4" w:rsidRPr="00521B65">
        <w:rPr>
          <w:rFonts w:eastAsia="Calibri" w:cs="Arial"/>
          <w:sz w:val="24"/>
          <w:szCs w:val="24"/>
          <w:lang w:val="cy-GB"/>
        </w:rPr>
        <w:t xml:space="preserve">), </w:t>
      </w:r>
      <w:r w:rsidR="009D25C3" w:rsidRPr="00521B65">
        <w:rPr>
          <w:rFonts w:eastAsia="Calibri" w:cs="Arial"/>
          <w:sz w:val="24"/>
          <w:szCs w:val="24"/>
          <w:lang w:val="cy-GB"/>
        </w:rPr>
        <w:t xml:space="preserve">bod </w:t>
      </w:r>
      <w:r w:rsidR="00B20EF4" w:rsidRPr="00521B65">
        <w:rPr>
          <w:rFonts w:eastAsia="Calibri" w:cs="Arial"/>
          <w:sz w:val="24"/>
          <w:szCs w:val="24"/>
          <w:lang w:val="cy-GB"/>
        </w:rPr>
        <w:t xml:space="preserve">25% </w:t>
      </w:r>
      <w:r w:rsidR="009D25C3" w:rsidRPr="00521B65">
        <w:rPr>
          <w:rFonts w:eastAsia="Calibri" w:cs="Arial"/>
          <w:sz w:val="24"/>
          <w:szCs w:val="24"/>
          <w:lang w:val="cy-GB"/>
        </w:rPr>
        <w:t>yn fusnesau bach</w:t>
      </w:r>
      <w:r w:rsidR="00B20EF4" w:rsidRPr="00521B65">
        <w:rPr>
          <w:rFonts w:eastAsia="Calibri" w:cs="Arial"/>
          <w:sz w:val="24"/>
          <w:szCs w:val="24"/>
          <w:lang w:val="cy-GB"/>
        </w:rPr>
        <w:t xml:space="preserve"> (10-</w:t>
      </w:r>
      <w:r w:rsidR="007416E6" w:rsidRPr="00521B65">
        <w:rPr>
          <w:rFonts w:eastAsia="Calibri" w:cs="Arial"/>
          <w:sz w:val="24"/>
          <w:szCs w:val="24"/>
          <w:lang w:val="cy-GB"/>
        </w:rPr>
        <w:t>49</w:t>
      </w:r>
      <w:r w:rsidR="00B20EF4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9D25C3" w:rsidRPr="00521B65">
        <w:rPr>
          <w:rFonts w:eastAsia="Calibri" w:cs="Arial"/>
          <w:sz w:val="24"/>
          <w:szCs w:val="24"/>
          <w:lang w:val="cy-GB"/>
        </w:rPr>
        <w:t>o gyflogeion</w:t>
      </w:r>
      <w:r w:rsidR="00B20EF4" w:rsidRPr="00521B65">
        <w:rPr>
          <w:rFonts w:eastAsia="Calibri" w:cs="Arial"/>
          <w:sz w:val="24"/>
          <w:szCs w:val="24"/>
          <w:lang w:val="cy-GB"/>
        </w:rPr>
        <w:t>)</w:t>
      </w:r>
      <w:r w:rsidR="00CB33D0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3046D8" w:rsidRPr="00521B65">
        <w:rPr>
          <w:rFonts w:eastAsia="Calibri" w:cs="Arial"/>
          <w:sz w:val="24"/>
          <w:szCs w:val="24"/>
          <w:lang w:val="cy-GB"/>
        </w:rPr>
        <w:t>gyda’r rhan fwyaf o’r gweddill yn fusnesau canolig</w:t>
      </w:r>
      <w:r w:rsidR="007416E6" w:rsidRPr="00521B65">
        <w:rPr>
          <w:rFonts w:eastAsia="Calibri" w:cs="Arial"/>
          <w:sz w:val="24"/>
          <w:szCs w:val="24"/>
          <w:lang w:val="cy-GB"/>
        </w:rPr>
        <w:t xml:space="preserve"> (</w:t>
      </w:r>
      <w:r w:rsidR="005D5DE7" w:rsidRPr="00521B65">
        <w:rPr>
          <w:rFonts w:eastAsia="Calibri" w:cs="Arial"/>
          <w:sz w:val="24"/>
          <w:szCs w:val="24"/>
          <w:lang w:val="cy-GB"/>
        </w:rPr>
        <w:t xml:space="preserve">50-249 </w:t>
      </w:r>
      <w:r w:rsidR="003046D8" w:rsidRPr="00521B65">
        <w:rPr>
          <w:rFonts w:eastAsia="Calibri" w:cs="Arial"/>
          <w:sz w:val="24"/>
          <w:szCs w:val="24"/>
          <w:lang w:val="cy-GB"/>
        </w:rPr>
        <w:t>o gyflogeion</w:t>
      </w:r>
      <w:r w:rsidR="005D5DE7" w:rsidRPr="00521B65">
        <w:rPr>
          <w:rFonts w:eastAsia="Calibri" w:cs="Arial"/>
          <w:sz w:val="24"/>
          <w:szCs w:val="24"/>
          <w:lang w:val="cy-GB"/>
        </w:rPr>
        <w:t>) a</w:t>
      </w:r>
      <w:r w:rsidR="003046D8" w:rsidRPr="00521B65">
        <w:rPr>
          <w:rFonts w:eastAsia="Calibri" w:cs="Arial"/>
          <w:sz w:val="24"/>
          <w:szCs w:val="24"/>
          <w:lang w:val="cy-GB"/>
        </w:rPr>
        <w:t xml:space="preserve"> bod llond dwrn yn fusnesau mawr</w:t>
      </w:r>
      <w:r w:rsidR="005D5DE7" w:rsidRPr="00521B65">
        <w:rPr>
          <w:rFonts w:eastAsia="Calibri" w:cs="Arial"/>
          <w:sz w:val="24"/>
          <w:szCs w:val="24"/>
          <w:lang w:val="cy-GB"/>
        </w:rPr>
        <w:t xml:space="preserve"> (250+ </w:t>
      </w:r>
      <w:r w:rsidR="003046D8" w:rsidRPr="00521B65">
        <w:rPr>
          <w:rFonts w:eastAsia="Calibri" w:cs="Arial"/>
          <w:sz w:val="24"/>
          <w:szCs w:val="24"/>
          <w:lang w:val="cy-GB"/>
        </w:rPr>
        <w:t>o gyflogeion</w:t>
      </w:r>
      <w:r w:rsidR="005D5DE7" w:rsidRPr="00521B65">
        <w:rPr>
          <w:rFonts w:eastAsia="Calibri" w:cs="Arial"/>
          <w:sz w:val="24"/>
          <w:szCs w:val="24"/>
          <w:lang w:val="cy-GB"/>
        </w:rPr>
        <w:t>).</w:t>
      </w:r>
      <w:r w:rsidR="00416CCB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3046D8" w:rsidRPr="00521B65">
        <w:rPr>
          <w:rFonts w:eastAsia="Calibri" w:cs="Arial"/>
          <w:sz w:val="24"/>
          <w:szCs w:val="24"/>
          <w:lang w:val="cy-GB"/>
        </w:rPr>
        <w:t xml:space="preserve">Busnes corfforedig yn unig all gofrestru â’r </w:t>
      </w:r>
      <w:r w:rsidR="00416CCB" w:rsidRPr="00521B65">
        <w:rPr>
          <w:rFonts w:eastAsia="Calibri" w:cs="Arial"/>
          <w:sz w:val="24"/>
          <w:szCs w:val="24"/>
          <w:lang w:val="cy-GB"/>
        </w:rPr>
        <w:t>GOC</w:t>
      </w:r>
      <w:r w:rsidR="008A19F3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1F5CD2" w:rsidRPr="00521B65">
        <w:rPr>
          <w:rFonts w:eastAsia="Calibri" w:cs="Arial"/>
          <w:sz w:val="24"/>
          <w:szCs w:val="24"/>
          <w:lang w:val="cy-GB"/>
        </w:rPr>
        <w:t>felly mae’r rhan fwyaf o fusnesau sydd heb gofrestru â ni’n debygol o fod yn rhai bychain.</w:t>
      </w:r>
    </w:p>
    <w:p w14:paraId="6066762D" w14:textId="77777777" w:rsidR="00E743CB" w:rsidRPr="00521B65" w:rsidRDefault="00E743CB" w:rsidP="00E743CB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12A45744" w14:textId="2A20640C" w:rsidR="00660947" w:rsidRPr="00521B65" w:rsidRDefault="00254C63" w:rsidP="00660947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Fel y disgrifiwyd yn y trosolwg, </w:t>
      </w:r>
      <w:r w:rsidR="009E38FA" w:rsidRPr="00521B65">
        <w:rPr>
          <w:rFonts w:eastAsia="Calibri" w:cs="Arial"/>
          <w:sz w:val="24"/>
          <w:szCs w:val="24"/>
          <w:lang w:val="cy-GB"/>
        </w:rPr>
        <w:t xml:space="preserve">mae’r lefelau bodlonrwydd ynglŷn â ffioedd </w:t>
      </w:r>
      <w:r w:rsidR="00C46361" w:rsidRPr="00521B65">
        <w:rPr>
          <w:rFonts w:eastAsia="Calibri" w:cs="Arial"/>
          <w:sz w:val="24"/>
          <w:szCs w:val="24"/>
          <w:lang w:val="cy-GB"/>
        </w:rPr>
        <w:t>cofrestru’n</w:t>
      </w:r>
      <w:r w:rsidR="009E38FA" w:rsidRPr="00521B65">
        <w:rPr>
          <w:rFonts w:eastAsia="Calibri" w:cs="Arial"/>
          <w:sz w:val="24"/>
          <w:szCs w:val="24"/>
          <w:lang w:val="cy-GB"/>
        </w:rPr>
        <w:t xml:space="preserve"> isel ymhlith busnesau</w:t>
      </w:r>
      <w:r w:rsidR="006B3C38" w:rsidRPr="00521B65">
        <w:rPr>
          <w:rFonts w:eastAsia="Calibri" w:cs="Arial"/>
          <w:sz w:val="24"/>
          <w:szCs w:val="24"/>
          <w:lang w:val="cy-GB"/>
        </w:rPr>
        <w:t>. Yn arolwg</w:t>
      </w:r>
      <w:r w:rsidR="007360FC" w:rsidRPr="00521B65">
        <w:rPr>
          <w:rFonts w:eastAsia="Calibri" w:cs="Arial"/>
          <w:sz w:val="24"/>
          <w:szCs w:val="24"/>
          <w:lang w:val="cy-GB"/>
        </w:rPr>
        <w:t xml:space="preserve"> 2025 </w:t>
      </w:r>
      <w:r w:rsidR="006B3C38" w:rsidRPr="00521B65">
        <w:rPr>
          <w:rFonts w:eastAsia="Calibri" w:cs="Arial"/>
          <w:sz w:val="24"/>
          <w:szCs w:val="24"/>
          <w:lang w:val="cy-GB"/>
        </w:rPr>
        <w:t>o gofrestreion busnes, dim ond</w:t>
      </w:r>
      <w:r w:rsidR="007360FC" w:rsidRPr="00521B65">
        <w:rPr>
          <w:rFonts w:eastAsia="Calibri" w:cs="Arial"/>
          <w:sz w:val="24"/>
          <w:szCs w:val="24"/>
          <w:lang w:val="cy-GB"/>
        </w:rPr>
        <w:t xml:space="preserve"> 11% o</w:t>
      </w:r>
      <w:r w:rsidR="006B3C38" w:rsidRPr="00521B65">
        <w:rPr>
          <w:rFonts w:eastAsia="Calibri" w:cs="Arial"/>
          <w:sz w:val="24"/>
          <w:szCs w:val="24"/>
          <w:lang w:val="cy-GB"/>
        </w:rPr>
        <w:t>’r ymatebwyr oedd yn teimlo bod y ffioedd yn rhesymol</w:t>
      </w:r>
      <w:r w:rsidR="00C46361">
        <w:rPr>
          <w:rFonts w:eastAsia="Calibri" w:cs="Arial"/>
          <w:sz w:val="24"/>
          <w:szCs w:val="24"/>
          <w:lang w:val="cy-GB"/>
        </w:rPr>
        <w:t>.</w:t>
      </w:r>
      <w:r w:rsidR="006B3C38" w:rsidRPr="00521B65">
        <w:rPr>
          <w:rFonts w:eastAsia="Calibri" w:cs="Arial"/>
          <w:sz w:val="24"/>
          <w:szCs w:val="24"/>
          <w:lang w:val="cy-GB"/>
        </w:rPr>
        <w:t xml:space="preserve"> Mewn ymatebion </w:t>
      </w:r>
      <w:r w:rsidR="00FB30A6" w:rsidRPr="00521B65">
        <w:rPr>
          <w:rFonts w:eastAsia="Calibri" w:cs="Arial"/>
          <w:sz w:val="24"/>
          <w:szCs w:val="24"/>
          <w:lang w:val="cy-GB"/>
        </w:rPr>
        <w:t>testun agored, roedd y rhesyma</w:t>
      </w:r>
      <w:r w:rsidR="00FB3C48" w:rsidRPr="00521B65">
        <w:rPr>
          <w:rFonts w:eastAsia="Calibri" w:cs="Arial"/>
          <w:sz w:val="24"/>
          <w:szCs w:val="24"/>
          <w:lang w:val="cy-GB"/>
        </w:rPr>
        <w:t>u</w:t>
      </w:r>
      <w:r w:rsidR="00FB30A6" w:rsidRPr="00521B65">
        <w:rPr>
          <w:rFonts w:eastAsia="Calibri" w:cs="Arial"/>
          <w:sz w:val="24"/>
          <w:szCs w:val="24"/>
          <w:lang w:val="cy-GB"/>
        </w:rPr>
        <w:t xml:space="preserve"> a roddwyd yn ymwneud â chost uchel </w:t>
      </w:r>
      <w:r w:rsidR="00C46361">
        <w:rPr>
          <w:rFonts w:eastAsia="Calibri" w:cs="Arial"/>
          <w:sz w:val="24"/>
          <w:szCs w:val="24"/>
          <w:lang w:val="cy-GB"/>
        </w:rPr>
        <w:t>d</w:t>
      </w:r>
      <w:r w:rsidR="00FB30A6" w:rsidRPr="00521B65">
        <w:rPr>
          <w:rFonts w:eastAsia="Calibri" w:cs="Arial"/>
          <w:sz w:val="24"/>
          <w:szCs w:val="24"/>
          <w:lang w:val="cy-GB"/>
        </w:rPr>
        <w:t>ybiedig y ffioedd</w:t>
      </w:r>
      <w:r w:rsidR="00660947" w:rsidRPr="00521B65">
        <w:rPr>
          <w:rFonts w:eastAsia="Calibri" w:cs="Arial"/>
          <w:sz w:val="24"/>
          <w:szCs w:val="24"/>
          <w:lang w:val="cy-GB"/>
        </w:rPr>
        <w:t xml:space="preserve"> (21%) </w:t>
      </w:r>
      <w:r w:rsidR="00FB30A6" w:rsidRPr="00521B65">
        <w:rPr>
          <w:rFonts w:eastAsia="Calibri" w:cs="Arial"/>
          <w:sz w:val="24"/>
          <w:szCs w:val="24"/>
          <w:lang w:val="cy-GB"/>
        </w:rPr>
        <w:t xml:space="preserve">yn ogystal </w:t>
      </w:r>
      <w:r w:rsidR="00FB3C48" w:rsidRPr="00521B65">
        <w:rPr>
          <w:rFonts w:eastAsia="Calibri" w:cs="Arial"/>
          <w:sz w:val="24"/>
          <w:szCs w:val="24"/>
          <w:lang w:val="cy-GB"/>
        </w:rPr>
        <w:t>â diffyg gwerth am arian</w:t>
      </w:r>
      <w:r w:rsidR="00660947" w:rsidRPr="00521B65">
        <w:rPr>
          <w:rFonts w:eastAsia="Calibri" w:cs="Arial"/>
          <w:sz w:val="24"/>
          <w:szCs w:val="24"/>
          <w:lang w:val="cy-GB"/>
        </w:rPr>
        <w:t xml:space="preserve"> (18%), </w:t>
      </w:r>
      <w:r w:rsidR="007A11A3" w:rsidRPr="00521B65">
        <w:rPr>
          <w:rFonts w:eastAsia="Calibri" w:cs="Arial"/>
          <w:sz w:val="24"/>
          <w:szCs w:val="24"/>
          <w:lang w:val="cy-GB"/>
        </w:rPr>
        <w:t xml:space="preserve">wedi’i </w:t>
      </w:r>
      <w:r w:rsidR="007A11A3" w:rsidRPr="00521B65">
        <w:rPr>
          <w:rFonts w:eastAsia="Calibri" w:cs="Arial"/>
          <w:sz w:val="24"/>
          <w:szCs w:val="24"/>
          <w:lang w:val="cy-GB"/>
        </w:rPr>
        <w:lastRenderedPageBreak/>
        <w:t xml:space="preserve">ddilyn </w:t>
      </w:r>
      <w:r w:rsidR="006C68FD" w:rsidRPr="00521B65">
        <w:rPr>
          <w:rFonts w:eastAsia="Calibri" w:cs="Arial"/>
          <w:sz w:val="24"/>
          <w:szCs w:val="24"/>
          <w:lang w:val="cy-GB"/>
        </w:rPr>
        <w:t xml:space="preserve">gan ymdeimlad o anghyfiawnder am orfod talu </w:t>
      </w:r>
      <w:r w:rsidR="00696227" w:rsidRPr="00521B65">
        <w:rPr>
          <w:rFonts w:eastAsia="Calibri" w:cs="Arial"/>
          <w:sz w:val="24"/>
          <w:szCs w:val="24"/>
          <w:lang w:val="cy-GB"/>
        </w:rPr>
        <w:t xml:space="preserve">ffi gofrestru proffesiynol a busnes </w:t>
      </w:r>
      <w:r w:rsidR="00660947" w:rsidRPr="00521B65">
        <w:rPr>
          <w:rFonts w:eastAsia="Calibri" w:cs="Arial"/>
          <w:sz w:val="24"/>
          <w:szCs w:val="24"/>
          <w:lang w:val="cy-GB"/>
        </w:rPr>
        <w:t xml:space="preserve">(13%) </w:t>
      </w:r>
      <w:r w:rsidR="00696227" w:rsidRPr="00521B65">
        <w:rPr>
          <w:rFonts w:eastAsia="Calibri" w:cs="Arial"/>
          <w:sz w:val="24"/>
          <w:szCs w:val="24"/>
          <w:lang w:val="cy-GB"/>
        </w:rPr>
        <w:t xml:space="preserve">neu </w:t>
      </w:r>
      <w:r w:rsidR="00C46361">
        <w:rPr>
          <w:rFonts w:eastAsia="Calibri" w:cs="Arial"/>
          <w:sz w:val="24"/>
          <w:szCs w:val="24"/>
          <w:lang w:val="cy-GB"/>
        </w:rPr>
        <w:t>d</w:t>
      </w:r>
      <w:r w:rsidR="00696227" w:rsidRPr="00521B65">
        <w:rPr>
          <w:rFonts w:eastAsia="Calibri" w:cs="Arial"/>
          <w:sz w:val="24"/>
          <w:szCs w:val="24"/>
          <w:lang w:val="cy-GB"/>
        </w:rPr>
        <w:t xml:space="preserve">dull cyffredinol o bennu ffioedd optegwyr cyflenwi ac </w:t>
      </w:r>
      <w:r w:rsidR="00660947" w:rsidRPr="00521B65">
        <w:rPr>
          <w:rFonts w:eastAsia="Calibri" w:cs="Arial"/>
          <w:sz w:val="24"/>
          <w:szCs w:val="24"/>
          <w:lang w:val="cy-GB"/>
        </w:rPr>
        <w:t>optometr</w:t>
      </w:r>
      <w:r w:rsidR="00696227" w:rsidRPr="00521B65">
        <w:rPr>
          <w:rFonts w:eastAsia="Calibri" w:cs="Arial"/>
          <w:sz w:val="24"/>
          <w:szCs w:val="24"/>
          <w:lang w:val="cy-GB"/>
        </w:rPr>
        <w:t>yddion</w:t>
      </w:r>
      <w:r w:rsidR="00660947" w:rsidRPr="00521B65">
        <w:rPr>
          <w:rFonts w:eastAsia="Calibri" w:cs="Arial"/>
          <w:sz w:val="24"/>
          <w:szCs w:val="24"/>
          <w:lang w:val="cy-GB"/>
        </w:rPr>
        <w:t xml:space="preserve"> (3%). </w:t>
      </w:r>
      <w:r w:rsidR="00696227" w:rsidRPr="00521B65">
        <w:rPr>
          <w:rFonts w:eastAsia="Calibri" w:cs="Arial"/>
          <w:sz w:val="24"/>
          <w:szCs w:val="24"/>
          <w:lang w:val="cy-GB"/>
        </w:rPr>
        <w:t>Dywedodd sawl c</w:t>
      </w:r>
      <w:r w:rsidR="00E60D43" w:rsidRPr="00521B65">
        <w:rPr>
          <w:rFonts w:eastAsia="Calibri" w:cs="Arial"/>
          <w:sz w:val="24"/>
          <w:szCs w:val="24"/>
          <w:lang w:val="cy-GB"/>
        </w:rPr>
        <w:t>ofrestr</w:t>
      </w:r>
      <w:r w:rsidR="00696227" w:rsidRPr="00521B65">
        <w:rPr>
          <w:rFonts w:eastAsia="Calibri" w:cs="Arial"/>
          <w:sz w:val="24"/>
          <w:szCs w:val="24"/>
          <w:lang w:val="cy-GB"/>
        </w:rPr>
        <w:t xml:space="preserve">ai busnes </w:t>
      </w:r>
      <w:r w:rsidR="003B63E1" w:rsidRPr="00521B65">
        <w:rPr>
          <w:rFonts w:eastAsia="Calibri" w:cs="Arial"/>
          <w:sz w:val="24"/>
          <w:szCs w:val="24"/>
          <w:lang w:val="cy-GB"/>
        </w:rPr>
        <w:t xml:space="preserve">nad oedd dim buddion amlwg </w:t>
      </w:r>
      <w:r w:rsidR="00870A58">
        <w:rPr>
          <w:rFonts w:eastAsia="Calibri" w:cs="Arial"/>
          <w:sz w:val="24"/>
          <w:szCs w:val="24"/>
          <w:lang w:val="cy-GB"/>
        </w:rPr>
        <w:t>yn deill</w:t>
      </w:r>
      <w:r w:rsidR="003B63E1" w:rsidRPr="00521B65">
        <w:rPr>
          <w:rFonts w:eastAsia="Calibri" w:cs="Arial"/>
          <w:sz w:val="24"/>
          <w:szCs w:val="24"/>
          <w:lang w:val="cy-GB"/>
        </w:rPr>
        <w:t>i</w:t>
      </w:r>
      <w:r w:rsidR="00870A58">
        <w:rPr>
          <w:rFonts w:eastAsia="Calibri" w:cs="Arial"/>
          <w:sz w:val="24"/>
          <w:szCs w:val="24"/>
          <w:lang w:val="cy-GB"/>
        </w:rPr>
        <w:t>o o</w:t>
      </w:r>
      <w:r w:rsidR="003B63E1" w:rsidRPr="00521B65">
        <w:rPr>
          <w:rFonts w:eastAsia="Calibri" w:cs="Arial"/>
          <w:sz w:val="24"/>
          <w:szCs w:val="24"/>
          <w:lang w:val="cy-GB"/>
        </w:rPr>
        <w:t xml:space="preserve"> gofrestru </w:t>
      </w:r>
      <w:r w:rsidR="00660947" w:rsidRPr="00521B65">
        <w:rPr>
          <w:rFonts w:eastAsia="Calibri" w:cs="Arial"/>
          <w:sz w:val="24"/>
          <w:szCs w:val="24"/>
          <w:lang w:val="cy-GB"/>
        </w:rPr>
        <w:t>(8%) a</w:t>
      </w:r>
      <w:r w:rsidR="003B63E1" w:rsidRPr="00521B65">
        <w:rPr>
          <w:rFonts w:eastAsia="Calibri" w:cs="Arial"/>
          <w:sz w:val="24"/>
          <w:szCs w:val="24"/>
          <w:lang w:val="cy-GB"/>
        </w:rPr>
        <w:t xml:space="preserve">c y dylai’r GOC wneud mwy â’r ffioedd i warchod busnesau rhag </w:t>
      </w:r>
      <w:r w:rsidR="00870A58">
        <w:rPr>
          <w:rFonts w:eastAsia="Calibri" w:cs="Arial"/>
          <w:sz w:val="24"/>
          <w:szCs w:val="24"/>
          <w:lang w:val="cy-GB"/>
        </w:rPr>
        <w:t>c</w:t>
      </w:r>
      <w:r w:rsidR="003B63E1" w:rsidRPr="00521B65">
        <w:rPr>
          <w:rFonts w:eastAsia="Calibri" w:cs="Arial"/>
          <w:sz w:val="24"/>
          <w:szCs w:val="24"/>
          <w:lang w:val="cy-GB"/>
        </w:rPr>
        <w:t>ystadleuaeth heb ei rheoleiddio</w:t>
      </w:r>
      <w:r w:rsidR="00660947" w:rsidRPr="00521B65">
        <w:rPr>
          <w:rFonts w:eastAsia="Calibri" w:cs="Arial"/>
          <w:sz w:val="24"/>
          <w:szCs w:val="24"/>
          <w:lang w:val="cy-GB"/>
        </w:rPr>
        <w:t xml:space="preserve"> (8%).</w:t>
      </w:r>
    </w:p>
    <w:p w14:paraId="46AFC16C" w14:textId="77777777" w:rsidR="00660947" w:rsidRPr="00521B65" w:rsidRDefault="00660947" w:rsidP="00660947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28C095BE" w14:textId="30E67AE5" w:rsidR="003843AC" w:rsidRPr="00521B65" w:rsidRDefault="0000776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Yn y cyd-destun hwn, hoffem ystyried a oes modd cyfiawnha</w:t>
      </w:r>
      <w:r w:rsidR="00870A58">
        <w:rPr>
          <w:rFonts w:eastAsia="Calibri" w:cs="Arial"/>
          <w:sz w:val="24"/>
          <w:szCs w:val="24"/>
          <w:lang w:val="cy-GB"/>
        </w:rPr>
        <w:t>u</w:t>
      </w:r>
      <w:r w:rsidRPr="00521B65">
        <w:rPr>
          <w:rFonts w:eastAsia="Calibri" w:cs="Arial"/>
          <w:sz w:val="24"/>
          <w:szCs w:val="24"/>
          <w:lang w:val="cy-GB"/>
        </w:rPr>
        <w:t xml:space="preserve"> dull gwahanol</w:t>
      </w:r>
      <w:r w:rsidR="00480D96" w:rsidRPr="00521B65">
        <w:rPr>
          <w:rFonts w:eastAsia="Calibri" w:cs="Arial"/>
          <w:sz w:val="24"/>
          <w:szCs w:val="24"/>
          <w:lang w:val="cy-GB"/>
        </w:rPr>
        <w:t>.</w:t>
      </w:r>
      <w:r w:rsidR="00660947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7360FC" w:rsidRPr="00521B65">
        <w:rPr>
          <w:rFonts w:eastAsia="Calibri" w:cs="Arial"/>
          <w:sz w:val="24"/>
          <w:szCs w:val="24"/>
          <w:lang w:val="cy-GB"/>
        </w:rPr>
        <w:t xml:space="preserve"> </w:t>
      </w:r>
    </w:p>
    <w:p w14:paraId="20C65D4E" w14:textId="77777777" w:rsidR="006F1BB3" w:rsidRPr="00521B65" w:rsidRDefault="006F1BB3" w:rsidP="006F1BB3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2347578E" w14:textId="38A98931" w:rsidR="006F1BB3" w:rsidRPr="00521B65" w:rsidRDefault="00007762" w:rsidP="006F1BB3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i/>
          <w:iCs/>
          <w:sz w:val="24"/>
          <w:szCs w:val="24"/>
          <w:lang w:val="cy-GB"/>
        </w:rPr>
        <w:t>Cydbwysedd rhwng ffioedd unigol a chofrestreion</w:t>
      </w:r>
    </w:p>
    <w:p w14:paraId="02F6ACD8" w14:textId="77777777" w:rsidR="006F1BB3" w:rsidRPr="00521B65" w:rsidRDefault="006F1BB3" w:rsidP="006F1BB3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65EFDD75" w14:textId="0AEEEB81" w:rsidR="00FC3508" w:rsidRPr="00521B65" w:rsidRDefault="0000776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Yn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 2024/25, </w:t>
      </w:r>
      <w:r w:rsidRPr="00521B65">
        <w:rPr>
          <w:rFonts w:eastAsia="Calibri" w:cs="Arial"/>
          <w:sz w:val="24"/>
          <w:szCs w:val="24"/>
          <w:lang w:val="cy-GB"/>
        </w:rPr>
        <w:t>cafodd y GOG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6E1EA7" w:rsidRPr="00521B65">
        <w:rPr>
          <w:rFonts w:eastAsia="Calibri" w:cs="Arial"/>
          <w:sz w:val="24"/>
          <w:szCs w:val="24"/>
          <w:lang w:val="cy-GB"/>
        </w:rPr>
        <w:t>87.9</w:t>
      </w:r>
      <w:r w:rsidR="00FC3508" w:rsidRPr="00521B65">
        <w:rPr>
          <w:rFonts w:eastAsia="Calibri" w:cs="Arial"/>
          <w:sz w:val="24"/>
          <w:szCs w:val="24"/>
          <w:lang w:val="cy-GB"/>
        </w:rPr>
        <w:t>% o</w:t>
      </w:r>
      <w:r w:rsidRPr="00521B65">
        <w:rPr>
          <w:rFonts w:eastAsia="Calibri" w:cs="Arial"/>
          <w:sz w:val="24"/>
          <w:szCs w:val="24"/>
          <w:lang w:val="cy-GB"/>
        </w:rPr>
        <w:t xml:space="preserve"> incwm adnewyddu ffioedd </w:t>
      </w:r>
      <w:r w:rsidR="00574749" w:rsidRPr="00521B65">
        <w:rPr>
          <w:rFonts w:eastAsia="Calibri" w:cs="Arial"/>
          <w:sz w:val="24"/>
          <w:szCs w:val="24"/>
          <w:lang w:val="cy-GB"/>
        </w:rPr>
        <w:t>gan g</w:t>
      </w:r>
      <w:r w:rsidR="008A720D" w:rsidRPr="00521B65">
        <w:rPr>
          <w:rFonts w:eastAsia="Calibri" w:cs="Arial"/>
          <w:sz w:val="24"/>
          <w:szCs w:val="24"/>
          <w:lang w:val="cy-GB"/>
        </w:rPr>
        <w:t>ofrestreion</w:t>
      </w:r>
      <w:r w:rsidR="00574749" w:rsidRPr="00521B65">
        <w:rPr>
          <w:rFonts w:eastAsia="Calibri" w:cs="Arial"/>
          <w:sz w:val="24"/>
          <w:szCs w:val="24"/>
          <w:lang w:val="cy-GB"/>
        </w:rPr>
        <w:t xml:space="preserve"> â chymwysterau llawn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A21980" w:rsidRPr="00521B65">
        <w:rPr>
          <w:rFonts w:eastAsia="Calibri" w:cs="Arial"/>
          <w:sz w:val="24"/>
          <w:szCs w:val="24"/>
          <w:lang w:val="cy-GB"/>
        </w:rPr>
        <w:t>1.6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% </w:t>
      </w:r>
      <w:r w:rsidR="00574749" w:rsidRPr="00521B65">
        <w:rPr>
          <w:rFonts w:eastAsia="Calibri" w:cs="Arial"/>
          <w:sz w:val="24"/>
          <w:szCs w:val="24"/>
          <w:lang w:val="cy-GB"/>
        </w:rPr>
        <w:t xml:space="preserve">gan fyfyrwyr 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a </w:t>
      </w:r>
      <w:r w:rsidR="00A21980" w:rsidRPr="00521B65">
        <w:rPr>
          <w:rFonts w:eastAsia="Calibri" w:cs="Arial"/>
          <w:sz w:val="24"/>
          <w:szCs w:val="24"/>
          <w:lang w:val="cy-GB"/>
        </w:rPr>
        <w:t>10.5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% </w:t>
      </w:r>
      <w:r w:rsidR="00574749" w:rsidRPr="00521B65">
        <w:rPr>
          <w:rFonts w:eastAsia="Calibri" w:cs="Arial"/>
          <w:sz w:val="24"/>
          <w:szCs w:val="24"/>
          <w:lang w:val="cy-GB"/>
        </w:rPr>
        <w:t xml:space="preserve">gan fusnesau. </w:t>
      </w:r>
      <w:r w:rsidR="009710BF" w:rsidRPr="00521B65">
        <w:rPr>
          <w:rFonts w:eastAsia="Calibri" w:cs="Arial"/>
          <w:sz w:val="24"/>
          <w:szCs w:val="24"/>
          <w:lang w:val="cy-GB"/>
        </w:rPr>
        <w:t>Mae canran ein hincwm ffioedd gan fusnesau’n is nag y</w:t>
      </w:r>
      <w:r w:rsidR="00A96C7B">
        <w:rPr>
          <w:rFonts w:eastAsia="Calibri" w:cs="Arial"/>
          <w:sz w:val="24"/>
          <w:szCs w:val="24"/>
          <w:lang w:val="cy-GB"/>
        </w:rPr>
        <w:t>w ymhlith</w:t>
      </w:r>
      <w:r w:rsidR="009710BF" w:rsidRPr="00521B65">
        <w:rPr>
          <w:rFonts w:eastAsia="Calibri" w:cs="Arial"/>
          <w:sz w:val="24"/>
          <w:szCs w:val="24"/>
          <w:lang w:val="cy-GB"/>
        </w:rPr>
        <w:t xml:space="preserve"> rheol</w:t>
      </w:r>
      <w:r w:rsidR="00E748BB">
        <w:rPr>
          <w:rFonts w:eastAsia="Calibri" w:cs="Arial"/>
          <w:sz w:val="24"/>
          <w:szCs w:val="24"/>
          <w:lang w:val="cy-GB"/>
        </w:rPr>
        <w:t>eiddwyr</w:t>
      </w:r>
      <w:r w:rsidR="009710BF" w:rsidRPr="00521B65">
        <w:rPr>
          <w:rFonts w:eastAsia="Calibri" w:cs="Arial"/>
          <w:sz w:val="24"/>
          <w:szCs w:val="24"/>
          <w:lang w:val="cy-GB"/>
        </w:rPr>
        <w:t xml:space="preserve"> eraill. I gymharu, mae’r Cyngor Fferyllol Cened</w:t>
      </w:r>
      <w:r w:rsidR="00E935D6" w:rsidRPr="00521B65">
        <w:rPr>
          <w:rFonts w:eastAsia="Calibri" w:cs="Arial"/>
          <w:sz w:val="24"/>
          <w:szCs w:val="24"/>
          <w:lang w:val="cy-GB"/>
        </w:rPr>
        <w:t>l</w:t>
      </w:r>
      <w:r w:rsidR="009710BF" w:rsidRPr="00521B65">
        <w:rPr>
          <w:rFonts w:eastAsia="Calibri" w:cs="Arial"/>
          <w:sz w:val="24"/>
          <w:szCs w:val="24"/>
          <w:lang w:val="cy-GB"/>
        </w:rPr>
        <w:t xml:space="preserve">aethol yn codi ffi adnewyddu uwch </w:t>
      </w:r>
      <w:r w:rsidR="008F5236">
        <w:rPr>
          <w:rFonts w:eastAsia="Calibri" w:cs="Arial"/>
          <w:sz w:val="24"/>
          <w:szCs w:val="24"/>
          <w:lang w:val="cy-GB"/>
        </w:rPr>
        <w:t>ar</w:t>
      </w:r>
      <w:r w:rsidR="009710BF" w:rsidRPr="00521B65">
        <w:rPr>
          <w:rFonts w:eastAsia="Calibri" w:cs="Arial"/>
          <w:sz w:val="24"/>
          <w:szCs w:val="24"/>
          <w:lang w:val="cy-GB"/>
        </w:rPr>
        <w:t xml:space="preserve"> fferyllfeydd 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(£392) </w:t>
      </w:r>
      <w:r w:rsidR="009710BF" w:rsidRPr="00521B65">
        <w:rPr>
          <w:rFonts w:eastAsia="Calibri" w:cs="Arial"/>
          <w:sz w:val="24"/>
          <w:szCs w:val="24"/>
          <w:lang w:val="cy-GB"/>
        </w:rPr>
        <w:t>nag ar fferyllwyr unigol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 (£276). </w:t>
      </w:r>
      <w:r w:rsidR="009710BF" w:rsidRPr="00521B65">
        <w:rPr>
          <w:rFonts w:eastAsia="Calibri" w:cs="Arial"/>
          <w:sz w:val="24"/>
          <w:szCs w:val="24"/>
          <w:lang w:val="cy-GB"/>
        </w:rPr>
        <w:t>Yn ôl y data yn ei adroddiad blynyddol am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 202</w:t>
      </w:r>
      <w:r w:rsidR="001E7ADA" w:rsidRPr="00521B65">
        <w:rPr>
          <w:rFonts w:eastAsia="Calibri" w:cs="Arial"/>
          <w:sz w:val="24"/>
          <w:szCs w:val="24"/>
          <w:lang w:val="cy-GB"/>
        </w:rPr>
        <w:t>3</w:t>
      </w:r>
      <w:r w:rsidR="00FC3508" w:rsidRPr="00521B65">
        <w:rPr>
          <w:rFonts w:eastAsia="Calibri" w:cs="Arial"/>
          <w:sz w:val="24"/>
          <w:szCs w:val="24"/>
          <w:lang w:val="cy-GB"/>
        </w:rPr>
        <w:t>/2</w:t>
      </w:r>
      <w:r w:rsidR="001E7ADA" w:rsidRPr="00521B65">
        <w:rPr>
          <w:rFonts w:eastAsia="Calibri" w:cs="Arial"/>
          <w:sz w:val="24"/>
          <w:szCs w:val="24"/>
          <w:lang w:val="cy-GB"/>
        </w:rPr>
        <w:t>4</w:t>
      </w:r>
      <w:r w:rsidR="009710BF" w:rsidRPr="00521B65">
        <w:rPr>
          <w:rFonts w:eastAsia="Calibri" w:cs="Arial"/>
          <w:sz w:val="24"/>
          <w:szCs w:val="24"/>
          <w:lang w:val="cy-GB"/>
        </w:rPr>
        <w:t>, roedd wedi cynhyrchu tua 21% o</w:t>
      </w:r>
      <w:r w:rsidR="008F5236">
        <w:rPr>
          <w:rFonts w:eastAsia="Calibri" w:cs="Arial"/>
          <w:sz w:val="24"/>
          <w:szCs w:val="24"/>
          <w:lang w:val="cy-GB"/>
        </w:rPr>
        <w:t>’i</w:t>
      </w:r>
      <w:r w:rsidR="009710BF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8F5236" w:rsidRPr="00521B65">
        <w:rPr>
          <w:rFonts w:eastAsia="Calibri" w:cs="Arial"/>
          <w:sz w:val="24"/>
          <w:szCs w:val="24"/>
          <w:lang w:val="cy-GB"/>
        </w:rPr>
        <w:t>incwm</w:t>
      </w:r>
      <w:r w:rsidR="009710BF" w:rsidRPr="00521B65">
        <w:rPr>
          <w:rFonts w:eastAsia="Calibri" w:cs="Arial"/>
          <w:sz w:val="24"/>
          <w:szCs w:val="24"/>
          <w:lang w:val="cy-GB"/>
        </w:rPr>
        <w:t xml:space="preserve"> ffioedd o fferyllfeydd</w:t>
      </w:r>
      <w:r w:rsidR="00B67572" w:rsidRPr="00521B65">
        <w:rPr>
          <w:rFonts w:eastAsia="Calibri" w:cs="Arial"/>
          <w:sz w:val="24"/>
          <w:szCs w:val="24"/>
          <w:lang w:val="cy-GB"/>
        </w:rPr>
        <w:t xml:space="preserve">. Pan fydd yr Awdurdod Rheoleiddio Cyfreithwyr yn pennu lefel y ffi bob </w:t>
      </w:r>
      <w:r w:rsidR="008F5236" w:rsidRPr="00521B65">
        <w:rPr>
          <w:rFonts w:eastAsia="Calibri" w:cs="Arial"/>
          <w:sz w:val="24"/>
          <w:szCs w:val="24"/>
          <w:lang w:val="cy-GB"/>
        </w:rPr>
        <w:t>blwyddyn</w:t>
      </w:r>
      <w:r w:rsidR="00B67572" w:rsidRPr="00521B65">
        <w:rPr>
          <w:rFonts w:eastAsia="Calibri" w:cs="Arial"/>
          <w:sz w:val="24"/>
          <w:szCs w:val="24"/>
          <w:lang w:val="cy-GB"/>
        </w:rPr>
        <w:t xml:space="preserve">, mae’n gwneud yn siŵr bod y rhan fwyaf o’r incwm ffioedd 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(60%) </w:t>
      </w:r>
      <w:r w:rsidR="00B67572" w:rsidRPr="00521B65">
        <w:rPr>
          <w:rFonts w:eastAsia="Calibri" w:cs="Arial"/>
          <w:sz w:val="24"/>
          <w:szCs w:val="24"/>
          <w:lang w:val="cy-GB"/>
        </w:rPr>
        <w:t xml:space="preserve">yn deillio o ffioedd </w:t>
      </w:r>
      <w:r w:rsidR="008F5236" w:rsidRPr="00521B65">
        <w:rPr>
          <w:rFonts w:eastAsia="Calibri" w:cs="Arial"/>
          <w:sz w:val="24"/>
          <w:szCs w:val="24"/>
          <w:lang w:val="cy-GB"/>
        </w:rPr>
        <w:t>cwmnïau</w:t>
      </w:r>
      <w:r w:rsidR="00B67572" w:rsidRPr="00521B65">
        <w:rPr>
          <w:rFonts w:eastAsia="Calibri" w:cs="Arial"/>
          <w:sz w:val="24"/>
          <w:szCs w:val="24"/>
          <w:lang w:val="cy-GB"/>
        </w:rPr>
        <w:t>, gyda’r gweddill yn dod o ffioedd unigolion</w:t>
      </w:r>
      <w:r w:rsidR="00FC3508" w:rsidRPr="00521B65">
        <w:rPr>
          <w:rFonts w:eastAsia="Calibri" w:cs="Arial"/>
          <w:sz w:val="24"/>
          <w:szCs w:val="24"/>
          <w:lang w:val="cy-GB"/>
        </w:rPr>
        <w:t xml:space="preserve">. </w:t>
      </w:r>
    </w:p>
    <w:p w14:paraId="2A9DE059" w14:textId="77777777" w:rsidR="00A63390" w:rsidRPr="00521B65" w:rsidRDefault="00A63390" w:rsidP="00A63390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7BD3ADA0" w14:textId="23D87E14" w:rsidR="00FC3508" w:rsidRPr="00521B65" w:rsidRDefault="006A794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color w:val="EE0000"/>
          <w:sz w:val="24"/>
          <w:szCs w:val="24"/>
          <w:lang w:val="cy-GB"/>
        </w:rPr>
      </w:pPr>
      <w:r>
        <w:rPr>
          <w:rFonts w:cs="Arial"/>
          <w:sz w:val="24"/>
          <w:szCs w:val="24"/>
          <w:lang w:val="cy-GB"/>
        </w:rPr>
        <w:t>O ran costau rheoleiddio, mae maint y gweithgarwch addasrwydd i gynnal busnes yn amrywio bob blwyddyn ond yn 2024/25 roedd cofrestreion busnes yn cyfrif am 8.4% o’r gofrestr ond roedd yn cyfrif am 12.4% o ymchwiliadau. Yn fwy cyffredinol, gwelwyd newid yn y pwyslais ar reoleiddio busnes yn ein gwaith. Felly, un opsiwn yw pennu ffioedd uwch i fusnesau nag i unigolion. Fodd bynnag, mae anfanteision ynghlwm wrth y dull hwn. Nes bydd diwygiadau deddfwriaethol yn ei gwneud yn orfodol i bob busnes sy’n ymgymryd â swyddogaethau cyfyngedig penodol i gofrestru â’r GOC, mae siawns y byddai rhai cofrestreion busnes presennol yn dewis peidio cofrestru eto. Byddai hyn yn lleihau gwarchodaeth i’r cyhoedd a byddai hefyd yn arwain at godi ffioedd i wneud yn iawn am yr incwm a gollwyd. Hefyd, mae data ein harolwg yn awgrymu bod cyflogwyr yn talu’r ffi adnewyddu i tua 44% o gofrestreion unigol; mae hyn yn fwy cyffredin yn achos rhai sy’n gweithio i gwmnïau mawr (58%) nag i rai annibynnol. Gallai rhai deimlo bod cynyddu ffioedd cofrestreion busnes yn annheg ac yn gymhelliad i fusnesau i beidio talu ffioedd adnewyddu i unigolion.</w:t>
      </w:r>
    </w:p>
    <w:p w14:paraId="55F1544A" w14:textId="77777777" w:rsidR="00134A82" w:rsidRPr="00521B65" w:rsidRDefault="00134A82" w:rsidP="00DA3E98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1FBAA24E" w14:textId="1592A7BE" w:rsidR="00134A82" w:rsidRPr="00521B65" w:rsidRDefault="006E3B24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Fel enghr</w:t>
      </w:r>
      <w:r w:rsidR="00A039D9" w:rsidRPr="00521B65">
        <w:rPr>
          <w:rFonts w:eastAsia="Calibri" w:cs="Arial"/>
          <w:sz w:val="24"/>
          <w:szCs w:val="24"/>
          <w:lang w:val="cy-GB"/>
        </w:rPr>
        <w:t xml:space="preserve">aifft, mae’r tabl isod yn modelu beth fyddai’r gostyngiad </w:t>
      </w:r>
      <w:r w:rsidR="00936B11" w:rsidRPr="00521B65">
        <w:rPr>
          <w:rFonts w:eastAsia="Calibri" w:cs="Arial"/>
          <w:sz w:val="24"/>
          <w:szCs w:val="24"/>
          <w:lang w:val="cy-GB"/>
        </w:rPr>
        <w:t xml:space="preserve">yn y ffi gofrestru i unigolion â chymwysterau llawn pe bai incwm ffioedd yn newid. </w:t>
      </w:r>
      <w:r w:rsidR="00396C24">
        <w:rPr>
          <w:rFonts w:eastAsia="Calibri" w:cs="Arial"/>
          <w:sz w:val="24"/>
          <w:szCs w:val="24"/>
          <w:lang w:val="cy-GB"/>
        </w:rPr>
        <w:t>I</w:t>
      </w:r>
      <w:r w:rsidR="00396C24" w:rsidRPr="00521B65">
        <w:rPr>
          <w:rFonts w:eastAsia="Calibri" w:cs="Arial"/>
          <w:sz w:val="24"/>
          <w:szCs w:val="24"/>
          <w:lang w:val="cy-GB"/>
        </w:rPr>
        <w:t xml:space="preserve"> ddiben yr ymarferiad hwn </w:t>
      </w:r>
      <w:r w:rsidR="00396C24">
        <w:rPr>
          <w:rFonts w:eastAsia="Calibri" w:cs="Arial"/>
          <w:sz w:val="24"/>
          <w:szCs w:val="24"/>
          <w:lang w:val="cy-GB"/>
        </w:rPr>
        <w:t>t</w:t>
      </w:r>
      <w:r w:rsidR="00936B11" w:rsidRPr="00521B65">
        <w:rPr>
          <w:rFonts w:eastAsia="Calibri" w:cs="Arial"/>
          <w:sz w:val="24"/>
          <w:szCs w:val="24"/>
          <w:lang w:val="cy-GB"/>
        </w:rPr>
        <w:t>ybir na fyddai ffioedd myfyrwyr yn newid</w:t>
      </w:r>
      <w:r w:rsidR="00E700FE" w:rsidRPr="00521B65">
        <w:rPr>
          <w:rFonts w:eastAsia="Calibri" w:cs="Arial"/>
          <w:sz w:val="24"/>
          <w:szCs w:val="24"/>
          <w:lang w:val="cy-GB"/>
        </w:rPr>
        <w:t>.</w:t>
      </w:r>
    </w:p>
    <w:p w14:paraId="0C0BED7F" w14:textId="2DEFBD0A" w:rsidR="00134A82" w:rsidRPr="00521B65" w:rsidRDefault="00134A82" w:rsidP="0083588F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6EF0EA0A" w14:textId="77777777" w:rsidR="00D52280" w:rsidRPr="00521B65" w:rsidRDefault="00D52280" w:rsidP="0083588F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</w:p>
    <w:p w14:paraId="59340585" w14:textId="77777777" w:rsidR="00D52280" w:rsidRPr="00521B65" w:rsidRDefault="00D52280" w:rsidP="0083588F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</w:p>
    <w:p w14:paraId="100DABEF" w14:textId="77777777" w:rsidR="00D52280" w:rsidRPr="00521B65" w:rsidRDefault="00D52280" w:rsidP="0083588F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</w:p>
    <w:p w14:paraId="219221AD" w14:textId="330B980B" w:rsidR="0083588F" w:rsidRPr="00521B65" w:rsidRDefault="0083588F" w:rsidP="0083588F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  <w:r w:rsidRPr="00521B65">
        <w:rPr>
          <w:rFonts w:eastAsia="Calibri" w:cs="Arial"/>
          <w:b/>
          <w:bCs/>
          <w:sz w:val="24"/>
          <w:szCs w:val="24"/>
          <w:lang w:val="cy-GB"/>
        </w:rPr>
        <w:t xml:space="preserve">Tabl </w:t>
      </w:r>
      <w:r w:rsidR="00E34747" w:rsidRPr="00521B65">
        <w:rPr>
          <w:rFonts w:eastAsia="Calibri" w:cs="Arial"/>
          <w:b/>
          <w:bCs/>
          <w:sz w:val="24"/>
          <w:szCs w:val="24"/>
          <w:lang w:val="cy-GB"/>
        </w:rPr>
        <w:t>4</w:t>
      </w:r>
      <w:r w:rsidR="00467E55" w:rsidRPr="00521B65">
        <w:rPr>
          <w:rFonts w:eastAsia="Calibri" w:cs="Arial"/>
          <w:b/>
          <w:bCs/>
          <w:sz w:val="24"/>
          <w:szCs w:val="24"/>
          <w:lang w:val="cy-GB"/>
        </w:rPr>
        <w:t xml:space="preserve"> – model</w:t>
      </w:r>
      <w:r w:rsidR="00EF7549" w:rsidRPr="00521B65">
        <w:rPr>
          <w:rFonts w:eastAsia="Calibri" w:cs="Arial"/>
          <w:b/>
          <w:bCs/>
          <w:sz w:val="24"/>
          <w:szCs w:val="24"/>
          <w:lang w:val="cy-GB"/>
        </w:rPr>
        <w:t>u effaith cyfran uwch o incwm ffioedd busnes</w:t>
      </w:r>
    </w:p>
    <w:p w14:paraId="6C0B11E2" w14:textId="77777777" w:rsidR="00EB0DB0" w:rsidRPr="00521B65" w:rsidRDefault="00EB0DB0" w:rsidP="0083588F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402"/>
        <w:gridCol w:w="3209"/>
      </w:tblGrid>
      <w:tr w:rsidR="00EB0DB0" w:rsidRPr="00521B65" w14:paraId="7872AC90" w14:textId="77777777" w:rsidTr="00834564">
        <w:tc>
          <w:tcPr>
            <w:tcW w:w="2405" w:type="dxa"/>
          </w:tcPr>
          <w:p w14:paraId="59FB044A" w14:textId="29C1E08F" w:rsidR="00EB0DB0" w:rsidRPr="00521B65" w:rsidRDefault="0016044F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% </w:t>
            </w:r>
            <w:r w:rsidR="002C0BFE" w:rsidRPr="00521B65">
              <w:rPr>
                <w:rFonts w:eastAsia="Calibri" w:cs="Arial"/>
                <w:sz w:val="24"/>
                <w:szCs w:val="24"/>
                <w:lang w:val="cy-GB"/>
              </w:rPr>
              <w:t>yr incwm ffioedd gan g</w:t>
            </w:r>
            <w:r w:rsidR="008A720D" w:rsidRPr="00521B65">
              <w:rPr>
                <w:rFonts w:eastAsia="Calibri" w:cs="Arial"/>
                <w:sz w:val="24"/>
                <w:szCs w:val="24"/>
                <w:lang w:val="cy-GB"/>
              </w:rPr>
              <w:t>ofrestreion</w:t>
            </w:r>
            <w:r w:rsidR="002C0BFE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busnes</w:t>
            </w:r>
          </w:p>
        </w:tc>
        <w:tc>
          <w:tcPr>
            <w:tcW w:w="3402" w:type="dxa"/>
          </w:tcPr>
          <w:p w14:paraId="0DE08086" w14:textId="612C70F1" w:rsidR="00EB0DB0" w:rsidRPr="00521B65" w:rsidRDefault="002C0BFE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Ffi busnes</w:t>
            </w:r>
          </w:p>
        </w:tc>
        <w:tc>
          <w:tcPr>
            <w:tcW w:w="3209" w:type="dxa"/>
          </w:tcPr>
          <w:p w14:paraId="78AF4EE5" w14:textId="38D2D6DE" w:rsidR="00EB0DB0" w:rsidRPr="00521B65" w:rsidRDefault="002C0BFE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Ffi uni</w:t>
            </w:r>
            <w:r w:rsidR="00B53717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golion </w:t>
            </w:r>
          </w:p>
        </w:tc>
      </w:tr>
      <w:tr w:rsidR="00EB0DB0" w:rsidRPr="00521B65" w14:paraId="66091181" w14:textId="77777777" w:rsidTr="00834564">
        <w:tc>
          <w:tcPr>
            <w:tcW w:w="2405" w:type="dxa"/>
          </w:tcPr>
          <w:p w14:paraId="6252F670" w14:textId="3CA54EDD" w:rsidR="00EB0DB0" w:rsidRPr="00521B65" w:rsidRDefault="0016044F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1</w:t>
            </w:r>
            <w:r w:rsidR="00DC3332" w:rsidRPr="00521B65">
              <w:rPr>
                <w:rFonts w:eastAsia="Calibri" w:cs="Arial"/>
                <w:sz w:val="24"/>
                <w:szCs w:val="24"/>
                <w:lang w:val="cy-GB"/>
              </w:rPr>
              <w:t>5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%</w:t>
            </w:r>
          </w:p>
        </w:tc>
        <w:tc>
          <w:tcPr>
            <w:tcW w:w="3402" w:type="dxa"/>
          </w:tcPr>
          <w:p w14:paraId="23C516B5" w14:textId="1468B938" w:rsidR="00EB0DB0" w:rsidRPr="00521B65" w:rsidRDefault="00200943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1C1320" w:rsidRPr="00521B65">
              <w:rPr>
                <w:rFonts w:eastAsia="Calibri" w:cs="Arial"/>
                <w:sz w:val="24"/>
                <w:szCs w:val="24"/>
                <w:lang w:val="cy-GB"/>
              </w:rPr>
              <w:t>580.65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(£</w:t>
            </w:r>
            <w:r w:rsidR="00D47E05" w:rsidRPr="00521B65">
              <w:rPr>
                <w:rFonts w:eastAsia="Calibri" w:cs="Arial"/>
                <w:sz w:val="24"/>
                <w:szCs w:val="24"/>
                <w:lang w:val="cy-GB"/>
              </w:rPr>
              <w:t>165.65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</w:t>
            </w:r>
            <w:r w:rsidR="00B53717" w:rsidRPr="00521B65">
              <w:rPr>
                <w:rFonts w:eastAsia="Calibri" w:cs="Arial"/>
                <w:sz w:val="24"/>
                <w:szCs w:val="24"/>
                <w:lang w:val="cy-GB"/>
              </w:rPr>
              <w:t>yn fwy)</w:t>
            </w:r>
          </w:p>
        </w:tc>
        <w:tc>
          <w:tcPr>
            <w:tcW w:w="3209" w:type="dxa"/>
          </w:tcPr>
          <w:p w14:paraId="5B04E66F" w14:textId="67D74B15" w:rsidR="00EB0DB0" w:rsidRPr="00521B65" w:rsidRDefault="00200943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D47E05" w:rsidRPr="00521B65">
              <w:rPr>
                <w:rFonts w:eastAsia="Calibri" w:cs="Arial"/>
                <w:sz w:val="24"/>
                <w:szCs w:val="24"/>
                <w:lang w:val="cy-GB"/>
              </w:rPr>
              <w:t>394.33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(£</w:t>
            </w:r>
            <w:r w:rsidR="00D47E05"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20.67 </w:t>
            </w:r>
            <w:r w:rsidR="00B53717" w:rsidRPr="00521B65">
              <w:rPr>
                <w:rFonts w:eastAsia="Calibri" w:cs="Arial"/>
                <w:sz w:val="24"/>
                <w:szCs w:val="24"/>
                <w:lang w:val="cy-GB"/>
              </w:rPr>
              <w:t>yn llai)</w:t>
            </w:r>
          </w:p>
        </w:tc>
      </w:tr>
      <w:tr w:rsidR="00EB0DB0" w:rsidRPr="00521B65" w14:paraId="649EF326" w14:textId="77777777" w:rsidTr="00834564">
        <w:tc>
          <w:tcPr>
            <w:tcW w:w="2405" w:type="dxa"/>
          </w:tcPr>
          <w:p w14:paraId="04F17242" w14:textId="6AF236CD" w:rsidR="00EB0DB0" w:rsidRPr="00521B65" w:rsidRDefault="0016044F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25%</w:t>
            </w:r>
          </w:p>
        </w:tc>
        <w:tc>
          <w:tcPr>
            <w:tcW w:w="3402" w:type="dxa"/>
          </w:tcPr>
          <w:p w14:paraId="3DB91323" w14:textId="74577A83" w:rsidR="00EB0DB0" w:rsidRPr="00521B65" w:rsidRDefault="00200943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3F2BE2" w:rsidRPr="00521B65">
              <w:rPr>
                <w:rFonts w:eastAsia="Calibri" w:cs="Arial"/>
                <w:sz w:val="24"/>
                <w:szCs w:val="24"/>
                <w:lang w:val="cy-GB"/>
              </w:rPr>
              <w:t>967.74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(£</w:t>
            </w:r>
            <w:r w:rsidR="003F2BE2" w:rsidRPr="00521B65">
              <w:rPr>
                <w:rFonts w:eastAsia="Calibri" w:cs="Arial"/>
                <w:sz w:val="24"/>
                <w:szCs w:val="24"/>
                <w:lang w:val="cy-GB"/>
              </w:rPr>
              <w:t>552.74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</w:t>
            </w:r>
            <w:r w:rsidR="00B53717" w:rsidRPr="00521B65">
              <w:rPr>
                <w:rFonts w:eastAsia="Calibri" w:cs="Arial"/>
                <w:sz w:val="24"/>
                <w:szCs w:val="24"/>
                <w:lang w:val="cy-GB"/>
              </w:rPr>
              <w:t>yn fwy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3209" w:type="dxa"/>
          </w:tcPr>
          <w:p w14:paraId="001FF24C" w14:textId="10CAB73A" w:rsidR="00EB0DB0" w:rsidRPr="00521B65" w:rsidRDefault="00200943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3F2BE2" w:rsidRPr="00521B65">
              <w:rPr>
                <w:rFonts w:eastAsia="Calibri" w:cs="Arial"/>
                <w:sz w:val="24"/>
                <w:szCs w:val="24"/>
                <w:lang w:val="cy-GB"/>
              </w:rPr>
              <w:t>348.79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(£</w:t>
            </w:r>
            <w:r w:rsidR="003F2BE2" w:rsidRPr="00521B65">
              <w:rPr>
                <w:rFonts w:eastAsia="Calibri" w:cs="Arial"/>
                <w:sz w:val="24"/>
                <w:szCs w:val="24"/>
                <w:lang w:val="cy-GB"/>
              </w:rPr>
              <w:t>66.21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</w:t>
            </w:r>
            <w:r w:rsidR="00B53717" w:rsidRPr="00521B65">
              <w:rPr>
                <w:rFonts w:eastAsia="Calibri" w:cs="Arial"/>
                <w:sz w:val="24"/>
                <w:szCs w:val="24"/>
                <w:lang w:val="cy-GB"/>
              </w:rPr>
              <w:t>yn llai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)</w:t>
            </w:r>
          </w:p>
        </w:tc>
      </w:tr>
      <w:tr w:rsidR="0016044F" w:rsidRPr="00521B65" w14:paraId="2EA8C426" w14:textId="77777777" w:rsidTr="00834564">
        <w:tc>
          <w:tcPr>
            <w:tcW w:w="2405" w:type="dxa"/>
          </w:tcPr>
          <w:p w14:paraId="21D04C9F" w14:textId="62053091" w:rsidR="0016044F" w:rsidRPr="00521B65" w:rsidRDefault="00444C0A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40%</w:t>
            </w:r>
          </w:p>
        </w:tc>
        <w:tc>
          <w:tcPr>
            <w:tcW w:w="3402" w:type="dxa"/>
          </w:tcPr>
          <w:p w14:paraId="4F1845EE" w14:textId="3566103B" w:rsidR="0016044F" w:rsidRPr="00521B65" w:rsidRDefault="00200943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AB570A" w:rsidRPr="00521B65">
              <w:rPr>
                <w:rFonts w:eastAsia="Calibri" w:cs="Arial"/>
                <w:sz w:val="24"/>
                <w:szCs w:val="24"/>
                <w:lang w:val="cy-GB"/>
              </w:rPr>
              <w:t>1,548.39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(£</w:t>
            </w:r>
            <w:r w:rsidR="00AB570A" w:rsidRPr="00521B65">
              <w:rPr>
                <w:rFonts w:eastAsia="Calibri" w:cs="Arial"/>
                <w:sz w:val="24"/>
                <w:szCs w:val="24"/>
                <w:lang w:val="cy-GB"/>
              </w:rPr>
              <w:t>1,133</w:t>
            </w:r>
            <w:r w:rsidR="00A7277E" w:rsidRPr="00521B65">
              <w:rPr>
                <w:rFonts w:eastAsia="Calibri" w:cs="Arial"/>
                <w:sz w:val="24"/>
                <w:szCs w:val="24"/>
                <w:lang w:val="cy-GB"/>
              </w:rPr>
              <w:t>.39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</w:t>
            </w:r>
            <w:r w:rsidR="00B53717" w:rsidRPr="00521B65">
              <w:rPr>
                <w:rFonts w:eastAsia="Calibri" w:cs="Arial"/>
                <w:sz w:val="24"/>
                <w:szCs w:val="24"/>
                <w:lang w:val="cy-GB"/>
              </w:rPr>
              <w:t>yn fwy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3209" w:type="dxa"/>
          </w:tcPr>
          <w:p w14:paraId="713F90F4" w14:textId="03CF63D3" w:rsidR="0016044F" w:rsidRPr="00521B65" w:rsidRDefault="00200943" w:rsidP="0083588F">
            <w:pPr>
              <w:tabs>
                <w:tab w:val="left" w:pos="567"/>
              </w:tabs>
              <w:rPr>
                <w:rFonts w:eastAsia="Calibri" w:cs="Arial"/>
                <w:sz w:val="24"/>
                <w:szCs w:val="24"/>
                <w:lang w:val="cy-GB"/>
              </w:rPr>
            </w:pP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£</w:t>
            </w:r>
            <w:r w:rsidR="00A7277E" w:rsidRPr="00521B65">
              <w:rPr>
                <w:rFonts w:eastAsia="Calibri" w:cs="Arial"/>
                <w:sz w:val="24"/>
                <w:szCs w:val="24"/>
                <w:lang w:val="cy-GB"/>
              </w:rPr>
              <w:t>280.47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(£</w:t>
            </w:r>
            <w:r w:rsidR="00A7277E" w:rsidRPr="00521B65">
              <w:rPr>
                <w:rFonts w:eastAsia="Calibri" w:cs="Arial"/>
                <w:sz w:val="24"/>
                <w:szCs w:val="24"/>
                <w:lang w:val="cy-GB"/>
              </w:rPr>
              <w:t>134.53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 xml:space="preserve"> </w:t>
            </w:r>
            <w:r w:rsidR="00B53717" w:rsidRPr="00521B65">
              <w:rPr>
                <w:rFonts w:eastAsia="Calibri" w:cs="Arial"/>
                <w:sz w:val="24"/>
                <w:szCs w:val="24"/>
                <w:lang w:val="cy-GB"/>
              </w:rPr>
              <w:t>yn llai</w:t>
            </w:r>
            <w:r w:rsidRPr="00521B65">
              <w:rPr>
                <w:rFonts w:eastAsia="Calibri" w:cs="Arial"/>
                <w:sz w:val="24"/>
                <w:szCs w:val="24"/>
                <w:lang w:val="cy-GB"/>
              </w:rPr>
              <w:t>)</w:t>
            </w:r>
          </w:p>
        </w:tc>
      </w:tr>
    </w:tbl>
    <w:p w14:paraId="4F2705AB" w14:textId="77777777" w:rsidR="0083588F" w:rsidRPr="00521B65" w:rsidRDefault="0083588F" w:rsidP="0083588F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497C2FA3" w14:textId="77777777" w:rsidR="000803DA" w:rsidRPr="00521B65" w:rsidRDefault="000803DA" w:rsidP="0083588F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tbl>
      <w:tblPr>
        <w:tblStyle w:val="TableGrid"/>
        <w:tblpPr w:leftFromText="180" w:rightFromText="180" w:vertAnchor="text" w:horzAnchor="margin" w:tblpY="413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896BEE" w:rsidRPr="00521B65" w14:paraId="10485519" w14:textId="77777777">
        <w:tc>
          <w:tcPr>
            <w:tcW w:w="9021" w:type="dxa"/>
            <w:shd w:val="clear" w:color="auto" w:fill="C6D9F1" w:themeFill="text2" w:themeFillTint="33"/>
          </w:tcPr>
          <w:p w14:paraId="3806656F" w14:textId="56ED6EE1" w:rsidR="00DC2978" w:rsidRPr="00521B65" w:rsidRDefault="00121FD6">
            <w:pPr>
              <w:tabs>
                <w:tab w:val="left" w:pos="7920"/>
              </w:tabs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6F2C6E" w:rsidRPr="00521B65">
              <w:rPr>
                <w:b/>
                <w:bCs/>
                <w:sz w:val="24"/>
                <w:szCs w:val="24"/>
                <w:lang w:val="cy-GB"/>
              </w:rPr>
              <w:t>5</w:t>
            </w:r>
            <w:r w:rsidR="00896BEE" w:rsidRPr="00521B65">
              <w:rPr>
                <w:b/>
                <w:bCs/>
                <w:sz w:val="24"/>
                <w:szCs w:val="24"/>
                <w:lang w:val="cy-GB"/>
              </w:rPr>
              <w:t xml:space="preserve">. 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Pa un o’r opsiynau canlynol ydych chi’n ei ffafrio?</w:t>
            </w:r>
          </w:p>
          <w:p w14:paraId="03CA1FF9" w14:textId="35C7357B" w:rsidR="00A34E90" w:rsidRPr="00521B65" w:rsidRDefault="00C83E60" w:rsidP="00C83E60">
            <w:pPr>
              <w:tabs>
                <w:tab w:val="left" w:pos="7920"/>
              </w:tabs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A – </w:t>
            </w:r>
            <w:r w:rsidR="00121FD6" w:rsidRPr="00521B65">
              <w:rPr>
                <w:b/>
                <w:bCs/>
                <w:sz w:val="24"/>
                <w:szCs w:val="24"/>
                <w:lang w:val="cy-GB"/>
              </w:rPr>
              <w:t>Dim newid</w:t>
            </w:r>
            <w:r w:rsidR="00A34E90" w:rsidRPr="00521B65">
              <w:rPr>
                <w:b/>
                <w:bCs/>
                <w:sz w:val="24"/>
                <w:szCs w:val="24"/>
                <w:lang w:val="cy-GB"/>
              </w:rPr>
              <w:t xml:space="preserve"> – </w:t>
            </w:r>
            <w:r w:rsidR="00121FD6" w:rsidRPr="00521B65">
              <w:rPr>
                <w:b/>
                <w:bCs/>
                <w:sz w:val="24"/>
                <w:szCs w:val="24"/>
                <w:lang w:val="cy-GB"/>
              </w:rPr>
              <w:t>cofrestreion unigol a busnes yn talu</w:t>
            </w:r>
            <w:r w:rsidR="00FC3C33" w:rsidRPr="00521B65">
              <w:rPr>
                <w:b/>
                <w:bCs/>
                <w:sz w:val="24"/>
                <w:szCs w:val="24"/>
                <w:lang w:val="cy-GB"/>
              </w:rPr>
              <w:t>’</w:t>
            </w:r>
            <w:r w:rsidR="00121FD6" w:rsidRPr="00521B65">
              <w:rPr>
                <w:b/>
                <w:bCs/>
                <w:sz w:val="24"/>
                <w:szCs w:val="24"/>
                <w:lang w:val="cy-GB"/>
              </w:rPr>
              <w:t>r un ffi</w:t>
            </w:r>
          </w:p>
          <w:p w14:paraId="5465B2C2" w14:textId="3E211DB2" w:rsidR="00A34E90" w:rsidRPr="00521B65" w:rsidRDefault="00C83E60" w:rsidP="00C83E60">
            <w:pPr>
              <w:tabs>
                <w:tab w:val="left" w:pos="7920"/>
              </w:tabs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B – </w:t>
            </w:r>
            <w:r w:rsidR="00FC3C33" w:rsidRPr="00521B65">
              <w:rPr>
                <w:b/>
                <w:bCs/>
                <w:sz w:val="24"/>
                <w:szCs w:val="24"/>
                <w:lang w:val="cy-GB"/>
              </w:rPr>
              <w:t>Dylai c</w:t>
            </w:r>
            <w:r w:rsidR="00E60D43" w:rsidRPr="00521B65">
              <w:rPr>
                <w:b/>
                <w:bCs/>
                <w:sz w:val="24"/>
                <w:szCs w:val="24"/>
                <w:lang w:val="cy-GB"/>
              </w:rPr>
              <w:t>ofrestreion</w:t>
            </w:r>
            <w:r w:rsidR="00FC3C33" w:rsidRPr="00521B65">
              <w:rPr>
                <w:b/>
                <w:bCs/>
                <w:sz w:val="24"/>
                <w:szCs w:val="24"/>
                <w:lang w:val="cy-GB"/>
              </w:rPr>
              <w:t xml:space="preserve"> busnes dalu mwy na </w:t>
            </w:r>
            <w:r w:rsidR="008A720D"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FC3C33" w:rsidRPr="00521B65">
              <w:rPr>
                <w:b/>
                <w:bCs/>
                <w:sz w:val="24"/>
                <w:szCs w:val="24"/>
                <w:lang w:val="cy-GB"/>
              </w:rPr>
              <w:t>h</w:t>
            </w:r>
            <w:r w:rsidR="008A720D" w:rsidRPr="00521B65">
              <w:rPr>
                <w:b/>
                <w:bCs/>
                <w:sz w:val="24"/>
                <w:szCs w:val="24"/>
                <w:lang w:val="cy-GB"/>
              </w:rPr>
              <w:t>ofrestreion</w:t>
            </w:r>
            <w:r w:rsidR="00FC3C33" w:rsidRPr="00521B65">
              <w:rPr>
                <w:b/>
                <w:bCs/>
                <w:sz w:val="24"/>
                <w:szCs w:val="24"/>
                <w:lang w:val="cy-GB"/>
              </w:rPr>
              <w:t xml:space="preserve"> unigol</w:t>
            </w:r>
          </w:p>
          <w:p w14:paraId="11EE6F3B" w14:textId="0D94FC64" w:rsidR="00896BEE" w:rsidRPr="00521B65" w:rsidRDefault="00C83E60" w:rsidP="00C83E60">
            <w:pPr>
              <w:tabs>
                <w:tab w:val="left" w:pos="7920"/>
              </w:tabs>
              <w:spacing w:before="120" w:after="120"/>
              <w:rPr>
                <w:b/>
                <w:bCs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C – </w:t>
            </w:r>
            <w:r w:rsidR="00D5791C" w:rsidRPr="00521B65">
              <w:rPr>
                <w:b/>
                <w:bCs/>
                <w:sz w:val="24"/>
                <w:szCs w:val="24"/>
                <w:lang w:val="cy-GB"/>
              </w:rPr>
              <w:t>Dylai c</w:t>
            </w:r>
            <w:r w:rsidR="00E60D43" w:rsidRPr="00521B65">
              <w:rPr>
                <w:b/>
                <w:bCs/>
                <w:sz w:val="24"/>
                <w:szCs w:val="24"/>
                <w:lang w:val="cy-GB"/>
              </w:rPr>
              <w:t>ofrestreion</w:t>
            </w:r>
            <w:r w:rsidR="00D5791C" w:rsidRPr="00521B65">
              <w:rPr>
                <w:b/>
                <w:bCs/>
                <w:sz w:val="24"/>
                <w:szCs w:val="24"/>
                <w:lang w:val="cy-GB"/>
              </w:rPr>
              <w:t xml:space="preserve"> unigol dalu mwy na </w:t>
            </w:r>
            <w:r w:rsidR="008A720D"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D5791C" w:rsidRPr="00521B65">
              <w:rPr>
                <w:b/>
                <w:bCs/>
                <w:sz w:val="24"/>
                <w:szCs w:val="24"/>
                <w:lang w:val="cy-GB"/>
              </w:rPr>
              <w:t>h</w:t>
            </w:r>
            <w:r w:rsidR="008A720D" w:rsidRPr="00521B65">
              <w:rPr>
                <w:b/>
                <w:bCs/>
                <w:sz w:val="24"/>
                <w:szCs w:val="24"/>
                <w:lang w:val="cy-GB"/>
              </w:rPr>
              <w:t>ofrestreion</w:t>
            </w:r>
            <w:r w:rsidR="00D5791C" w:rsidRPr="00521B65">
              <w:rPr>
                <w:b/>
                <w:bCs/>
                <w:sz w:val="24"/>
                <w:szCs w:val="24"/>
                <w:lang w:val="cy-GB"/>
              </w:rPr>
              <w:t xml:space="preserve"> busnes</w:t>
            </w:r>
            <w:r w:rsidR="00896BEE" w:rsidRPr="00521B65">
              <w:rPr>
                <w:b/>
                <w:bCs/>
                <w:lang w:val="cy-GB"/>
              </w:rPr>
              <w:tab/>
            </w:r>
          </w:p>
          <w:p w14:paraId="032DD4C6" w14:textId="31D69122" w:rsidR="00896BEE" w:rsidRPr="00521B65" w:rsidRDefault="00C431A9">
            <w:pPr>
              <w:spacing w:before="120" w:after="120" w:line="276" w:lineRule="auto"/>
              <w:rPr>
                <w:sz w:val="24"/>
                <w:szCs w:val="24"/>
                <w:lang w:val="cy-GB"/>
              </w:rPr>
            </w:pPr>
            <w:r w:rsidRPr="00521B65">
              <w:rPr>
                <w:sz w:val="24"/>
                <w:szCs w:val="24"/>
                <w:lang w:val="cy-GB"/>
              </w:rPr>
              <w:t>Rhowch sylwadau</w:t>
            </w:r>
          </w:p>
        </w:tc>
      </w:tr>
    </w:tbl>
    <w:p w14:paraId="2169EA1A" w14:textId="77777777" w:rsidR="00EB0DB0" w:rsidRPr="00521B65" w:rsidRDefault="00EB0DB0" w:rsidP="0083588F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2522C2B0" w14:textId="77777777" w:rsidR="00C83E60" w:rsidRPr="00521B65" w:rsidRDefault="00C83E60" w:rsidP="0083588F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569916AD" w14:textId="77777777" w:rsidR="00C83E60" w:rsidRPr="00521B65" w:rsidRDefault="00C83E60" w:rsidP="0083588F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0305F720" w14:textId="60E3BB4A" w:rsidR="0083588F" w:rsidRPr="00521B65" w:rsidRDefault="00B71CC4" w:rsidP="0083588F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i/>
          <w:iCs/>
          <w:sz w:val="24"/>
          <w:szCs w:val="24"/>
          <w:lang w:val="cy-GB"/>
        </w:rPr>
        <w:t xml:space="preserve">Modelau ffioedd ar gyfer </w:t>
      </w:r>
      <w:r w:rsidR="008A720D" w:rsidRPr="00521B65">
        <w:rPr>
          <w:rFonts w:eastAsia="Calibri" w:cs="Arial"/>
          <w:i/>
          <w:iCs/>
          <w:sz w:val="24"/>
          <w:szCs w:val="24"/>
          <w:lang w:val="cy-GB"/>
        </w:rPr>
        <w:t>cofrestreion</w:t>
      </w:r>
      <w:r w:rsidRPr="00521B65">
        <w:rPr>
          <w:rFonts w:eastAsia="Calibri" w:cs="Arial"/>
          <w:i/>
          <w:iCs/>
          <w:sz w:val="24"/>
          <w:szCs w:val="24"/>
          <w:lang w:val="cy-GB"/>
        </w:rPr>
        <w:t xml:space="preserve"> busnes</w:t>
      </w:r>
    </w:p>
    <w:p w14:paraId="0F3CF8F3" w14:textId="77777777" w:rsidR="0083588F" w:rsidRPr="00521B65" w:rsidRDefault="0083588F" w:rsidP="0083588F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41176F96" w14:textId="1514755C" w:rsidR="00134A82" w:rsidRPr="00521B65" w:rsidRDefault="00B71CC4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Ar hyn o bryd, mae’r holl</w:t>
      </w:r>
      <w:r w:rsidR="00444C0A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Pr="00521B65">
        <w:rPr>
          <w:rFonts w:eastAsia="Calibri" w:cs="Arial"/>
          <w:sz w:val="24"/>
          <w:szCs w:val="24"/>
          <w:lang w:val="cy-GB"/>
        </w:rPr>
        <w:t xml:space="preserve"> busnes yn talu’r un ffi adnewyddu sefydlog</w:t>
      </w:r>
      <w:r w:rsidR="00250356" w:rsidRPr="00521B65">
        <w:rPr>
          <w:rFonts w:eastAsia="Calibri" w:cs="Arial"/>
          <w:sz w:val="24"/>
          <w:szCs w:val="24"/>
          <w:lang w:val="cy-GB"/>
        </w:rPr>
        <w:t xml:space="preserve">. Gan eu bod yn </w:t>
      </w:r>
      <w:r w:rsidR="00F150D3" w:rsidRPr="00521B65">
        <w:rPr>
          <w:rFonts w:eastAsia="Calibri" w:cs="Arial"/>
          <w:sz w:val="24"/>
          <w:szCs w:val="24"/>
          <w:lang w:val="cy-GB"/>
        </w:rPr>
        <w:t xml:space="preserve">fusnesau sydd wedi’u cofrestru ar wahân </w:t>
      </w:r>
      <w:r w:rsidR="008C53AE" w:rsidRPr="00521B65">
        <w:rPr>
          <w:rFonts w:eastAsia="Calibri" w:cs="Arial"/>
          <w:sz w:val="24"/>
          <w:szCs w:val="24"/>
          <w:lang w:val="cy-GB"/>
        </w:rPr>
        <w:t xml:space="preserve">mae </w:t>
      </w:r>
      <w:r w:rsidR="00235D7A" w:rsidRPr="00521B65">
        <w:rPr>
          <w:rFonts w:eastAsia="Calibri" w:cs="Arial"/>
          <w:sz w:val="24"/>
          <w:szCs w:val="24"/>
          <w:lang w:val="cy-GB"/>
        </w:rPr>
        <w:t xml:space="preserve">masnachfreintiau </w:t>
      </w:r>
      <w:r w:rsidR="00F150D3" w:rsidRPr="00521B65">
        <w:rPr>
          <w:rFonts w:eastAsia="Calibri" w:cs="Arial"/>
          <w:sz w:val="24"/>
          <w:szCs w:val="24"/>
          <w:lang w:val="cy-GB"/>
        </w:rPr>
        <w:t xml:space="preserve">unigol </w:t>
      </w:r>
      <w:r w:rsidR="008C53AE" w:rsidRPr="00521B65">
        <w:rPr>
          <w:rFonts w:eastAsia="Calibri" w:cs="Arial"/>
          <w:sz w:val="24"/>
          <w:szCs w:val="24"/>
          <w:lang w:val="cy-GB"/>
        </w:rPr>
        <w:t xml:space="preserve">a chyd-fentrau </w:t>
      </w:r>
      <w:r w:rsidR="00A646A6" w:rsidRPr="00521B65">
        <w:rPr>
          <w:rFonts w:eastAsia="Calibri" w:cs="Arial"/>
          <w:sz w:val="24"/>
          <w:szCs w:val="24"/>
          <w:lang w:val="cy-GB"/>
        </w:rPr>
        <w:t xml:space="preserve">i gyd yn talu’r ffi, </w:t>
      </w:r>
      <w:r w:rsidR="00D051B7">
        <w:rPr>
          <w:rFonts w:eastAsia="Calibri" w:cs="Arial"/>
          <w:sz w:val="24"/>
          <w:szCs w:val="24"/>
          <w:lang w:val="cy-GB"/>
        </w:rPr>
        <w:t>ac felly hefyd y</w:t>
      </w:r>
      <w:r w:rsidR="00A646A6" w:rsidRPr="00521B65">
        <w:rPr>
          <w:rFonts w:eastAsia="Calibri" w:cs="Arial"/>
          <w:sz w:val="24"/>
          <w:szCs w:val="24"/>
          <w:lang w:val="cy-GB"/>
        </w:rPr>
        <w:t xml:space="preserve"> rhiant gwmni. </w:t>
      </w:r>
      <w:r w:rsidR="003F6BAE" w:rsidRPr="00521B65">
        <w:rPr>
          <w:rFonts w:eastAsia="Calibri" w:cs="Arial"/>
          <w:sz w:val="24"/>
          <w:szCs w:val="24"/>
          <w:lang w:val="cy-GB"/>
        </w:rPr>
        <w:t>Mae hwn yn fodel syml, ond mi all achosi problemau o ran tegwch. Er enghraifft, gall cwmni annibynnol lleol dalu</w:t>
      </w:r>
      <w:r w:rsidR="000054BD" w:rsidRPr="00521B65">
        <w:rPr>
          <w:rFonts w:eastAsia="Calibri" w:cs="Arial"/>
          <w:sz w:val="24"/>
          <w:szCs w:val="24"/>
          <w:lang w:val="cy-GB"/>
        </w:rPr>
        <w:t>’</w:t>
      </w:r>
      <w:r w:rsidR="003F6BAE" w:rsidRPr="00521B65">
        <w:rPr>
          <w:rFonts w:eastAsia="Calibri" w:cs="Arial"/>
          <w:sz w:val="24"/>
          <w:szCs w:val="24"/>
          <w:lang w:val="cy-GB"/>
        </w:rPr>
        <w:t xml:space="preserve">r un faint â chwmni </w:t>
      </w:r>
      <w:r w:rsidR="0094219E" w:rsidRPr="00521B65">
        <w:rPr>
          <w:rFonts w:eastAsia="Calibri" w:cs="Arial"/>
          <w:sz w:val="24"/>
          <w:szCs w:val="24"/>
          <w:lang w:val="cy-GB"/>
        </w:rPr>
        <w:t xml:space="preserve">â sawl cangen sydd wedi’i ymgorffori fel un endid. Mae </w:t>
      </w:r>
      <w:r w:rsidR="00CE05CA" w:rsidRPr="00521B65">
        <w:rPr>
          <w:rFonts w:eastAsia="Calibri" w:cs="Arial"/>
          <w:sz w:val="24"/>
          <w:szCs w:val="24"/>
          <w:lang w:val="cy-GB"/>
        </w:rPr>
        <w:t>cwmnïau</w:t>
      </w:r>
      <w:r w:rsidR="0094219E" w:rsidRPr="00521B65">
        <w:rPr>
          <w:rFonts w:eastAsia="Calibri" w:cs="Arial"/>
          <w:sz w:val="24"/>
          <w:szCs w:val="24"/>
          <w:lang w:val="cy-GB"/>
        </w:rPr>
        <w:t xml:space="preserve"> â sawl cangen sy’n gweithredu fel cyd-fentrau neu </w:t>
      </w:r>
      <w:r w:rsidR="00852B2B" w:rsidRPr="00521B65">
        <w:rPr>
          <w:rFonts w:eastAsia="Calibri" w:cs="Arial"/>
          <w:sz w:val="24"/>
          <w:szCs w:val="24"/>
          <w:lang w:val="cy-GB"/>
        </w:rPr>
        <w:t>fasnachfreintiau dalu mwy na chystadleuwyr sydd wedi’u ffurfio fel un endid corfforedig.</w:t>
      </w:r>
    </w:p>
    <w:p w14:paraId="651B4CA3" w14:textId="77777777" w:rsidR="00B85D45" w:rsidRPr="00521B65" w:rsidRDefault="00B85D45" w:rsidP="00B85D45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6247CF23" w14:textId="285DEC58" w:rsidR="005D4C07" w:rsidRPr="00521B65" w:rsidRDefault="006A794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>
        <w:rPr>
          <w:rFonts w:cs="Arial"/>
          <w:sz w:val="24"/>
          <w:szCs w:val="24"/>
          <w:lang w:val="cy-GB"/>
        </w:rPr>
        <w:t>Opsiwn heblaw ffi sefydlog yw un sy’n seiliedig ar fesur maint, fel nifer y practisau, bandiau trosiant, neu nifer y cyflogeion. Gallai hyn olygu model tecach sy’n adlewyrchu’r gost rheoleiddio a’r gallu i dalu. Fodd bynnag, byddai model o’r fath yn dibynnu ar allu’r GOC i bennu ffioedd sy’n seiliedig ar wybodaeth y gellir ei dilysu, sy’n debygol o olygu casglu mwy o wybodaeth gan fusnesau yn seiliedig ar uned y mesuriad a ddewiswyd. Byddai angen datrys rhai materion polisi anodd hefyd, fel y dylai model sy’n seiliedig ar drosiant fod wedi’i seilio ar incwm gweithgarwch optegol yn unig ynteu ar bob gweithgarwch ynteu a fyddai model sy’n seiliedig ar gyflogeion yn seiliedig ar gofrestreion yn unig ynteu ar yr holl gyflogeion.</w:t>
      </w:r>
    </w:p>
    <w:tbl>
      <w:tblPr>
        <w:tblStyle w:val="TableGrid"/>
        <w:tblpPr w:leftFromText="180" w:rightFromText="180" w:vertAnchor="text" w:horzAnchor="margin" w:tblpY="413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0D2996" w:rsidRPr="00521B65" w14:paraId="7E438F6C" w14:textId="77777777">
        <w:tc>
          <w:tcPr>
            <w:tcW w:w="9021" w:type="dxa"/>
            <w:shd w:val="clear" w:color="auto" w:fill="C6D9F1" w:themeFill="text2" w:themeFillTint="33"/>
          </w:tcPr>
          <w:p w14:paraId="01C23FFA" w14:textId="2DB3A5C9" w:rsidR="00FC6196" w:rsidRPr="00521B65" w:rsidRDefault="0055200C">
            <w:pPr>
              <w:tabs>
                <w:tab w:val="left" w:pos="7920"/>
              </w:tabs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lastRenderedPageBreak/>
              <w:t>C</w:t>
            </w:r>
            <w:r w:rsidR="006F2C6E" w:rsidRPr="00521B65">
              <w:rPr>
                <w:b/>
                <w:bCs/>
                <w:sz w:val="24"/>
                <w:szCs w:val="24"/>
                <w:lang w:val="cy-GB"/>
              </w:rPr>
              <w:t>6</w:t>
            </w:r>
            <w:r w:rsidR="000D2996" w:rsidRPr="00521B65">
              <w:rPr>
                <w:b/>
                <w:bCs/>
                <w:sz w:val="24"/>
                <w:szCs w:val="24"/>
                <w:lang w:val="cy-GB"/>
              </w:rPr>
              <w:t xml:space="preserve">. 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Pa un o’r modelau ffioedd canlynol ydych chi’n ei ffafrio?</w:t>
            </w:r>
          </w:p>
          <w:p w14:paraId="6B24F2FD" w14:textId="38D3ACE3" w:rsidR="00602FD9" w:rsidRPr="00521B65" w:rsidRDefault="007A457B" w:rsidP="007A457B">
            <w:pPr>
              <w:tabs>
                <w:tab w:val="left" w:pos="7920"/>
              </w:tabs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A – </w:t>
            </w:r>
            <w:r w:rsidR="0055200C" w:rsidRPr="00521B65">
              <w:rPr>
                <w:b/>
                <w:bCs/>
                <w:sz w:val="24"/>
                <w:szCs w:val="24"/>
                <w:lang w:val="cy-GB"/>
              </w:rPr>
              <w:t xml:space="preserve">Dim newid – mae pob </w:t>
            </w:r>
            <w:r w:rsidR="00093C57" w:rsidRPr="00521B65">
              <w:rPr>
                <w:b/>
                <w:bCs/>
                <w:sz w:val="24"/>
                <w:szCs w:val="24"/>
                <w:lang w:val="cy-GB"/>
              </w:rPr>
              <w:t>busnes sydd wedi’u cofrestru ar wahân yn talu’r ffi</w:t>
            </w:r>
          </w:p>
          <w:p w14:paraId="0394F6C2" w14:textId="06C3B42F" w:rsidR="000D2996" w:rsidRPr="00521B65" w:rsidRDefault="007A457B" w:rsidP="007A457B">
            <w:pPr>
              <w:tabs>
                <w:tab w:val="left" w:pos="7920"/>
              </w:tabs>
              <w:spacing w:before="120" w:after="120"/>
              <w:rPr>
                <w:b/>
                <w:bCs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B – </w:t>
            </w:r>
            <w:r w:rsidR="00093C57" w:rsidRPr="00521B65">
              <w:rPr>
                <w:b/>
                <w:bCs/>
                <w:sz w:val="24"/>
                <w:szCs w:val="24"/>
                <w:lang w:val="cy-GB"/>
              </w:rPr>
              <w:t xml:space="preserve">Mae busnesau’n talu ffioedd </w:t>
            </w:r>
            <w:r w:rsidR="00F257DB" w:rsidRPr="00521B65">
              <w:rPr>
                <w:b/>
                <w:bCs/>
                <w:sz w:val="24"/>
                <w:szCs w:val="24"/>
                <w:lang w:val="cy-GB"/>
              </w:rPr>
              <w:t xml:space="preserve">gwahanol </w:t>
            </w:r>
            <w:r w:rsidR="00093C57" w:rsidRPr="00521B65">
              <w:rPr>
                <w:b/>
                <w:bCs/>
                <w:sz w:val="24"/>
                <w:szCs w:val="24"/>
                <w:lang w:val="cy-GB"/>
              </w:rPr>
              <w:t>sy</w:t>
            </w:r>
            <w:r w:rsidR="00F257DB">
              <w:rPr>
                <w:b/>
                <w:bCs/>
                <w:sz w:val="24"/>
                <w:szCs w:val="24"/>
                <w:lang w:val="cy-GB"/>
              </w:rPr>
              <w:t>’n seiliedig</w:t>
            </w:r>
            <w:r w:rsidR="00093C57" w:rsidRPr="00521B65">
              <w:rPr>
                <w:b/>
                <w:bCs/>
                <w:sz w:val="24"/>
                <w:szCs w:val="24"/>
                <w:lang w:val="cy-GB"/>
              </w:rPr>
              <w:t xml:space="preserve"> ar eu maint</w:t>
            </w:r>
          </w:p>
          <w:p w14:paraId="380114A5" w14:textId="54B664B6" w:rsidR="000D2996" w:rsidRPr="00521B65" w:rsidRDefault="00C431A9">
            <w:pPr>
              <w:spacing w:before="120" w:after="120" w:line="276" w:lineRule="auto"/>
              <w:rPr>
                <w:sz w:val="24"/>
                <w:szCs w:val="24"/>
                <w:lang w:val="cy-GB"/>
              </w:rPr>
            </w:pPr>
            <w:r w:rsidRPr="00521B65">
              <w:rPr>
                <w:sz w:val="24"/>
                <w:szCs w:val="24"/>
                <w:lang w:val="cy-GB"/>
              </w:rPr>
              <w:t>Rhowch sylwadau</w:t>
            </w:r>
          </w:p>
          <w:p w14:paraId="55970E54" w14:textId="6102AA81" w:rsidR="004B758B" w:rsidRPr="00521B65" w:rsidRDefault="00093C57">
            <w:pPr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6F2C6E" w:rsidRPr="00521B65">
              <w:rPr>
                <w:b/>
                <w:bCs/>
                <w:sz w:val="24"/>
                <w:szCs w:val="24"/>
                <w:lang w:val="cy-GB"/>
              </w:rPr>
              <w:t>7</w:t>
            </w:r>
            <w:r w:rsidR="004B758B" w:rsidRPr="00521B65">
              <w:rPr>
                <w:b/>
                <w:bCs/>
                <w:sz w:val="24"/>
                <w:szCs w:val="24"/>
                <w:lang w:val="cy-GB"/>
              </w:rPr>
              <w:t xml:space="preserve">. 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Ar beth ddylai mesuriad </w:t>
            </w:r>
            <w:r w:rsidR="00F26EC5">
              <w:rPr>
                <w:b/>
                <w:bCs/>
                <w:sz w:val="24"/>
                <w:szCs w:val="24"/>
                <w:lang w:val="cy-GB"/>
              </w:rPr>
              <w:t>yn ôl m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aint gael ei seilio?</w:t>
            </w:r>
          </w:p>
          <w:p w14:paraId="6C441537" w14:textId="61DD97F0" w:rsidR="009A5AD8" w:rsidRPr="00521B65" w:rsidRDefault="00E7154D" w:rsidP="007A457B">
            <w:pPr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A – N</w:t>
            </w:r>
            <w:r w:rsidR="00093C57" w:rsidRPr="00521B65">
              <w:rPr>
                <w:b/>
                <w:bCs/>
                <w:sz w:val="24"/>
                <w:szCs w:val="24"/>
                <w:lang w:val="cy-GB"/>
              </w:rPr>
              <w:t xml:space="preserve">ifer y siopau  </w:t>
            </w:r>
          </w:p>
          <w:p w14:paraId="7F58E640" w14:textId="19ABC71E" w:rsidR="003F2B03" w:rsidRPr="00521B65" w:rsidRDefault="00E7154D" w:rsidP="00E7154D">
            <w:pPr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B – </w:t>
            </w:r>
            <w:r w:rsidR="004454FB" w:rsidRPr="00521B65">
              <w:rPr>
                <w:b/>
                <w:bCs/>
                <w:sz w:val="24"/>
                <w:szCs w:val="24"/>
                <w:lang w:val="cy-GB"/>
              </w:rPr>
              <w:t>Band</w:t>
            </w:r>
            <w:r w:rsidR="00093C57" w:rsidRPr="00521B65">
              <w:rPr>
                <w:b/>
                <w:bCs/>
                <w:sz w:val="24"/>
                <w:szCs w:val="24"/>
                <w:lang w:val="cy-GB"/>
              </w:rPr>
              <w:t xml:space="preserve">iau sy’n </w:t>
            </w:r>
            <w:r w:rsidR="00F27461" w:rsidRPr="00521B65">
              <w:rPr>
                <w:b/>
                <w:bCs/>
                <w:sz w:val="24"/>
                <w:szCs w:val="24"/>
                <w:lang w:val="cy-GB"/>
              </w:rPr>
              <w:t>seiliedig</w:t>
            </w:r>
            <w:r w:rsidR="00093C57" w:rsidRPr="00521B65">
              <w:rPr>
                <w:b/>
                <w:bCs/>
                <w:sz w:val="24"/>
                <w:szCs w:val="24"/>
                <w:lang w:val="cy-GB"/>
              </w:rPr>
              <w:t xml:space="preserve"> ar nifer y cyflogeion</w:t>
            </w:r>
          </w:p>
          <w:p w14:paraId="1A2FEE64" w14:textId="69076AB8" w:rsidR="005A411A" w:rsidRPr="00521B65" w:rsidRDefault="00E7154D" w:rsidP="00E7154D">
            <w:pPr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 – Band</w:t>
            </w:r>
            <w:r w:rsidR="000050C1">
              <w:rPr>
                <w:b/>
                <w:bCs/>
                <w:sz w:val="24"/>
                <w:szCs w:val="24"/>
                <w:lang w:val="cy-GB"/>
              </w:rPr>
              <w:t>iau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093C57" w:rsidRPr="00521B65">
              <w:rPr>
                <w:b/>
                <w:bCs/>
                <w:sz w:val="24"/>
                <w:szCs w:val="24"/>
                <w:lang w:val="cy-GB"/>
              </w:rPr>
              <w:t xml:space="preserve">sy’n seiliedig ar drosiant </w:t>
            </w:r>
          </w:p>
          <w:p w14:paraId="62764253" w14:textId="6D682F04" w:rsidR="003F2B03" w:rsidRPr="00521B65" w:rsidRDefault="00E7154D" w:rsidP="00E7154D">
            <w:pPr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D – </w:t>
            </w:r>
            <w:r w:rsidR="00093C57" w:rsidRPr="00521B65">
              <w:rPr>
                <w:b/>
                <w:bCs/>
                <w:sz w:val="24"/>
                <w:szCs w:val="24"/>
                <w:lang w:val="cy-GB"/>
              </w:rPr>
              <w:t>Arall</w:t>
            </w:r>
            <w:r w:rsidR="003F2B03" w:rsidRPr="00521B65">
              <w:rPr>
                <w:b/>
                <w:bCs/>
                <w:sz w:val="24"/>
                <w:szCs w:val="24"/>
                <w:lang w:val="cy-GB"/>
              </w:rPr>
              <w:t xml:space="preserve"> </w:t>
            </w:r>
          </w:p>
          <w:p w14:paraId="04CB1725" w14:textId="37866BB9" w:rsidR="003F2B03" w:rsidRPr="00521B65" w:rsidRDefault="00C431A9" w:rsidP="003F2B03">
            <w:pPr>
              <w:spacing w:before="120" w:after="120"/>
              <w:rPr>
                <w:sz w:val="24"/>
                <w:szCs w:val="24"/>
                <w:lang w:val="cy-GB"/>
              </w:rPr>
            </w:pPr>
            <w:r w:rsidRPr="00521B65">
              <w:rPr>
                <w:sz w:val="24"/>
                <w:szCs w:val="24"/>
                <w:lang w:val="cy-GB"/>
              </w:rPr>
              <w:t>Rhowch sylwadau</w:t>
            </w:r>
          </w:p>
        </w:tc>
      </w:tr>
    </w:tbl>
    <w:p w14:paraId="4EBB5411" w14:textId="77777777" w:rsidR="000D2996" w:rsidRPr="00521B65" w:rsidRDefault="000D2996" w:rsidP="009B4024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</w:p>
    <w:p w14:paraId="41C78FF5" w14:textId="77777777" w:rsidR="000803DA" w:rsidRPr="00521B65" w:rsidRDefault="000803DA" w:rsidP="768D3A78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</w:p>
    <w:p w14:paraId="34FF4B71" w14:textId="1DF16F0B" w:rsidR="009B4024" w:rsidRPr="00521B65" w:rsidRDefault="00093C57" w:rsidP="009B4024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i/>
          <w:iCs/>
          <w:sz w:val="24"/>
          <w:szCs w:val="24"/>
          <w:lang w:val="cy-GB"/>
        </w:rPr>
        <w:t xml:space="preserve">Talu </w:t>
      </w:r>
      <w:r w:rsidR="00394FFF" w:rsidRPr="00521B65">
        <w:rPr>
          <w:rFonts w:eastAsia="Calibri" w:cs="Arial"/>
          <w:i/>
          <w:iCs/>
          <w:sz w:val="24"/>
          <w:szCs w:val="24"/>
          <w:lang w:val="cy-GB"/>
        </w:rPr>
        <w:t xml:space="preserve">mewn rhandaliadau </w:t>
      </w:r>
    </w:p>
    <w:p w14:paraId="40FE10CE" w14:textId="77777777" w:rsidR="009B4024" w:rsidRPr="00521B65" w:rsidRDefault="009B4024" w:rsidP="009B4024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3E8CAE46" w14:textId="78E82713" w:rsidR="009B4024" w:rsidRPr="00521B65" w:rsidRDefault="006659AE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Gallai c</w:t>
      </w:r>
      <w:r w:rsidR="00E60D43" w:rsidRPr="00521B65">
        <w:rPr>
          <w:rFonts w:eastAsia="Calibri" w:cs="Arial"/>
          <w:sz w:val="24"/>
          <w:szCs w:val="24"/>
          <w:lang w:val="cy-GB"/>
        </w:rPr>
        <w:t>ofrestreion</w:t>
      </w:r>
      <w:r w:rsidRPr="00521B65">
        <w:rPr>
          <w:rFonts w:eastAsia="Calibri" w:cs="Arial"/>
          <w:sz w:val="24"/>
          <w:szCs w:val="24"/>
          <w:lang w:val="cy-GB"/>
        </w:rPr>
        <w:t xml:space="preserve"> busnes </w:t>
      </w:r>
      <w:r w:rsidR="00317383" w:rsidRPr="00521B65">
        <w:rPr>
          <w:rFonts w:eastAsia="Calibri" w:cs="Arial"/>
          <w:sz w:val="24"/>
          <w:szCs w:val="24"/>
          <w:lang w:val="cy-GB"/>
        </w:rPr>
        <w:t xml:space="preserve">hefyd elwa drwy dalu mewn rhandaliadau i reoli llif arian, yn enwedig rhai sy’n talu ffioedd adnewyddu ar ran cyflogeion sy’n gofrestreion. </w:t>
      </w:r>
      <w:r w:rsidR="009A11E2" w:rsidRPr="00521B65">
        <w:rPr>
          <w:rFonts w:eastAsia="Calibri" w:cs="Arial"/>
          <w:sz w:val="24"/>
          <w:szCs w:val="24"/>
          <w:lang w:val="cy-GB"/>
        </w:rPr>
        <w:t xml:space="preserve">Yn arolwg </w:t>
      </w:r>
      <w:r w:rsidR="004C5BD5" w:rsidRPr="00521B65">
        <w:rPr>
          <w:rFonts w:eastAsia="Calibri" w:cs="Arial"/>
          <w:sz w:val="24"/>
          <w:szCs w:val="24"/>
          <w:lang w:val="cy-GB"/>
        </w:rPr>
        <w:t>2025 o gofrestreion busnes</w:t>
      </w:r>
      <w:r w:rsidR="009B4024" w:rsidRPr="00521B65">
        <w:rPr>
          <w:rFonts w:eastAsia="Calibri" w:cs="Arial"/>
          <w:sz w:val="24"/>
          <w:szCs w:val="24"/>
          <w:lang w:val="cy-GB"/>
        </w:rPr>
        <w:t xml:space="preserve">, </w:t>
      </w:r>
      <w:r w:rsidR="004C5BD5" w:rsidRPr="00521B65">
        <w:rPr>
          <w:rFonts w:eastAsia="Calibri" w:cs="Arial"/>
          <w:sz w:val="24"/>
          <w:szCs w:val="24"/>
          <w:lang w:val="cy-GB"/>
        </w:rPr>
        <w:t xml:space="preserve">dywedodd </w:t>
      </w:r>
      <w:r w:rsidR="009B4024" w:rsidRPr="00521B65">
        <w:rPr>
          <w:rFonts w:eastAsia="Calibri" w:cs="Arial"/>
          <w:sz w:val="24"/>
          <w:szCs w:val="24"/>
          <w:lang w:val="cy-GB"/>
        </w:rPr>
        <w:t>49% o</w:t>
      </w:r>
      <w:r w:rsidR="004C5BD5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9B4024" w:rsidRPr="00521B65">
        <w:rPr>
          <w:rFonts w:eastAsia="Calibri" w:cs="Arial"/>
          <w:sz w:val="24"/>
          <w:szCs w:val="24"/>
          <w:lang w:val="cy-GB"/>
        </w:rPr>
        <w:t>f</w:t>
      </w:r>
      <w:r w:rsidR="004C5BD5" w:rsidRPr="00521B65">
        <w:rPr>
          <w:rFonts w:eastAsia="Calibri" w:cs="Arial"/>
          <w:sz w:val="24"/>
          <w:szCs w:val="24"/>
          <w:lang w:val="cy-GB"/>
        </w:rPr>
        <w:t>usnesau yr hoffent dalu eu ffioedd cofrest</w:t>
      </w:r>
      <w:r w:rsidR="00A01196" w:rsidRPr="00521B65">
        <w:rPr>
          <w:rFonts w:eastAsia="Calibri" w:cs="Arial"/>
          <w:sz w:val="24"/>
          <w:szCs w:val="24"/>
          <w:lang w:val="cy-GB"/>
        </w:rPr>
        <w:t>ru fel rhandaliadau drwy gydol y flwyddyn</w:t>
      </w:r>
      <w:r w:rsidR="009B4024" w:rsidRPr="00521B65">
        <w:rPr>
          <w:rFonts w:eastAsia="Calibri" w:cs="Arial"/>
          <w:sz w:val="24"/>
          <w:szCs w:val="24"/>
          <w:lang w:val="cy-GB"/>
        </w:rPr>
        <w:t>.</w:t>
      </w:r>
    </w:p>
    <w:tbl>
      <w:tblPr>
        <w:tblStyle w:val="TableGrid"/>
        <w:tblpPr w:leftFromText="180" w:rightFromText="180" w:vertAnchor="text" w:horzAnchor="margin" w:tblpY="413"/>
        <w:tblW w:w="9021" w:type="dxa"/>
        <w:tblLook w:val="04A0" w:firstRow="1" w:lastRow="0" w:firstColumn="1" w:lastColumn="0" w:noHBand="0" w:noVBand="1"/>
      </w:tblPr>
      <w:tblGrid>
        <w:gridCol w:w="9021"/>
      </w:tblGrid>
      <w:tr w:rsidR="00DC5569" w:rsidRPr="00521B65" w14:paraId="24C0379F" w14:textId="77777777">
        <w:tc>
          <w:tcPr>
            <w:tcW w:w="9021" w:type="dxa"/>
            <w:shd w:val="clear" w:color="auto" w:fill="C6D9F1" w:themeFill="text2" w:themeFillTint="33"/>
          </w:tcPr>
          <w:p w14:paraId="59595A53" w14:textId="6FFAE2C1" w:rsidR="00EE3E90" w:rsidRPr="00521B65" w:rsidRDefault="00A01196">
            <w:pPr>
              <w:tabs>
                <w:tab w:val="left" w:pos="7920"/>
              </w:tabs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6F2C6E" w:rsidRPr="00521B65">
              <w:rPr>
                <w:b/>
                <w:bCs/>
                <w:sz w:val="24"/>
                <w:szCs w:val="24"/>
                <w:lang w:val="cy-GB"/>
              </w:rPr>
              <w:t>8</w:t>
            </w:r>
            <w:r w:rsidR="00DC5569" w:rsidRPr="00521B65">
              <w:rPr>
                <w:b/>
                <w:bCs/>
                <w:sz w:val="24"/>
                <w:szCs w:val="24"/>
                <w:lang w:val="cy-GB"/>
              </w:rPr>
              <w:t xml:space="preserve">. 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A hoffech </w:t>
            </w:r>
            <w:r w:rsidR="00F26EC5">
              <w:rPr>
                <w:b/>
                <w:bCs/>
                <w:sz w:val="24"/>
                <w:szCs w:val="24"/>
                <w:lang w:val="cy-GB"/>
              </w:rPr>
              <w:t>weld y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DC5569" w:rsidRPr="00521B65">
              <w:rPr>
                <w:b/>
                <w:bCs/>
                <w:sz w:val="24"/>
                <w:szCs w:val="24"/>
                <w:lang w:val="cy-GB"/>
              </w:rPr>
              <w:t xml:space="preserve">GOC </w:t>
            </w:r>
            <w:r w:rsidR="00F26EC5">
              <w:rPr>
                <w:b/>
                <w:bCs/>
                <w:sz w:val="24"/>
                <w:szCs w:val="24"/>
                <w:lang w:val="cy-GB"/>
              </w:rPr>
              <w:t>yn c</w:t>
            </w:r>
            <w:r w:rsidR="00F26EC5" w:rsidRPr="00521B65">
              <w:rPr>
                <w:b/>
                <w:bCs/>
                <w:sz w:val="24"/>
                <w:szCs w:val="24"/>
                <w:lang w:val="cy-GB"/>
              </w:rPr>
              <w:t>aniatáu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 busnesu i dalu’r ffi </w:t>
            </w:r>
            <w:r w:rsidR="00F26EC5" w:rsidRPr="00521B65">
              <w:rPr>
                <w:b/>
                <w:bCs/>
                <w:sz w:val="24"/>
                <w:szCs w:val="24"/>
                <w:lang w:val="cy-GB"/>
              </w:rPr>
              <w:t>adnewyddu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 flynyddol mewn rhandaliadau </w:t>
            </w:r>
            <w:r w:rsidR="00240436" w:rsidRPr="00521B65">
              <w:rPr>
                <w:b/>
                <w:bCs/>
                <w:sz w:val="24"/>
                <w:szCs w:val="24"/>
                <w:lang w:val="cy-GB"/>
              </w:rPr>
              <w:t>drwy ddebyd uniongyrchol?</w:t>
            </w:r>
          </w:p>
          <w:p w14:paraId="2DAB7E0E" w14:textId="5AC85421" w:rsidR="00EE3E90" w:rsidRPr="00521B65" w:rsidRDefault="00EE3E90">
            <w:pPr>
              <w:tabs>
                <w:tab w:val="left" w:pos="7920"/>
              </w:tabs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A – </w:t>
            </w:r>
            <w:r w:rsidR="00240436" w:rsidRPr="00521B65">
              <w:rPr>
                <w:b/>
                <w:bCs/>
                <w:sz w:val="24"/>
                <w:szCs w:val="24"/>
                <w:lang w:val="cy-GB"/>
              </w:rPr>
              <w:t>Hoffwn</w:t>
            </w:r>
          </w:p>
          <w:p w14:paraId="652F6561" w14:textId="3A61BFE9" w:rsidR="00EE3E90" w:rsidRPr="00521B65" w:rsidRDefault="00EE3E90">
            <w:pPr>
              <w:tabs>
                <w:tab w:val="left" w:pos="7920"/>
              </w:tabs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B – N</w:t>
            </w:r>
            <w:r w:rsidR="00240436" w:rsidRPr="00521B65">
              <w:rPr>
                <w:b/>
                <w:bCs/>
                <w:sz w:val="24"/>
                <w:szCs w:val="24"/>
                <w:lang w:val="cy-GB"/>
              </w:rPr>
              <w:t>a hoffwn</w:t>
            </w:r>
          </w:p>
          <w:p w14:paraId="56CF15CC" w14:textId="19ECC42C" w:rsidR="00DC5569" w:rsidRPr="00521B65" w:rsidRDefault="00EE3E90">
            <w:pPr>
              <w:tabs>
                <w:tab w:val="left" w:pos="7920"/>
              </w:tabs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 – D</w:t>
            </w:r>
            <w:r w:rsidR="00240436" w:rsidRPr="00521B65">
              <w:rPr>
                <w:b/>
                <w:bCs/>
                <w:sz w:val="24"/>
                <w:szCs w:val="24"/>
                <w:lang w:val="cy-GB"/>
              </w:rPr>
              <w:t>dim yn gwybod/siŵr</w:t>
            </w:r>
          </w:p>
          <w:p w14:paraId="61841FAE" w14:textId="29DEFFC2" w:rsidR="00DC5569" w:rsidRPr="00521B65" w:rsidRDefault="00C431A9">
            <w:pPr>
              <w:spacing w:before="120" w:after="120" w:line="276" w:lineRule="auto"/>
              <w:rPr>
                <w:sz w:val="24"/>
                <w:szCs w:val="24"/>
                <w:lang w:val="cy-GB"/>
              </w:rPr>
            </w:pPr>
            <w:r w:rsidRPr="00521B65">
              <w:rPr>
                <w:sz w:val="24"/>
                <w:szCs w:val="24"/>
                <w:lang w:val="cy-GB"/>
              </w:rPr>
              <w:t>Rhowch sylwadau</w:t>
            </w:r>
          </w:p>
        </w:tc>
      </w:tr>
    </w:tbl>
    <w:p w14:paraId="4FCBC19A" w14:textId="77777777" w:rsidR="00DC5569" w:rsidRPr="00521B65" w:rsidRDefault="00DC5569" w:rsidP="00DC5569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30AEA70A" w14:textId="77777777" w:rsidR="00DC5569" w:rsidRPr="00521B65" w:rsidRDefault="00DC5569" w:rsidP="00DC5569">
      <w:pPr>
        <w:tabs>
          <w:tab w:val="left" w:pos="567"/>
        </w:tabs>
        <w:spacing w:after="0"/>
        <w:rPr>
          <w:rFonts w:eastAsia="Calibri" w:cs="Arial"/>
          <w:sz w:val="24"/>
          <w:szCs w:val="24"/>
          <w:lang w:val="cy-GB"/>
        </w:rPr>
      </w:pPr>
    </w:p>
    <w:p w14:paraId="6FC7B509" w14:textId="41F4E924" w:rsidR="00D33A85" w:rsidRPr="00521B65" w:rsidRDefault="00240436" w:rsidP="007B0764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  <w:r w:rsidRPr="00521B65">
        <w:rPr>
          <w:rFonts w:eastAsia="Calibri" w:cs="Arial"/>
          <w:b/>
          <w:bCs/>
          <w:sz w:val="24"/>
          <w:szCs w:val="24"/>
          <w:lang w:val="cy-GB"/>
        </w:rPr>
        <w:t>Rhoi eglurder ar ffioedd c</w:t>
      </w:r>
      <w:r w:rsidR="00E60D43" w:rsidRPr="00521B65">
        <w:rPr>
          <w:rFonts w:eastAsia="Calibri" w:cs="Arial"/>
          <w:b/>
          <w:bCs/>
          <w:sz w:val="24"/>
          <w:szCs w:val="24"/>
          <w:lang w:val="cy-GB"/>
        </w:rPr>
        <w:t>ofrestreion</w:t>
      </w:r>
    </w:p>
    <w:p w14:paraId="4CA68BFC" w14:textId="77777777" w:rsidR="00D33A85" w:rsidRPr="00521B65" w:rsidRDefault="00D33A85" w:rsidP="007B0764">
      <w:pPr>
        <w:tabs>
          <w:tab w:val="left" w:pos="567"/>
        </w:tabs>
        <w:spacing w:after="0"/>
        <w:rPr>
          <w:rFonts w:eastAsia="Calibri" w:cs="Arial"/>
          <w:b/>
          <w:bCs/>
          <w:sz w:val="24"/>
          <w:szCs w:val="24"/>
          <w:lang w:val="cy-GB"/>
        </w:rPr>
      </w:pPr>
    </w:p>
    <w:p w14:paraId="5ABA66A1" w14:textId="722D5C1B" w:rsidR="00342C21" w:rsidRPr="00521B65" w:rsidRDefault="004F2999" w:rsidP="007B0764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i/>
          <w:iCs/>
          <w:sz w:val="24"/>
          <w:szCs w:val="24"/>
          <w:lang w:val="cy-GB"/>
        </w:rPr>
        <w:t>Ymgynghori ar gynlluniau wedi’u costio a ffioedd cofrestreion</w:t>
      </w:r>
    </w:p>
    <w:p w14:paraId="3587497B" w14:textId="7AF2D1A1" w:rsidR="00342C21" w:rsidRPr="00521B65" w:rsidRDefault="00342C21" w:rsidP="007B0764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658A9855" w14:textId="692FE48F" w:rsidR="009B29FB" w:rsidRPr="00521B65" w:rsidRDefault="006A794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>
        <w:rPr>
          <w:rFonts w:cs="Arial"/>
          <w:sz w:val="24"/>
          <w:szCs w:val="24"/>
          <w:lang w:val="cy-GB"/>
        </w:rPr>
        <w:t>Ar hyn o bryd, rydym yn ymgynghori ar ddrafft o strategaeth gorfforaethol pum mlynedd a blaenoriaethau lefel uchel am y tymor canolig. Nid ydym yn ymgynghori ar gynlluniau busnes blynyddol nac ar ffioedd blynyddol cofrestreion. Mae’r rhesymeg sydd wrth wraidd y ffioedd a bennir gennym yn cael ei egluro yn y papurau Cyngor cyhoeddus ar ôl i’r penderfyniad hwn gael ei wneud pob Rhagfyr. Mae ein hadroddiad a chyfrifon blynyddol yn cynnwys gwybodaeth gynhwysfawr am ein gweithgarwch, incwm a gwariant.</w:t>
      </w:r>
    </w:p>
    <w:p w14:paraId="19E8B14C" w14:textId="77777777" w:rsidR="00533667" w:rsidRPr="00521B65" w:rsidRDefault="00533667" w:rsidP="00533667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497E5177" w14:textId="52BAF664" w:rsidR="008F3D78" w:rsidRPr="00521B65" w:rsidRDefault="006A794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>
        <w:rPr>
          <w:rFonts w:cs="Arial"/>
          <w:sz w:val="24"/>
          <w:szCs w:val="24"/>
          <w:lang w:val="cy-GB"/>
        </w:rPr>
        <w:lastRenderedPageBreak/>
        <w:t>Gallai ymgynghori â chofrestreion a rhanddeiliaid eraill ar gynlluniau blynyddol wedi’u costio a ffioedd wella tryloywder a chryfhau ymgysylltiad cofrestreion â ffioedd. Fodd bynnag, mae rhai dadleuon yn erbyn hyn. Yn gyntaf, mae llawer o’n costau mwyaf yn rhai sefydlog (e.e. rhent) neu’n ddibynnol ar alw (e.e. ein llwyth achosion addasrwydd i ymarfer a sicrhau ansawdd cymwysterau cymeradwy). Yn ail, mae’r ystyriaeth ymarferol y byddai ymgynghori ar gynlluniau wedi’u costio a ffioedd yn ychwanegu cryn amser at ein proses cynllunio busnes, sydd eisoes yn cychwyn naw mis cyn dechrau’r flwyddyn ariannol ganlynol. Byddai cychwyn y broses hon yn gynharach a/neu grynhoi prosesau mewnol i alluogi cyfnod o ymgynghori allanol olygu bod perygl i’n cynlluniau golli gysylltiad â realiti.</w:t>
      </w:r>
    </w:p>
    <w:p w14:paraId="0E08218B" w14:textId="77777777" w:rsidR="008F3D78" w:rsidRPr="00521B65" w:rsidRDefault="008F3D78" w:rsidP="008F3D78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7F2CCFC3" w14:textId="5C90B0C8" w:rsidR="00625141" w:rsidRPr="00521B65" w:rsidRDefault="006A794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>
        <w:rPr>
          <w:rFonts w:cs="Arial"/>
          <w:sz w:val="24"/>
          <w:szCs w:val="24"/>
          <w:lang w:val="cy-GB"/>
        </w:rPr>
        <w:t>Pan fydd ein deddfwriaeth yn cael ei diweddaru, fel bydd yn digwydd i rai rheol</w:t>
      </w:r>
      <w:r w:rsidR="00E748BB">
        <w:rPr>
          <w:rFonts w:cs="Arial"/>
          <w:sz w:val="24"/>
          <w:szCs w:val="24"/>
          <w:lang w:val="cy-GB"/>
        </w:rPr>
        <w:t>eiddwyr</w:t>
      </w:r>
      <w:r>
        <w:rPr>
          <w:rFonts w:cs="Arial"/>
          <w:sz w:val="24"/>
          <w:szCs w:val="24"/>
          <w:lang w:val="cy-GB"/>
        </w:rPr>
        <w:t xml:space="preserve"> gofal iechyd eraill hefyd, rydym yn disgwyl y bydd gofynion o ran tryloywder ac atebolrwydd wrth bennu ffioedd ac ar adrodd yn cael eu cryfhau. Dylai’r gofynion hyn ddod yn fwy eglur yn dilyn ymgynghoriad y llywodraeth ar ddeddfwriaeth y Cyngor Meddygol Cyffredinol, sydd i weithredu fel glasbrint ar gyfer diwygiadau i ddeddfwriaeth yr holl reol</w:t>
      </w:r>
      <w:r w:rsidR="00E748BB">
        <w:rPr>
          <w:rFonts w:cs="Arial"/>
          <w:sz w:val="24"/>
          <w:szCs w:val="24"/>
          <w:lang w:val="cy-GB"/>
        </w:rPr>
        <w:t>eiddwyr</w:t>
      </w:r>
      <w:r>
        <w:rPr>
          <w:rFonts w:cs="Arial"/>
          <w:sz w:val="24"/>
          <w:szCs w:val="24"/>
          <w:lang w:val="cy-GB"/>
        </w:rPr>
        <w:t xml:space="preserve"> gofal iechyd.</w:t>
      </w:r>
    </w:p>
    <w:p w14:paraId="752B624C" w14:textId="77777777" w:rsidR="00625141" w:rsidRPr="00521B65" w:rsidRDefault="00625141" w:rsidP="00625141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7056EC10" w14:textId="4766ABC3" w:rsidR="00533667" w:rsidRPr="00521B65" w:rsidRDefault="006A7942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>
        <w:rPr>
          <w:rFonts w:cs="Arial"/>
          <w:sz w:val="24"/>
          <w:szCs w:val="24"/>
          <w:lang w:val="cy-GB"/>
        </w:rPr>
        <w:t xml:space="preserve">Yn y tymor canolig, rydym yn credu y byddai’n fuddiol i ymgynghori ar ddrafft wedi’i gostio o strategaeth gorfforaethol pum mlynedd. Mae gwelliannau i’n rhagamcanion ariannol tymor hir yn golygu y gallwn yn awr ragweld anghenion incwm y dyfodol yn fwy hyderus. O fewn hyn, gallwn ddangos ein disgwyliadau yn achos cyfeiriad ffioedd cofrestreion yn ystod y cyfnod hwn, gan gynnwys y tybiaethau sy’n sail iddynt, fel twf y gofrestr. Nid ydym yn teimlo y byddai’n ymarferol i ymgynghori ar gynlluniau busnes blynyddol wedi’u costio; fodd bynnag, bydd manylion y cyllidebau hyn ar gael ym mhapurau’r Cyngor a gyhoeddir ac yn ein Hadroddiad a Chyfrifon Blynyddol.   </w:t>
      </w:r>
    </w:p>
    <w:p w14:paraId="4F4DAC43" w14:textId="77777777" w:rsidR="009B29FB" w:rsidRPr="00521B65" w:rsidRDefault="009B29FB" w:rsidP="009B29FB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64A6BB76" w14:textId="1C52DA80" w:rsidR="00DB6390" w:rsidRPr="00521B65" w:rsidRDefault="00804617" w:rsidP="00DB6390">
      <w:pPr>
        <w:tabs>
          <w:tab w:val="left" w:pos="567"/>
        </w:tabs>
        <w:spacing w:after="0"/>
        <w:rPr>
          <w:rFonts w:eastAsia="Calibri" w:cs="Arial"/>
          <w:i/>
          <w:iCs/>
          <w:sz w:val="24"/>
          <w:szCs w:val="24"/>
          <w:lang w:val="cy-GB"/>
        </w:rPr>
      </w:pPr>
      <w:r w:rsidRPr="00521B65">
        <w:rPr>
          <w:rFonts w:eastAsia="Calibri" w:cs="Arial"/>
          <w:i/>
          <w:iCs/>
          <w:sz w:val="24"/>
          <w:szCs w:val="24"/>
          <w:lang w:val="cy-GB"/>
        </w:rPr>
        <w:t>Ffioedd un neu sawl blwyddyn</w:t>
      </w:r>
    </w:p>
    <w:p w14:paraId="6B728891" w14:textId="77777777" w:rsidR="00DB6390" w:rsidRPr="00521B65" w:rsidRDefault="00DB6390" w:rsidP="00DB6390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06C5625B" w14:textId="46637098" w:rsidR="00A56892" w:rsidRPr="00521B65" w:rsidRDefault="009E2B17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Un opsiwn ar gyfer newid fyddai </w:t>
      </w:r>
      <w:r w:rsidR="00BF12D5">
        <w:rPr>
          <w:rFonts w:eastAsia="Calibri" w:cs="Arial"/>
          <w:sz w:val="24"/>
          <w:szCs w:val="24"/>
          <w:lang w:val="cy-GB"/>
        </w:rPr>
        <w:t>bod y</w:t>
      </w:r>
      <w:r w:rsidRPr="00521B65">
        <w:rPr>
          <w:rFonts w:eastAsia="Calibri" w:cs="Arial"/>
          <w:sz w:val="24"/>
          <w:szCs w:val="24"/>
          <w:lang w:val="cy-GB"/>
        </w:rPr>
        <w:t xml:space="preserve"> GOC </w:t>
      </w:r>
      <w:r w:rsidR="00BF12D5">
        <w:rPr>
          <w:rFonts w:eastAsia="Calibri" w:cs="Arial"/>
          <w:sz w:val="24"/>
          <w:szCs w:val="24"/>
          <w:lang w:val="cy-GB"/>
        </w:rPr>
        <w:t>yn p</w:t>
      </w:r>
      <w:r w:rsidRPr="00521B65">
        <w:rPr>
          <w:rFonts w:eastAsia="Calibri" w:cs="Arial"/>
          <w:sz w:val="24"/>
          <w:szCs w:val="24"/>
          <w:lang w:val="cy-GB"/>
        </w:rPr>
        <w:t xml:space="preserve">enderfynu ar y ffi adnewyddu ddwy flynedd (neu fwy) ymlaen llaw. </w:t>
      </w:r>
      <w:r w:rsidR="00673B1F" w:rsidRPr="00521B65">
        <w:rPr>
          <w:rFonts w:eastAsia="Calibri" w:cs="Arial"/>
          <w:sz w:val="24"/>
          <w:szCs w:val="24"/>
          <w:lang w:val="cy-GB"/>
        </w:rPr>
        <w:t xml:space="preserve">Mae’r ffi flynyddol </w:t>
      </w:r>
      <w:r w:rsidR="00A94E02">
        <w:rPr>
          <w:rFonts w:eastAsia="Calibri" w:cs="Arial"/>
          <w:sz w:val="24"/>
          <w:szCs w:val="24"/>
          <w:lang w:val="cy-GB"/>
        </w:rPr>
        <w:t>yn</w:t>
      </w:r>
      <w:r w:rsidR="00673B1F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A94E02">
        <w:rPr>
          <w:rFonts w:eastAsia="Calibri" w:cs="Arial"/>
          <w:sz w:val="24"/>
          <w:szCs w:val="24"/>
          <w:lang w:val="cy-GB"/>
        </w:rPr>
        <w:t>t</w:t>
      </w:r>
      <w:r w:rsidR="00673B1F" w:rsidRPr="00521B65">
        <w:rPr>
          <w:rFonts w:eastAsia="Calibri" w:cs="Arial"/>
          <w:sz w:val="24"/>
          <w:szCs w:val="24"/>
          <w:lang w:val="cy-GB"/>
        </w:rPr>
        <w:t xml:space="preserve">ybio </w:t>
      </w:r>
      <w:r w:rsidR="00A94E02">
        <w:rPr>
          <w:rFonts w:eastAsia="Calibri" w:cs="Arial"/>
          <w:sz w:val="24"/>
          <w:szCs w:val="24"/>
          <w:lang w:val="cy-GB"/>
        </w:rPr>
        <w:t xml:space="preserve">beth fydd </w:t>
      </w:r>
      <w:r w:rsidR="00673B1F" w:rsidRPr="00521B65">
        <w:rPr>
          <w:rFonts w:eastAsia="Calibri" w:cs="Arial"/>
          <w:sz w:val="24"/>
          <w:szCs w:val="24"/>
          <w:lang w:val="cy-GB"/>
        </w:rPr>
        <w:t xml:space="preserve">niferoedd cofrestreion a ffactorau eraill, </w:t>
      </w:r>
      <w:r w:rsidR="006B7813">
        <w:rPr>
          <w:rFonts w:eastAsia="Calibri" w:cs="Arial"/>
          <w:sz w:val="24"/>
          <w:szCs w:val="24"/>
          <w:lang w:val="cy-GB"/>
        </w:rPr>
        <w:t xml:space="preserve">sy’n bethau </w:t>
      </w:r>
      <w:r w:rsidR="00673B1F" w:rsidRPr="00521B65">
        <w:rPr>
          <w:rFonts w:eastAsia="Calibri" w:cs="Arial"/>
          <w:sz w:val="24"/>
          <w:szCs w:val="24"/>
          <w:lang w:val="cy-GB"/>
        </w:rPr>
        <w:t>a all newi</w:t>
      </w:r>
      <w:r w:rsidR="00D311CB" w:rsidRPr="00521B65">
        <w:rPr>
          <w:rFonts w:eastAsia="Calibri" w:cs="Arial"/>
          <w:sz w:val="24"/>
          <w:szCs w:val="24"/>
          <w:lang w:val="cy-GB"/>
        </w:rPr>
        <w:t>d. Byddem fel arfer yn disgwyl rheoli amrywiad</w:t>
      </w:r>
      <w:r w:rsidR="008E282B">
        <w:rPr>
          <w:rFonts w:eastAsia="Calibri" w:cs="Arial"/>
          <w:sz w:val="24"/>
          <w:szCs w:val="24"/>
          <w:lang w:val="cy-GB"/>
        </w:rPr>
        <w:t>au m</w:t>
      </w:r>
      <w:r w:rsidR="00D311CB" w:rsidRPr="00521B65">
        <w:rPr>
          <w:rFonts w:eastAsia="Calibri" w:cs="Arial"/>
          <w:sz w:val="24"/>
          <w:szCs w:val="24"/>
          <w:lang w:val="cy-GB"/>
        </w:rPr>
        <w:t>ewn incwm ffioedd drwy gronfeydd wrth gefn ond byddai angen syste</w:t>
      </w:r>
      <w:r w:rsidR="00DE6066" w:rsidRPr="00521B65">
        <w:rPr>
          <w:rFonts w:eastAsia="Calibri" w:cs="Arial"/>
          <w:sz w:val="24"/>
          <w:szCs w:val="24"/>
          <w:lang w:val="cy-GB"/>
        </w:rPr>
        <w:t>m</w:t>
      </w:r>
      <w:r w:rsidR="00D311CB" w:rsidRPr="00521B65">
        <w:rPr>
          <w:rFonts w:eastAsia="Calibri" w:cs="Arial"/>
          <w:sz w:val="24"/>
          <w:szCs w:val="24"/>
          <w:lang w:val="cy-GB"/>
        </w:rPr>
        <w:t xml:space="preserve"> i </w:t>
      </w:r>
      <w:r w:rsidR="00DE6066" w:rsidRPr="00521B65">
        <w:rPr>
          <w:rFonts w:eastAsia="Calibri" w:cs="Arial"/>
          <w:sz w:val="24"/>
          <w:szCs w:val="24"/>
          <w:lang w:val="cy-GB"/>
        </w:rPr>
        <w:t>addasu ffioedd mewn amgylchiadau eithriadol</w:t>
      </w:r>
      <w:r w:rsidR="004B528D" w:rsidRPr="00521B65">
        <w:rPr>
          <w:rFonts w:eastAsia="Calibri" w:cs="Arial"/>
          <w:sz w:val="24"/>
          <w:szCs w:val="24"/>
          <w:lang w:val="cy-GB"/>
        </w:rPr>
        <w:t xml:space="preserve">. </w:t>
      </w:r>
    </w:p>
    <w:p w14:paraId="5D5AEAB0" w14:textId="77777777" w:rsidR="00A56892" w:rsidRPr="00521B65" w:rsidRDefault="00A56892" w:rsidP="00A56892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1FBC2A80" w14:textId="65714BD7" w:rsidR="004B3F99" w:rsidRPr="00521B65" w:rsidRDefault="008E282B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Mantais</w:t>
      </w:r>
      <w:r w:rsidR="00DE6066" w:rsidRPr="00521B65">
        <w:rPr>
          <w:rFonts w:eastAsia="Calibri" w:cs="Arial"/>
          <w:sz w:val="24"/>
          <w:szCs w:val="24"/>
          <w:lang w:val="cy-GB"/>
        </w:rPr>
        <w:t xml:space="preserve"> fwyaf yr opsiwn hwn yw y gallai roi mwy o sicrwydd i </w:t>
      </w:r>
      <w:r w:rsidR="00E60D43" w:rsidRPr="00521B65">
        <w:rPr>
          <w:rFonts w:eastAsia="Calibri" w:cs="Arial"/>
          <w:sz w:val="24"/>
          <w:szCs w:val="24"/>
          <w:lang w:val="cy-GB"/>
        </w:rPr>
        <w:t>gofrestreion</w:t>
      </w:r>
      <w:r w:rsidR="00DE6066" w:rsidRPr="00521B65">
        <w:rPr>
          <w:rFonts w:eastAsia="Calibri" w:cs="Arial"/>
          <w:sz w:val="24"/>
          <w:szCs w:val="24"/>
          <w:lang w:val="cy-GB"/>
        </w:rPr>
        <w:t xml:space="preserve"> ynglŷn â chost rheoleiddio dros gyfnod hwy. Fodd bynnag, </w:t>
      </w:r>
      <w:r w:rsidR="00BA020F">
        <w:rPr>
          <w:rFonts w:eastAsia="Calibri" w:cs="Arial"/>
          <w:sz w:val="24"/>
          <w:szCs w:val="24"/>
          <w:lang w:val="cy-GB"/>
        </w:rPr>
        <w:t xml:space="preserve">un </w:t>
      </w:r>
      <w:r w:rsidR="00DE6066" w:rsidRPr="00521B65">
        <w:rPr>
          <w:rFonts w:eastAsia="Calibri" w:cs="Arial"/>
          <w:sz w:val="24"/>
          <w:szCs w:val="24"/>
          <w:lang w:val="cy-GB"/>
        </w:rPr>
        <w:t xml:space="preserve">risg </w:t>
      </w:r>
      <w:r w:rsidR="00BA020F" w:rsidRPr="00521B65">
        <w:rPr>
          <w:rFonts w:eastAsia="Calibri" w:cs="Arial"/>
          <w:sz w:val="24"/>
          <w:szCs w:val="24"/>
          <w:lang w:val="cy-GB"/>
        </w:rPr>
        <w:t xml:space="preserve">i’r GOC </w:t>
      </w:r>
      <w:r w:rsidR="00BA020F">
        <w:rPr>
          <w:rFonts w:eastAsia="Calibri" w:cs="Arial"/>
          <w:sz w:val="24"/>
          <w:szCs w:val="24"/>
          <w:lang w:val="cy-GB"/>
        </w:rPr>
        <w:t>f</w:t>
      </w:r>
      <w:r w:rsidR="00DE6066" w:rsidRPr="00521B65">
        <w:rPr>
          <w:rFonts w:eastAsia="Calibri" w:cs="Arial"/>
          <w:sz w:val="24"/>
          <w:szCs w:val="24"/>
          <w:lang w:val="cy-GB"/>
        </w:rPr>
        <w:t>y</w:t>
      </w:r>
      <w:r w:rsidR="00BA020F">
        <w:rPr>
          <w:rFonts w:eastAsia="Calibri" w:cs="Arial"/>
          <w:sz w:val="24"/>
          <w:szCs w:val="24"/>
          <w:lang w:val="cy-GB"/>
        </w:rPr>
        <w:t>ddai</w:t>
      </w:r>
      <w:r w:rsidR="006E019E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EF085B" w:rsidRPr="00521B65">
        <w:rPr>
          <w:rFonts w:eastAsia="Calibri" w:cs="Arial"/>
          <w:sz w:val="24"/>
          <w:szCs w:val="24"/>
          <w:lang w:val="cy-GB"/>
        </w:rPr>
        <w:t>c</w:t>
      </w:r>
      <w:r w:rsidR="00DE6066" w:rsidRPr="00521B65">
        <w:rPr>
          <w:rFonts w:eastAsia="Calibri" w:cs="Arial"/>
          <w:sz w:val="24"/>
          <w:szCs w:val="24"/>
          <w:lang w:val="cy-GB"/>
        </w:rPr>
        <w:t xml:space="preserve">ymhelliant diogelwch yn gyntaf </w:t>
      </w:r>
      <w:r w:rsidR="009F383F">
        <w:rPr>
          <w:rFonts w:eastAsia="Calibri" w:cs="Arial"/>
          <w:sz w:val="24"/>
          <w:szCs w:val="24"/>
          <w:lang w:val="cy-GB"/>
        </w:rPr>
        <w:t xml:space="preserve">i godi </w:t>
      </w:r>
      <w:r w:rsidR="001818FE" w:rsidRPr="00521B65">
        <w:rPr>
          <w:rFonts w:eastAsia="Calibri" w:cs="Arial"/>
          <w:sz w:val="24"/>
          <w:szCs w:val="24"/>
          <w:lang w:val="cy-GB"/>
        </w:rPr>
        <w:t>ffioedd yn uwch na’r hyn sydd ei angen rhag ofn i rywbeth annisgwyl godi</w:t>
      </w:r>
      <w:r w:rsidR="00A159E7" w:rsidRPr="00521B65">
        <w:rPr>
          <w:rFonts w:eastAsia="Calibri" w:cs="Arial"/>
          <w:sz w:val="24"/>
          <w:szCs w:val="24"/>
          <w:lang w:val="cy-GB"/>
        </w:rPr>
        <w:t xml:space="preserve">. Gallai hefyd gyfyngu ar ein gallu i reoli adnoddau’n effeithiol ac effeithlon. </w:t>
      </w:r>
      <w:r w:rsidR="004F26D8" w:rsidRPr="00521B65">
        <w:rPr>
          <w:rFonts w:eastAsia="Calibri" w:cs="Arial"/>
          <w:sz w:val="24"/>
          <w:szCs w:val="24"/>
          <w:lang w:val="cy-GB"/>
        </w:rPr>
        <w:t>Byddai’r risg hon yn fwy pe bai cylchoedd ffioedd yn cael e</w:t>
      </w:r>
      <w:r w:rsidR="009F383F">
        <w:rPr>
          <w:rFonts w:eastAsia="Calibri" w:cs="Arial"/>
          <w:sz w:val="24"/>
          <w:szCs w:val="24"/>
          <w:lang w:val="cy-GB"/>
        </w:rPr>
        <w:t>u</w:t>
      </w:r>
      <w:r w:rsidR="004F26D8" w:rsidRPr="00521B65">
        <w:rPr>
          <w:rFonts w:eastAsia="Calibri" w:cs="Arial"/>
          <w:sz w:val="24"/>
          <w:szCs w:val="24"/>
          <w:lang w:val="cy-GB"/>
        </w:rPr>
        <w:t xml:space="preserve"> pennu dros gyfnod hwy, fel </w:t>
      </w:r>
      <w:r w:rsidR="00C618A6">
        <w:rPr>
          <w:rFonts w:eastAsia="Calibri" w:cs="Arial"/>
          <w:sz w:val="24"/>
          <w:szCs w:val="24"/>
          <w:lang w:val="cy-GB"/>
        </w:rPr>
        <w:t>e</w:t>
      </w:r>
      <w:r w:rsidR="004F26D8" w:rsidRPr="00521B65">
        <w:rPr>
          <w:rFonts w:eastAsia="Calibri" w:cs="Arial"/>
          <w:sz w:val="24"/>
          <w:szCs w:val="24"/>
          <w:lang w:val="cy-GB"/>
        </w:rPr>
        <w:t xml:space="preserve">u </w:t>
      </w:r>
      <w:r w:rsidR="00AA1D9D" w:rsidRPr="00521B65">
        <w:rPr>
          <w:rFonts w:eastAsia="Calibri" w:cs="Arial"/>
          <w:sz w:val="24"/>
          <w:szCs w:val="24"/>
          <w:lang w:val="cy-GB"/>
        </w:rPr>
        <w:t xml:space="preserve">cysylltu â’n strategaeth pum mlynedd. Gallai newidiadau yn y ddeddfwriaeth, llwyth </w:t>
      </w:r>
      <w:r w:rsidR="00AA1D9D" w:rsidRPr="00521B65">
        <w:rPr>
          <w:rFonts w:eastAsia="Calibri" w:cs="Arial"/>
          <w:sz w:val="24"/>
          <w:szCs w:val="24"/>
          <w:lang w:val="cy-GB"/>
        </w:rPr>
        <w:lastRenderedPageBreak/>
        <w:t>achosion addasrwydd i ymarfer</w:t>
      </w:r>
      <w:r w:rsidR="00A0477C" w:rsidRPr="00521B65">
        <w:rPr>
          <w:rFonts w:eastAsia="Calibri" w:cs="Arial"/>
          <w:sz w:val="24"/>
          <w:szCs w:val="24"/>
          <w:lang w:val="cy-GB"/>
        </w:rPr>
        <w:t>, darparwyr cymwysterau a meysydd eraill, gael effaith sylweddol ar yr incw</w:t>
      </w:r>
      <w:r w:rsidR="00C618A6">
        <w:rPr>
          <w:rFonts w:eastAsia="Calibri" w:cs="Arial"/>
          <w:sz w:val="24"/>
          <w:szCs w:val="24"/>
          <w:lang w:val="cy-GB"/>
        </w:rPr>
        <w:t>m</w:t>
      </w:r>
      <w:r w:rsidR="00A0477C" w:rsidRPr="00521B65">
        <w:rPr>
          <w:rFonts w:eastAsia="Calibri" w:cs="Arial"/>
          <w:sz w:val="24"/>
          <w:szCs w:val="24"/>
          <w:lang w:val="cy-GB"/>
        </w:rPr>
        <w:t xml:space="preserve"> rydym yn ei gael ei </w:t>
      </w:r>
      <w:r w:rsidR="00F8735C" w:rsidRPr="00521B65">
        <w:rPr>
          <w:rFonts w:eastAsia="Calibri" w:cs="Arial"/>
          <w:sz w:val="24"/>
          <w:szCs w:val="24"/>
          <w:lang w:val="cy-GB"/>
        </w:rPr>
        <w:t>a</w:t>
      </w:r>
      <w:r w:rsidR="00A0477C" w:rsidRPr="00521B65">
        <w:rPr>
          <w:rFonts w:eastAsia="Calibri" w:cs="Arial"/>
          <w:sz w:val="24"/>
          <w:szCs w:val="24"/>
          <w:lang w:val="cy-GB"/>
        </w:rPr>
        <w:t xml:space="preserve">ngen </w:t>
      </w:r>
      <w:r w:rsidR="003F58F0" w:rsidRPr="00521B65">
        <w:rPr>
          <w:rFonts w:eastAsia="Calibri" w:cs="Arial"/>
          <w:sz w:val="24"/>
          <w:szCs w:val="24"/>
          <w:lang w:val="cy-GB"/>
        </w:rPr>
        <w:t>i gyflawni ein gwaith. Er bod gennym, ar hyn o bryd, gronfeydd wrth gefn da</w:t>
      </w:r>
      <w:r w:rsidR="00D63660" w:rsidRPr="00521B65">
        <w:rPr>
          <w:rFonts w:eastAsia="Calibri" w:cs="Arial"/>
          <w:sz w:val="24"/>
          <w:szCs w:val="24"/>
          <w:lang w:val="cy-GB"/>
        </w:rPr>
        <w:t xml:space="preserve">, efallai na fyddai symud i gylch ffioedd aml-flwyddyn yn </w:t>
      </w:r>
      <w:r w:rsidR="008D0B43">
        <w:rPr>
          <w:rFonts w:eastAsia="Calibri" w:cs="Arial"/>
          <w:sz w:val="24"/>
          <w:szCs w:val="24"/>
          <w:lang w:val="cy-GB"/>
        </w:rPr>
        <w:t>briod</w:t>
      </w:r>
      <w:r w:rsidR="00D63660" w:rsidRPr="00521B65">
        <w:rPr>
          <w:rFonts w:eastAsia="Calibri" w:cs="Arial"/>
          <w:sz w:val="24"/>
          <w:szCs w:val="24"/>
          <w:lang w:val="cy-GB"/>
        </w:rPr>
        <w:t>ol ar hyn o bryd am fod y marchnadoedd byd-eang mor ansefydlog</w:t>
      </w:r>
      <w:r w:rsidR="008D6A22" w:rsidRPr="00521B65">
        <w:rPr>
          <w:rFonts w:eastAsia="Calibri" w:cs="Arial"/>
          <w:sz w:val="24"/>
          <w:szCs w:val="24"/>
          <w:lang w:val="cy-GB"/>
        </w:rPr>
        <w:t>.</w:t>
      </w:r>
    </w:p>
    <w:p w14:paraId="10B73B5B" w14:textId="77777777" w:rsidR="004B3F99" w:rsidRPr="00521B65" w:rsidRDefault="004B3F99" w:rsidP="004B3F99">
      <w:pPr>
        <w:pStyle w:val="ListParagraph"/>
        <w:numPr>
          <w:ilvl w:val="0"/>
          <w:numId w:val="0"/>
        </w:numPr>
        <w:ind w:left="502"/>
        <w:rPr>
          <w:rFonts w:eastAsia="Calibri"/>
          <w:lang w:val="cy-GB"/>
        </w:rPr>
      </w:pPr>
    </w:p>
    <w:p w14:paraId="7FE4A402" w14:textId="2FE98B0A" w:rsidR="00342C21" w:rsidRPr="00521B65" w:rsidRDefault="00505118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Yn strategaeth gorfforaethol</w:t>
      </w:r>
      <w:r w:rsidR="004B3F99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B72708" w:rsidRPr="00521B65">
        <w:rPr>
          <w:rFonts w:eastAsia="Calibri" w:cs="Arial"/>
          <w:sz w:val="24"/>
          <w:szCs w:val="24"/>
          <w:lang w:val="cy-GB"/>
        </w:rPr>
        <w:t>2025-30</w:t>
      </w:r>
      <w:r w:rsidR="004B3F99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Pr="00521B65">
        <w:rPr>
          <w:rFonts w:eastAsia="Calibri" w:cs="Arial"/>
          <w:sz w:val="24"/>
          <w:szCs w:val="24"/>
          <w:lang w:val="cy-GB"/>
        </w:rPr>
        <w:t>rydym yn nodi ein bod yn disgwyl y bydd lefelau incwm cyffredinol yn codi rhywfaint, yn unol â chwyddiant a thwf y gofrestr. O gofio hyn ac anfanteision modelau cylch ffioedd aml-flwyddyn</w:t>
      </w:r>
      <w:r w:rsidR="001C3C96" w:rsidRPr="00521B65">
        <w:rPr>
          <w:rFonts w:eastAsia="Calibri" w:cs="Arial"/>
          <w:sz w:val="24"/>
          <w:szCs w:val="24"/>
          <w:lang w:val="cy-GB"/>
        </w:rPr>
        <w:t>, nid ydym yn ffafrio’r opsiwn hwn ond mi hoffem wybod a fyddai c</w:t>
      </w:r>
      <w:r w:rsidR="00E60D43" w:rsidRPr="00521B65">
        <w:rPr>
          <w:rFonts w:eastAsia="Calibri" w:cs="Arial"/>
          <w:sz w:val="24"/>
          <w:szCs w:val="24"/>
          <w:lang w:val="cy-GB"/>
        </w:rPr>
        <w:t>ofrestreion</w:t>
      </w:r>
      <w:r w:rsidR="001C3C96" w:rsidRPr="00521B65">
        <w:rPr>
          <w:rFonts w:eastAsia="Calibri" w:cs="Arial"/>
          <w:sz w:val="24"/>
          <w:szCs w:val="24"/>
          <w:lang w:val="cy-GB"/>
        </w:rPr>
        <w:t xml:space="preserve"> yn ffafrio system o’r fath.</w:t>
      </w:r>
    </w:p>
    <w:p w14:paraId="12BA3785" w14:textId="77777777" w:rsidR="00B75F38" w:rsidRPr="00521B65" w:rsidRDefault="00B75F38" w:rsidP="00C14A92">
      <w:pPr>
        <w:spacing w:after="0"/>
        <w:rPr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46229" w:rsidRPr="00521B65" w14:paraId="60E4ACA8" w14:textId="77777777" w:rsidTr="000D45EA">
        <w:trPr>
          <w:trHeight w:val="300"/>
        </w:trPr>
        <w:tc>
          <w:tcPr>
            <w:tcW w:w="9021" w:type="dxa"/>
            <w:shd w:val="clear" w:color="auto" w:fill="C6D9F1" w:themeFill="text2" w:themeFillTint="33"/>
          </w:tcPr>
          <w:p w14:paraId="4724D8E4" w14:textId="4B5EEB07" w:rsidR="00931AD5" w:rsidRPr="00521B65" w:rsidRDefault="00F87FA5" w:rsidP="00BF757E">
            <w:pPr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6F2C6E" w:rsidRPr="00521B65">
              <w:rPr>
                <w:b/>
                <w:bCs/>
                <w:sz w:val="24"/>
                <w:szCs w:val="24"/>
                <w:lang w:val="cy-GB"/>
              </w:rPr>
              <w:t>9</w:t>
            </w:r>
            <w:r w:rsidR="00931AD5" w:rsidRPr="00521B65">
              <w:rPr>
                <w:b/>
                <w:bCs/>
                <w:sz w:val="24"/>
                <w:szCs w:val="24"/>
                <w:lang w:val="cy-GB"/>
              </w:rPr>
              <w:t xml:space="preserve">. 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A hoffech chi inni ymgynghori ar gynlluniau wedi’u costio a ffioedd?</w:t>
            </w:r>
          </w:p>
          <w:p w14:paraId="00C65A80" w14:textId="2107F420" w:rsidR="007D4D8B" w:rsidRPr="00521B65" w:rsidRDefault="00812DF3" w:rsidP="00812DF3">
            <w:pPr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A – </w:t>
            </w:r>
            <w:r w:rsidR="00F87FA5" w:rsidRPr="00521B65">
              <w:rPr>
                <w:b/>
                <w:bCs/>
                <w:sz w:val="24"/>
                <w:szCs w:val="24"/>
                <w:lang w:val="cy-GB"/>
              </w:rPr>
              <w:t>Hoffwn</w:t>
            </w:r>
          </w:p>
          <w:p w14:paraId="548A819E" w14:textId="16C66BA4" w:rsidR="007D4D8B" w:rsidRPr="00521B65" w:rsidRDefault="00812DF3" w:rsidP="00812DF3">
            <w:pPr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B – </w:t>
            </w:r>
            <w:r w:rsidR="007D4D8B" w:rsidRPr="00521B65">
              <w:rPr>
                <w:b/>
                <w:bCs/>
                <w:sz w:val="24"/>
                <w:szCs w:val="24"/>
                <w:lang w:val="cy-GB"/>
              </w:rPr>
              <w:t>N</w:t>
            </w:r>
            <w:r w:rsidR="00F87FA5" w:rsidRPr="00521B65">
              <w:rPr>
                <w:b/>
                <w:bCs/>
                <w:sz w:val="24"/>
                <w:szCs w:val="24"/>
                <w:lang w:val="cy-GB"/>
              </w:rPr>
              <w:t>a hoffwn</w:t>
            </w:r>
          </w:p>
          <w:p w14:paraId="609B6F2D" w14:textId="1636173B" w:rsidR="007D4D8B" w:rsidRPr="00521B65" w:rsidRDefault="00812DF3" w:rsidP="00812DF3">
            <w:pPr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C – </w:t>
            </w:r>
            <w:r w:rsidR="007D4D8B" w:rsidRPr="00521B65">
              <w:rPr>
                <w:b/>
                <w:bCs/>
                <w:sz w:val="24"/>
                <w:szCs w:val="24"/>
                <w:lang w:val="cy-GB"/>
              </w:rPr>
              <w:t>D</w:t>
            </w:r>
            <w:r w:rsidR="00F87FA5" w:rsidRPr="00521B65">
              <w:rPr>
                <w:b/>
                <w:bCs/>
                <w:sz w:val="24"/>
                <w:szCs w:val="24"/>
                <w:lang w:val="cy-GB"/>
              </w:rPr>
              <w:t>dim yn gwybod/siŵr</w:t>
            </w:r>
          </w:p>
          <w:p w14:paraId="1ABED5F5" w14:textId="41CC4A65" w:rsidR="00BA6884" w:rsidRPr="00521B65" w:rsidRDefault="00F87FA5" w:rsidP="00BF757E">
            <w:pPr>
              <w:spacing w:before="120" w:after="120" w:line="276" w:lineRule="auto"/>
              <w:rPr>
                <w:sz w:val="24"/>
                <w:szCs w:val="24"/>
                <w:lang w:val="cy-GB"/>
              </w:rPr>
            </w:pPr>
            <w:r w:rsidRPr="00521B65">
              <w:rPr>
                <w:sz w:val="24"/>
                <w:szCs w:val="24"/>
                <w:lang w:val="cy-GB"/>
              </w:rPr>
              <w:t xml:space="preserve">Os hoffech, </w:t>
            </w:r>
            <w:r w:rsidR="009D0278" w:rsidRPr="00521B65">
              <w:rPr>
                <w:sz w:val="24"/>
                <w:szCs w:val="24"/>
                <w:lang w:val="cy-GB"/>
              </w:rPr>
              <w:t>disgrifiwch sut yr hoffech weld y gwaith yn cael ei wneud.</w:t>
            </w:r>
          </w:p>
          <w:p w14:paraId="3634FE17" w14:textId="6F9F82AC" w:rsidR="00A47377" w:rsidRPr="00521B65" w:rsidRDefault="009D0278" w:rsidP="00BF757E">
            <w:pPr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6F2C6E" w:rsidRPr="00521B65">
              <w:rPr>
                <w:b/>
                <w:bCs/>
                <w:sz w:val="24"/>
                <w:szCs w:val="24"/>
                <w:lang w:val="cy-GB"/>
              </w:rPr>
              <w:t>10</w:t>
            </w:r>
            <w:r w:rsidR="00F4616E" w:rsidRPr="00521B65">
              <w:rPr>
                <w:b/>
                <w:bCs/>
                <w:sz w:val="24"/>
                <w:szCs w:val="24"/>
                <w:lang w:val="cy-GB"/>
              </w:rPr>
              <w:t>.</w:t>
            </w:r>
            <w:r w:rsidR="00A47377" w:rsidRPr="00521B65">
              <w:rPr>
                <w:b/>
                <w:bCs/>
                <w:sz w:val="24"/>
                <w:szCs w:val="24"/>
                <w:lang w:val="cy-GB"/>
              </w:rPr>
              <w:t xml:space="preserve"> 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A hoffech </w:t>
            </w:r>
            <w:r w:rsidR="00EC51F5" w:rsidRPr="00521B65">
              <w:rPr>
                <w:b/>
                <w:bCs/>
                <w:sz w:val="24"/>
                <w:szCs w:val="24"/>
                <w:lang w:val="cy-GB"/>
              </w:rPr>
              <w:t>inni ystyried cyflwyno cylchoedd ffioedd aml-flwyddyn?</w:t>
            </w:r>
          </w:p>
          <w:p w14:paraId="02460B7B" w14:textId="77777777" w:rsidR="00EC51F5" w:rsidRPr="00521B65" w:rsidRDefault="00EC51F5" w:rsidP="00EC51F5">
            <w:pPr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A – Hoffwn</w:t>
            </w:r>
          </w:p>
          <w:p w14:paraId="54331086" w14:textId="77777777" w:rsidR="00EC51F5" w:rsidRPr="00521B65" w:rsidRDefault="00EC51F5" w:rsidP="00EC51F5">
            <w:pPr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B – Na hoffwn</w:t>
            </w:r>
          </w:p>
          <w:p w14:paraId="460DD047" w14:textId="77777777" w:rsidR="00EC51F5" w:rsidRPr="00521B65" w:rsidRDefault="00EC51F5" w:rsidP="00EC51F5">
            <w:pPr>
              <w:spacing w:before="120" w:after="120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 – Ddim yn gwybod/siŵr</w:t>
            </w:r>
          </w:p>
          <w:p w14:paraId="395448E9" w14:textId="709BE2CF" w:rsidR="00E744DB" w:rsidRPr="00521B65" w:rsidRDefault="00C431A9" w:rsidP="00BF757E">
            <w:pPr>
              <w:spacing w:before="120" w:after="120"/>
              <w:ind w:left="357" w:hanging="357"/>
              <w:rPr>
                <w:sz w:val="24"/>
                <w:szCs w:val="24"/>
                <w:lang w:val="cy-GB"/>
              </w:rPr>
            </w:pPr>
            <w:r w:rsidRPr="00521B65">
              <w:rPr>
                <w:sz w:val="24"/>
                <w:szCs w:val="24"/>
                <w:lang w:val="cy-GB"/>
              </w:rPr>
              <w:t>Rhowch sylwadau</w:t>
            </w:r>
          </w:p>
          <w:p w14:paraId="5DA36849" w14:textId="1A9CAF20" w:rsidR="00880CDA" w:rsidRPr="00521B65" w:rsidRDefault="00880CDA" w:rsidP="00BF757E">
            <w:pPr>
              <w:spacing w:before="120" w:after="120"/>
              <w:ind w:left="357" w:hanging="357"/>
              <w:rPr>
                <w:bCs/>
                <w:sz w:val="24"/>
                <w:szCs w:val="24"/>
                <w:lang w:val="cy-GB"/>
              </w:rPr>
            </w:pPr>
          </w:p>
        </w:tc>
      </w:tr>
    </w:tbl>
    <w:p w14:paraId="3756069E" w14:textId="77777777" w:rsidR="0052653B" w:rsidRPr="00521B65" w:rsidRDefault="0052653B" w:rsidP="00A41A78">
      <w:pPr>
        <w:spacing w:after="0"/>
        <w:rPr>
          <w:rFonts w:eastAsia="Calibri" w:cs="Arial"/>
          <w:sz w:val="24"/>
          <w:szCs w:val="24"/>
          <w:lang w:val="cy-GB"/>
        </w:rPr>
      </w:pPr>
    </w:p>
    <w:p w14:paraId="5AFB38E9" w14:textId="274843D1" w:rsidR="000675D7" w:rsidRPr="00521B65" w:rsidRDefault="00EC51F5" w:rsidP="00A41A78">
      <w:pPr>
        <w:spacing w:after="0"/>
        <w:rPr>
          <w:rFonts w:cs="Arial"/>
          <w:b/>
          <w:bCs/>
          <w:sz w:val="24"/>
          <w:szCs w:val="24"/>
          <w:lang w:val="cy-GB"/>
        </w:rPr>
      </w:pPr>
      <w:r w:rsidRPr="00521B65">
        <w:rPr>
          <w:rFonts w:cs="Arial"/>
          <w:b/>
          <w:bCs/>
          <w:sz w:val="24"/>
          <w:szCs w:val="24"/>
          <w:lang w:val="cy-GB"/>
        </w:rPr>
        <w:t>Y Gymraeg</w:t>
      </w:r>
    </w:p>
    <w:p w14:paraId="01F2D200" w14:textId="77777777" w:rsidR="000675D7" w:rsidRPr="00521B65" w:rsidRDefault="000675D7" w:rsidP="00A41A78">
      <w:pPr>
        <w:spacing w:after="0"/>
        <w:rPr>
          <w:rFonts w:cs="Arial"/>
          <w:sz w:val="24"/>
          <w:szCs w:val="24"/>
          <w:lang w:val="cy-GB"/>
        </w:rPr>
      </w:pPr>
    </w:p>
    <w:p w14:paraId="16461AC3" w14:textId="74DAE431" w:rsidR="000232DA" w:rsidRPr="00521B65" w:rsidRDefault="005F460C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>Yn ôl safonau’r Gymraeg, mae’n ofynnol ein bod yn ystyried pa effeithiau, os o gwbl</w:t>
      </w:r>
      <w:r w:rsidR="000675D7" w:rsidRPr="00521B65">
        <w:rPr>
          <w:rFonts w:eastAsia="Calibri" w:cs="Arial"/>
          <w:sz w:val="24"/>
          <w:szCs w:val="24"/>
          <w:lang w:val="cy-GB"/>
        </w:rPr>
        <w:t xml:space="preserve"> (</w:t>
      </w:r>
      <w:r w:rsidR="002C7EA0">
        <w:rPr>
          <w:rFonts w:eastAsia="Calibri" w:cs="Arial"/>
          <w:sz w:val="24"/>
          <w:szCs w:val="24"/>
          <w:lang w:val="cy-GB"/>
        </w:rPr>
        <w:t>p</w:t>
      </w:r>
      <w:r w:rsidRPr="00521B65">
        <w:rPr>
          <w:rFonts w:eastAsia="Calibri" w:cs="Arial"/>
          <w:sz w:val="24"/>
          <w:szCs w:val="24"/>
          <w:lang w:val="cy-GB"/>
        </w:rPr>
        <w:t>ositif neu negyddol</w:t>
      </w:r>
      <w:r w:rsidR="000675D7" w:rsidRPr="00521B65">
        <w:rPr>
          <w:rFonts w:eastAsia="Calibri" w:cs="Arial"/>
          <w:sz w:val="24"/>
          <w:szCs w:val="24"/>
          <w:lang w:val="cy-GB"/>
        </w:rPr>
        <w:t xml:space="preserve">), </w:t>
      </w:r>
      <w:r w:rsidRPr="00521B65">
        <w:rPr>
          <w:rFonts w:eastAsia="Calibri" w:cs="Arial"/>
          <w:sz w:val="24"/>
          <w:szCs w:val="24"/>
          <w:lang w:val="cy-GB"/>
        </w:rPr>
        <w:t xml:space="preserve">y byddai’r penderfyniad polisi’n ei gael ar gyfleoedd i </w:t>
      </w:r>
      <w:r w:rsidR="009B2E0B" w:rsidRPr="00521B65">
        <w:rPr>
          <w:rFonts w:eastAsia="Calibri" w:cs="Arial"/>
          <w:sz w:val="24"/>
          <w:szCs w:val="24"/>
          <w:lang w:val="cy-GB"/>
        </w:rPr>
        <w:t xml:space="preserve">bobl </w:t>
      </w:r>
      <w:r w:rsidR="00107927">
        <w:rPr>
          <w:rFonts w:eastAsia="Calibri" w:cs="Arial"/>
          <w:sz w:val="24"/>
          <w:szCs w:val="24"/>
          <w:lang w:val="cy-GB"/>
        </w:rPr>
        <w:t xml:space="preserve">i </w:t>
      </w:r>
      <w:r w:rsidR="009B2E0B" w:rsidRPr="00521B65">
        <w:rPr>
          <w:rFonts w:eastAsia="Calibri" w:cs="Arial"/>
          <w:sz w:val="24"/>
          <w:szCs w:val="24"/>
          <w:lang w:val="cy-GB"/>
        </w:rPr>
        <w:t>ddefnyddio’r Gymraeg a pheidio trin y Gymraeg yn llai ffafriol na’r Saesneg</w:t>
      </w:r>
      <w:r w:rsidR="000675D7" w:rsidRPr="00521B65">
        <w:rPr>
          <w:rFonts w:eastAsia="Calibri" w:cs="Arial"/>
          <w:sz w:val="24"/>
          <w:szCs w:val="24"/>
          <w:lang w:val="cy-GB"/>
        </w:rPr>
        <w:t>.</w:t>
      </w:r>
      <w:r w:rsidR="00A90161" w:rsidRPr="00521B65">
        <w:rPr>
          <w:rFonts w:eastAsia="Calibri" w:cs="Arial"/>
          <w:sz w:val="24"/>
          <w:szCs w:val="24"/>
          <w:lang w:val="cy-GB"/>
        </w:rPr>
        <w:t xml:space="preserve"> </w:t>
      </w:r>
    </w:p>
    <w:p w14:paraId="59893937" w14:textId="77777777" w:rsidR="000232DA" w:rsidRPr="00521B65" w:rsidRDefault="000232DA" w:rsidP="000232DA">
      <w:pPr>
        <w:tabs>
          <w:tab w:val="left" w:pos="567"/>
        </w:tabs>
        <w:spacing w:after="0"/>
        <w:ind w:left="567"/>
        <w:rPr>
          <w:rFonts w:eastAsia="Calibri" w:cs="Arial"/>
          <w:sz w:val="24"/>
          <w:szCs w:val="24"/>
          <w:lang w:val="cy-GB"/>
        </w:rPr>
      </w:pPr>
    </w:p>
    <w:p w14:paraId="2849121F" w14:textId="79DE84CE" w:rsidR="00397F31" w:rsidRPr="00521B65" w:rsidRDefault="00AE4B58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Yn y cam trafod hwn, rydym </w:t>
      </w:r>
      <w:r w:rsidR="00D75F04">
        <w:rPr>
          <w:rFonts w:eastAsia="Calibri" w:cs="Arial"/>
          <w:sz w:val="24"/>
          <w:szCs w:val="24"/>
          <w:lang w:val="cy-GB"/>
        </w:rPr>
        <w:t>o’r farn</w:t>
      </w:r>
      <w:r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6A51E2" w:rsidRPr="00521B65">
        <w:rPr>
          <w:rFonts w:eastAsia="Calibri" w:cs="Arial"/>
          <w:sz w:val="24"/>
          <w:szCs w:val="24"/>
          <w:lang w:val="cy-GB"/>
        </w:rPr>
        <w:t>nad yw’r opsi</w:t>
      </w:r>
      <w:r w:rsidRPr="00521B65">
        <w:rPr>
          <w:rFonts w:eastAsia="Calibri" w:cs="Arial"/>
          <w:sz w:val="24"/>
          <w:szCs w:val="24"/>
          <w:lang w:val="cy-GB"/>
        </w:rPr>
        <w:t xml:space="preserve">ynau a nodwyd </w:t>
      </w:r>
      <w:r w:rsidR="00D75F04">
        <w:rPr>
          <w:rFonts w:eastAsia="Calibri" w:cs="Arial"/>
          <w:sz w:val="24"/>
          <w:szCs w:val="24"/>
          <w:lang w:val="cy-GB"/>
        </w:rPr>
        <w:t>s</w:t>
      </w:r>
      <w:r w:rsidR="00CA355F" w:rsidRPr="00521B65">
        <w:rPr>
          <w:rFonts w:eastAsia="Calibri" w:cs="Arial"/>
          <w:sz w:val="24"/>
          <w:szCs w:val="24"/>
          <w:lang w:val="cy-GB"/>
        </w:rPr>
        <w:t>y</w:t>
      </w:r>
      <w:r w:rsidR="00D75F04">
        <w:rPr>
          <w:rFonts w:eastAsia="Calibri" w:cs="Arial"/>
          <w:sz w:val="24"/>
          <w:szCs w:val="24"/>
          <w:lang w:val="cy-GB"/>
        </w:rPr>
        <w:t>’</w:t>
      </w:r>
      <w:r w:rsidR="00CA355F" w:rsidRPr="00521B65">
        <w:rPr>
          <w:rFonts w:eastAsia="Calibri" w:cs="Arial"/>
          <w:sz w:val="24"/>
          <w:szCs w:val="24"/>
          <w:lang w:val="cy-GB"/>
        </w:rPr>
        <w:t xml:space="preserve">n ymwneud â strwythur a thalu ffioedd yn effeithio’n uniongyrchol ar gyfleoedd i ddefnyddio’r Gymraeg nac yn effeithio ar sut mae’r Gymraeg yn cael ei thrin. Pe bai’r cynigion yn cael eu datblygu ymhellach, </w:t>
      </w:r>
      <w:r w:rsidR="00B81834" w:rsidRPr="00521B65">
        <w:rPr>
          <w:rFonts w:eastAsia="Calibri" w:cs="Arial"/>
          <w:sz w:val="24"/>
          <w:szCs w:val="24"/>
          <w:lang w:val="cy-GB"/>
        </w:rPr>
        <w:t>byddwn yn edrych eto ar ystyriaethau’r Gymraeg fel rhan o unrhyw asesiad o effaith ffurfiol</w:t>
      </w:r>
      <w:r w:rsidR="00130A6B" w:rsidRPr="00521B65">
        <w:rPr>
          <w:rFonts w:eastAsia="Calibri" w:cs="Arial"/>
          <w:sz w:val="24"/>
          <w:szCs w:val="24"/>
          <w:lang w:val="cy-GB"/>
        </w:rPr>
        <w:t>.</w:t>
      </w:r>
    </w:p>
    <w:p w14:paraId="4C6732F4" w14:textId="77777777" w:rsidR="00397F31" w:rsidRPr="00521B65" w:rsidRDefault="00397F31" w:rsidP="00A41A78">
      <w:pPr>
        <w:spacing w:after="0"/>
        <w:rPr>
          <w:rFonts w:eastAsia="Calibri" w:cs="Arial"/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907D2" w:rsidRPr="00521B65" w14:paraId="4958F57C" w14:textId="77777777" w:rsidTr="00310697">
        <w:trPr>
          <w:trHeight w:val="300"/>
        </w:trPr>
        <w:tc>
          <w:tcPr>
            <w:tcW w:w="9021" w:type="dxa"/>
            <w:shd w:val="clear" w:color="auto" w:fill="C6D9F1" w:themeFill="text2" w:themeFillTint="33"/>
          </w:tcPr>
          <w:p w14:paraId="66CB9597" w14:textId="599A4172" w:rsidR="003907D2" w:rsidRPr="00521B65" w:rsidRDefault="00840FBA" w:rsidP="00BF757E">
            <w:pPr>
              <w:spacing w:before="120" w:after="120" w:line="276" w:lineRule="auto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6F2C6E" w:rsidRPr="00521B65">
              <w:rPr>
                <w:b/>
                <w:bCs/>
                <w:sz w:val="24"/>
                <w:szCs w:val="24"/>
                <w:lang w:val="cy-GB"/>
              </w:rPr>
              <w:t>11</w:t>
            </w:r>
            <w:r w:rsidR="00F4616E" w:rsidRPr="00521B65">
              <w:rPr>
                <w:b/>
                <w:bCs/>
                <w:sz w:val="24"/>
                <w:szCs w:val="24"/>
                <w:lang w:val="cy-GB"/>
              </w:rPr>
              <w:t>.</w:t>
            </w:r>
            <w:r w:rsidR="003907D2" w:rsidRPr="00521B65">
              <w:rPr>
                <w:b/>
                <w:bCs/>
                <w:sz w:val="24"/>
                <w:szCs w:val="24"/>
                <w:lang w:val="cy-GB"/>
              </w:rPr>
              <w:t xml:space="preserve"> 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A fydd y newidiadau arfaethedig</w:t>
            </w:r>
            <w:r w:rsidR="00135281" w:rsidRPr="00521B65">
              <w:rPr>
                <w:b/>
                <w:bCs/>
                <w:sz w:val="24"/>
                <w:szCs w:val="24"/>
                <w:lang w:val="cy-GB"/>
              </w:rPr>
              <w:t xml:space="preserve"> yn cael effaith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, posi</w:t>
            </w:r>
            <w:r w:rsidR="00135281" w:rsidRPr="00521B65">
              <w:rPr>
                <w:b/>
                <w:bCs/>
                <w:sz w:val="24"/>
                <w:szCs w:val="24"/>
                <w:lang w:val="cy-GB"/>
              </w:rPr>
              <w:t>tif neu negyddol, ar</w:t>
            </w:r>
            <w:r w:rsidR="003907D2" w:rsidRPr="00521B65">
              <w:rPr>
                <w:b/>
                <w:bCs/>
                <w:sz w:val="24"/>
                <w:szCs w:val="24"/>
                <w:lang w:val="cy-GB"/>
              </w:rPr>
              <w:t xml:space="preserve">: </w:t>
            </w:r>
          </w:p>
          <w:p w14:paraId="2B36AD28" w14:textId="35F2B170" w:rsidR="003907D2" w:rsidRPr="00521B65" w:rsidRDefault="003907D2" w:rsidP="00BF757E">
            <w:pPr>
              <w:spacing w:before="120" w:after="120" w:line="276" w:lineRule="auto"/>
              <w:ind w:left="357" w:hanging="357"/>
              <w:rPr>
                <w:b/>
                <w:sz w:val="24"/>
                <w:szCs w:val="24"/>
                <w:lang w:val="cy-GB"/>
              </w:rPr>
            </w:pPr>
            <w:r w:rsidRPr="00521B65">
              <w:rPr>
                <w:b/>
                <w:sz w:val="24"/>
                <w:szCs w:val="24"/>
                <w:lang w:val="cy-GB"/>
              </w:rPr>
              <w:lastRenderedPageBreak/>
              <w:tab/>
              <w:t xml:space="preserve">(i) </w:t>
            </w:r>
            <w:r w:rsidR="00135281" w:rsidRPr="00521B65">
              <w:rPr>
                <w:b/>
                <w:sz w:val="24"/>
                <w:szCs w:val="24"/>
                <w:lang w:val="cy-GB"/>
              </w:rPr>
              <w:t>cyfleoedd i bobl ddefnyddio’r Gymraeg</w:t>
            </w:r>
            <w:r w:rsidRPr="00521B65">
              <w:rPr>
                <w:b/>
                <w:sz w:val="24"/>
                <w:szCs w:val="24"/>
                <w:lang w:val="cy-GB"/>
              </w:rPr>
              <w:t xml:space="preserve"> </w:t>
            </w:r>
          </w:p>
          <w:p w14:paraId="6B9D8F33" w14:textId="447ACDC8" w:rsidR="003907D2" w:rsidRPr="00521B65" w:rsidRDefault="003907D2" w:rsidP="00BF757E">
            <w:pPr>
              <w:spacing w:before="120" w:after="120" w:line="276" w:lineRule="auto"/>
              <w:ind w:left="357" w:hanging="357"/>
              <w:rPr>
                <w:b/>
                <w:bCs/>
                <w:sz w:val="24"/>
                <w:szCs w:val="24"/>
                <w:lang w:val="cy-GB"/>
              </w:rPr>
            </w:pPr>
            <w:r w:rsidRPr="00521B65">
              <w:rPr>
                <w:b/>
                <w:sz w:val="24"/>
                <w:szCs w:val="24"/>
                <w:lang w:val="cy-GB"/>
              </w:rPr>
              <w:tab/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(ii) </w:t>
            </w:r>
            <w:r w:rsidR="00257F7D" w:rsidRPr="00521B65">
              <w:rPr>
                <w:b/>
                <w:bCs/>
                <w:sz w:val="24"/>
                <w:szCs w:val="24"/>
                <w:lang w:val="cy-GB"/>
              </w:rPr>
              <w:t>peidio trin y Gymraeg yn llai ffafrio</w:t>
            </w:r>
            <w:r w:rsidR="00FA34F1">
              <w:rPr>
                <w:b/>
                <w:bCs/>
                <w:sz w:val="24"/>
                <w:szCs w:val="24"/>
                <w:lang w:val="cy-GB"/>
              </w:rPr>
              <w:t>l</w:t>
            </w:r>
            <w:r w:rsidR="00257F7D" w:rsidRPr="00521B65">
              <w:rPr>
                <w:b/>
                <w:bCs/>
                <w:sz w:val="24"/>
                <w:szCs w:val="24"/>
                <w:lang w:val="cy-GB"/>
              </w:rPr>
              <w:t xml:space="preserve"> na’r Saesneg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?</w:t>
            </w:r>
          </w:p>
          <w:p w14:paraId="168B9629" w14:textId="483533E5" w:rsidR="003907D2" w:rsidRPr="00521B65" w:rsidRDefault="00257F7D" w:rsidP="00BF757E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>Byddant yn achos</w:t>
            </w:r>
            <w:r w:rsidR="003907D2" w:rsidRPr="00521B65">
              <w:rPr>
                <w:bCs/>
                <w:lang w:val="cy-GB"/>
              </w:rPr>
              <w:t xml:space="preserve"> (i)</w:t>
            </w:r>
          </w:p>
          <w:p w14:paraId="040C557A" w14:textId="31FAE017" w:rsidR="003907D2" w:rsidRPr="00521B65" w:rsidRDefault="00257F7D" w:rsidP="00BF757E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 xml:space="preserve">Byddant yn achos </w:t>
            </w:r>
            <w:r w:rsidR="003907D2" w:rsidRPr="00521B65">
              <w:rPr>
                <w:bCs/>
                <w:lang w:val="cy-GB"/>
              </w:rPr>
              <w:t>(ii)</w:t>
            </w:r>
          </w:p>
          <w:p w14:paraId="6837CDBC" w14:textId="4388C2FD" w:rsidR="003907D2" w:rsidRPr="00521B65" w:rsidRDefault="003907D2" w:rsidP="00BF757E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>N</w:t>
            </w:r>
            <w:r w:rsidR="00F27322" w:rsidRPr="00521B65">
              <w:rPr>
                <w:bCs/>
                <w:lang w:val="cy-GB"/>
              </w:rPr>
              <w:t>a fyddant yn achos</w:t>
            </w:r>
            <w:r w:rsidRPr="00521B65">
              <w:rPr>
                <w:bCs/>
                <w:lang w:val="cy-GB"/>
              </w:rPr>
              <w:t xml:space="preserve"> (i)</w:t>
            </w:r>
          </w:p>
          <w:p w14:paraId="3FDC89C7" w14:textId="1A4CB5FE" w:rsidR="003907D2" w:rsidRPr="00521B65" w:rsidRDefault="00F27322" w:rsidP="00BF757E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 xml:space="preserve">Na fyddant yn achos </w:t>
            </w:r>
            <w:r w:rsidR="003907D2" w:rsidRPr="00521B65">
              <w:rPr>
                <w:bCs/>
                <w:lang w:val="cy-GB"/>
              </w:rPr>
              <w:t>(ii)</w:t>
            </w:r>
          </w:p>
          <w:p w14:paraId="10A5ABA1" w14:textId="166E39C2" w:rsidR="00166309" w:rsidRPr="00521B65" w:rsidRDefault="00F27322" w:rsidP="00BF757E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>Ddim yn siŵr yn achos</w:t>
            </w:r>
            <w:r w:rsidR="003907D2" w:rsidRPr="00521B65">
              <w:rPr>
                <w:bCs/>
                <w:lang w:val="cy-GB"/>
              </w:rPr>
              <w:t xml:space="preserve"> (i)</w:t>
            </w:r>
          </w:p>
          <w:p w14:paraId="491BC4C8" w14:textId="7CAEFBE4" w:rsidR="003907D2" w:rsidRPr="00521B65" w:rsidRDefault="00F27322" w:rsidP="00BF757E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 xml:space="preserve">Ddim yn siŵr yn achos </w:t>
            </w:r>
            <w:r w:rsidR="003907D2" w:rsidRPr="00521B65">
              <w:rPr>
                <w:bCs/>
                <w:lang w:val="cy-GB"/>
              </w:rPr>
              <w:t>(ii)</w:t>
            </w:r>
          </w:p>
        </w:tc>
      </w:tr>
    </w:tbl>
    <w:p w14:paraId="74CE852A" w14:textId="77777777" w:rsidR="003907D2" w:rsidRPr="00521B65" w:rsidRDefault="003907D2" w:rsidP="003907D2">
      <w:pPr>
        <w:spacing w:after="0"/>
        <w:rPr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907D2" w:rsidRPr="00521B65" w14:paraId="6A667C5C" w14:textId="77777777" w:rsidTr="00310697">
        <w:tc>
          <w:tcPr>
            <w:tcW w:w="9021" w:type="dxa"/>
            <w:shd w:val="clear" w:color="auto" w:fill="C6D9F1" w:themeFill="text2" w:themeFillTint="33"/>
          </w:tcPr>
          <w:p w14:paraId="07944C70" w14:textId="1FB21434" w:rsidR="00166309" w:rsidRPr="00521B65" w:rsidRDefault="00C431A9" w:rsidP="00BF757E">
            <w:pPr>
              <w:spacing w:before="120" w:after="120" w:line="276" w:lineRule="auto"/>
              <w:ind w:left="357" w:hanging="357"/>
              <w:rPr>
                <w:sz w:val="24"/>
                <w:szCs w:val="24"/>
                <w:lang w:val="cy-GB"/>
              </w:rPr>
            </w:pPr>
            <w:r w:rsidRPr="00521B65">
              <w:rPr>
                <w:sz w:val="24"/>
                <w:szCs w:val="24"/>
                <w:lang w:val="cy-GB"/>
              </w:rPr>
              <w:t>Rhowch sylwadau</w:t>
            </w:r>
            <w:r w:rsidR="00166309" w:rsidRPr="00521B65">
              <w:rPr>
                <w:sz w:val="24"/>
                <w:szCs w:val="24"/>
                <w:lang w:val="cy-GB"/>
              </w:rPr>
              <w:t>.</w:t>
            </w:r>
          </w:p>
          <w:p w14:paraId="33FF7634" w14:textId="77777777" w:rsidR="003907D2" w:rsidRPr="00521B65" w:rsidRDefault="003907D2" w:rsidP="00BF757E">
            <w:pPr>
              <w:spacing w:before="120" w:after="120"/>
              <w:ind w:left="357" w:hanging="357"/>
              <w:rPr>
                <w:sz w:val="24"/>
                <w:szCs w:val="24"/>
                <w:lang w:val="cy-GB"/>
              </w:rPr>
            </w:pPr>
          </w:p>
        </w:tc>
      </w:tr>
    </w:tbl>
    <w:p w14:paraId="21F917FE" w14:textId="77777777" w:rsidR="003907D2" w:rsidRPr="00521B65" w:rsidRDefault="003907D2" w:rsidP="00166309">
      <w:pPr>
        <w:spacing w:after="0"/>
        <w:rPr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907D2" w:rsidRPr="00521B65" w14:paraId="77890536" w14:textId="77777777" w:rsidTr="00310697">
        <w:tc>
          <w:tcPr>
            <w:tcW w:w="9021" w:type="dxa"/>
            <w:shd w:val="clear" w:color="auto" w:fill="C6D9F1" w:themeFill="text2" w:themeFillTint="33"/>
          </w:tcPr>
          <w:p w14:paraId="3B2527D1" w14:textId="6069B710" w:rsidR="00166309" w:rsidRPr="00521B65" w:rsidRDefault="00FB7027" w:rsidP="00BF757E">
            <w:pPr>
              <w:spacing w:before="120" w:after="120" w:line="276" w:lineRule="auto"/>
              <w:rPr>
                <w:b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6F2C6E" w:rsidRPr="00521B65">
              <w:rPr>
                <w:b/>
                <w:bCs/>
                <w:sz w:val="24"/>
                <w:szCs w:val="24"/>
                <w:lang w:val="cy-GB"/>
              </w:rPr>
              <w:t>12</w:t>
            </w:r>
            <w:r w:rsidR="003907D2" w:rsidRPr="00521B65">
              <w:rPr>
                <w:b/>
                <w:bCs/>
                <w:sz w:val="24"/>
                <w:szCs w:val="24"/>
                <w:lang w:val="cy-GB"/>
              </w:rPr>
              <w:t xml:space="preserve">. 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A ellid diwygio’r newidiadau arfaethedig </w:t>
            </w:r>
            <w:r w:rsidR="003D18FF" w:rsidRPr="00521B65">
              <w:rPr>
                <w:b/>
                <w:bCs/>
                <w:sz w:val="24"/>
                <w:szCs w:val="24"/>
                <w:lang w:val="cy-GB"/>
              </w:rPr>
              <w:t>fel y byddant yn cael effeithiau positi</w:t>
            </w:r>
            <w:r w:rsidR="0039006C" w:rsidRPr="00521B65">
              <w:rPr>
                <w:b/>
                <w:bCs/>
                <w:sz w:val="24"/>
                <w:szCs w:val="24"/>
                <w:lang w:val="cy-GB"/>
              </w:rPr>
              <w:t>f</w:t>
            </w:r>
            <w:r w:rsidR="003D18FF" w:rsidRPr="00521B65">
              <w:rPr>
                <w:b/>
                <w:bCs/>
                <w:sz w:val="24"/>
                <w:szCs w:val="24"/>
                <w:lang w:val="cy-GB"/>
              </w:rPr>
              <w:t>, neu effeithiau mwy positif, ar</w:t>
            </w:r>
            <w:r w:rsidR="00166309" w:rsidRPr="00521B65">
              <w:rPr>
                <w:b/>
                <w:sz w:val="24"/>
                <w:szCs w:val="24"/>
                <w:lang w:val="cy-GB"/>
              </w:rPr>
              <w:t>:</w:t>
            </w:r>
          </w:p>
          <w:p w14:paraId="1B567631" w14:textId="77777777" w:rsidR="00D95E92" w:rsidRPr="00521B65" w:rsidRDefault="00166309" w:rsidP="00D95E92">
            <w:pPr>
              <w:spacing w:before="120" w:after="120" w:line="276" w:lineRule="auto"/>
              <w:ind w:left="357" w:hanging="357"/>
              <w:rPr>
                <w:b/>
                <w:sz w:val="24"/>
                <w:szCs w:val="24"/>
                <w:lang w:val="cy-GB"/>
              </w:rPr>
            </w:pPr>
            <w:r w:rsidRPr="00521B65">
              <w:rPr>
                <w:b/>
                <w:sz w:val="24"/>
                <w:szCs w:val="24"/>
                <w:lang w:val="cy-GB"/>
              </w:rPr>
              <w:t xml:space="preserve"> </w:t>
            </w:r>
            <w:r w:rsidRPr="00521B65">
              <w:rPr>
                <w:b/>
                <w:sz w:val="24"/>
                <w:szCs w:val="24"/>
                <w:lang w:val="cy-GB"/>
              </w:rPr>
              <w:tab/>
              <w:t xml:space="preserve">(i) </w:t>
            </w:r>
            <w:r w:rsidR="00D95E92" w:rsidRPr="00521B65">
              <w:rPr>
                <w:b/>
                <w:sz w:val="24"/>
                <w:szCs w:val="24"/>
                <w:lang w:val="cy-GB"/>
              </w:rPr>
              <w:t xml:space="preserve">cyfleoedd i bobl ddefnyddio’r Gymraeg </w:t>
            </w:r>
          </w:p>
          <w:p w14:paraId="7E637C52" w14:textId="363543EE" w:rsidR="00166309" w:rsidRPr="00521B65" w:rsidRDefault="00D95E92" w:rsidP="00D95E92">
            <w:pPr>
              <w:spacing w:before="120" w:after="120" w:line="276" w:lineRule="auto"/>
              <w:ind w:left="357" w:hanging="357"/>
              <w:rPr>
                <w:b/>
                <w:sz w:val="24"/>
                <w:szCs w:val="24"/>
                <w:lang w:val="cy-GB"/>
              </w:rPr>
            </w:pPr>
            <w:r w:rsidRPr="00521B65">
              <w:rPr>
                <w:b/>
                <w:sz w:val="24"/>
                <w:szCs w:val="24"/>
                <w:lang w:val="cy-GB"/>
              </w:rPr>
              <w:tab/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(ii) peidio trin y Gymraeg yn llai ffafrio</w:t>
            </w:r>
            <w:r w:rsidR="00FA34F1">
              <w:rPr>
                <w:b/>
                <w:bCs/>
                <w:sz w:val="24"/>
                <w:szCs w:val="24"/>
                <w:lang w:val="cy-GB"/>
              </w:rPr>
              <w:t>l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 na’r Saesneg</w:t>
            </w:r>
            <w:r w:rsidR="00166309" w:rsidRPr="00521B65">
              <w:rPr>
                <w:b/>
                <w:sz w:val="24"/>
                <w:szCs w:val="24"/>
                <w:lang w:val="cy-GB"/>
              </w:rPr>
              <w:t>?</w:t>
            </w:r>
          </w:p>
          <w:p w14:paraId="49A55C23" w14:textId="0DD3AD2D" w:rsidR="00166309" w:rsidRPr="00521B65" w:rsidRDefault="00D95E92" w:rsidP="00A32C24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>Gellid yn achos</w:t>
            </w:r>
            <w:r w:rsidR="00166309" w:rsidRPr="00521B65">
              <w:rPr>
                <w:bCs/>
                <w:lang w:val="cy-GB"/>
              </w:rPr>
              <w:t xml:space="preserve"> (i)</w:t>
            </w:r>
          </w:p>
          <w:p w14:paraId="67CC786A" w14:textId="1B063D98" w:rsidR="00166309" w:rsidRPr="00521B65" w:rsidRDefault="00D95E92" w:rsidP="00A32C24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 xml:space="preserve">Gellid yn achos </w:t>
            </w:r>
            <w:r w:rsidR="00166309" w:rsidRPr="00521B65">
              <w:rPr>
                <w:bCs/>
                <w:lang w:val="cy-GB"/>
              </w:rPr>
              <w:t>(ii)</w:t>
            </w:r>
          </w:p>
          <w:p w14:paraId="2A346236" w14:textId="20E22181" w:rsidR="00166309" w:rsidRPr="00521B65" w:rsidRDefault="00A32C24" w:rsidP="00A32C24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 xml:space="preserve">Na </w:t>
            </w:r>
            <w:r w:rsidR="00D95E92" w:rsidRPr="00521B65">
              <w:rPr>
                <w:bCs/>
                <w:lang w:val="cy-GB"/>
              </w:rPr>
              <w:t xml:space="preserve">ellid yn achos </w:t>
            </w:r>
            <w:r w:rsidR="00166309" w:rsidRPr="00521B65">
              <w:rPr>
                <w:bCs/>
                <w:lang w:val="cy-GB"/>
              </w:rPr>
              <w:t>(i)</w:t>
            </w:r>
          </w:p>
          <w:p w14:paraId="36A87414" w14:textId="7379618B" w:rsidR="00166309" w:rsidRPr="00521B65" w:rsidRDefault="00D95E92" w:rsidP="00A32C24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 xml:space="preserve">Na ellid yn achos </w:t>
            </w:r>
            <w:r w:rsidR="00166309" w:rsidRPr="00521B65">
              <w:rPr>
                <w:bCs/>
                <w:lang w:val="cy-GB"/>
              </w:rPr>
              <w:t>(ii)</w:t>
            </w:r>
          </w:p>
          <w:p w14:paraId="5177275D" w14:textId="77777777" w:rsidR="00A32C24" w:rsidRPr="00521B65" w:rsidRDefault="00A32C24" w:rsidP="00A32C24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>Ddim yn siŵr yn achos (i)</w:t>
            </w:r>
          </w:p>
          <w:p w14:paraId="6B56AF1E" w14:textId="632E0ACD" w:rsidR="003907D2" w:rsidRPr="00521B65" w:rsidRDefault="00A32C24" w:rsidP="00A32C24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>Ddim yn siŵr yn achos (ii)</w:t>
            </w:r>
          </w:p>
        </w:tc>
      </w:tr>
    </w:tbl>
    <w:p w14:paraId="5E99D76F" w14:textId="77777777" w:rsidR="003907D2" w:rsidRPr="00521B65" w:rsidRDefault="003907D2" w:rsidP="003907D2">
      <w:pPr>
        <w:spacing w:after="0"/>
        <w:rPr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907D2" w:rsidRPr="00521B65" w14:paraId="7D7102BC" w14:textId="77777777" w:rsidTr="00310697">
        <w:tc>
          <w:tcPr>
            <w:tcW w:w="9021" w:type="dxa"/>
            <w:shd w:val="clear" w:color="auto" w:fill="C6D9F1" w:themeFill="text2" w:themeFillTint="33"/>
          </w:tcPr>
          <w:p w14:paraId="3B10CFB8" w14:textId="46A7E15C" w:rsidR="00166309" w:rsidRPr="00521B65" w:rsidRDefault="00C431A9" w:rsidP="00BF757E">
            <w:pPr>
              <w:spacing w:before="120" w:after="120" w:line="276" w:lineRule="auto"/>
              <w:ind w:left="357" w:hanging="357"/>
              <w:rPr>
                <w:sz w:val="24"/>
                <w:szCs w:val="24"/>
                <w:lang w:val="cy-GB"/>
              </w:rPr>
            </w:pPr>
            <w:r w:rsidRPr="00521B65">
              <w:rPr>
                <w:sz w:val="24"/>
                <w:szCs w:val="24"/>
                <w:lang w:val="cy-GB"/>
              </w:rPr>
              <w:t>Rhowch sylwadau</w:t>
            </w:r>
            <w:r w:rsidR="00166309" w:rsidRPr="00521B65">
              <w:rPr>
                <w:sz w:val="24"/>
                <w:szCs w:val="24"/>
                <w:lang w:val="cy-GB"/>
              </w:rPr>
              <w:t>.</w:t>
            </w:r>
          </w:p>
          <w:p w14:paraId="1B46928E" w14:textId="77777777" w:rsidR="003907D2" w:rsidRPr="00521B65" w:rsidRDefault="003907D2" w:rsidP="00BF757E">
            <w:pPr>
              <w:spacing w:before="120" w:after="120" w:line="276" w:lineRule="auto"/>
              <w:rPr>
                <w:sz w:val="24"/>
                <w:szCs w:val="24"/>
                <w:lang w:val="cy-GB"/>
              </w:rPr>
            </w:pPr>
          </w:p>
        </w:tc>
      </w:tr>
    </w:tbl>
    <w:p w14:paraId="261ED7B7" w14:textId="77777777" w:rsidR="003907D2" w:rsidRPr="00521B65" w:rsidRDefault="003907D2" w:rsidP="00A41A78">
      <w:pPr>
        <w:spacing w:after="0"/>
        <w:rPr>
          <w:rFonts w:eastAsia="Calibri" w:cs="Arial"/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309" w:rsidRPr="00521B65" w14:paraId="1202049F" w14:textId="77777777" w:rsidTr="00310697">
        <w:tc>
          <w:tcPr>
            <w:tcW w:w="9021" w:type="dxa"/>
            <w:shd w:val="clear" w:color="auto" w:fill="C6D9F1" w:themeFill="text2" w:themeFillTint="33"/>
          </w:tcPr>
          <w:p w14:paraId="6AAB273F" w14:textId="60613C93" w:rsidR="00F06EA2" w:rsidRPr="00521B65" w:rsidRDefault="00F06EA2" w:rsidP="00F06EA2">
            <w:pPr>
              <w:spacing w:before="120" w:after="120" w:line="276" w:lineRule="auto"/>
              <w:rPr>
                <w:b/>
                <w:sz w:val="24"/>
                <w:szCs w:val="24"/>
                <w:lang w:val="cy-GB"/>
              </w:rPr>
            </w:pPr>
            <w:r w:rsidRPr="00521B65">
              <w:rPr>
                <w:b/>
                <w:bCs/>
                <w:sz w:val="24"/>
                <w:szCs w:val="24"/>
                <w:lang w:val="cy-GB"/>
              </w:rPr>
              <w:t>C</w:t>
            </w:r>
            <w:r w:rsidR="006F2C6E" w:rsidRPr="00521B65">
              <w:rPr>
                <w:b/>
                <w:bCs/>
                <w:sz w:val="24"/>
                <w:szCs w:val="24"/>
                <w:lang w:val="cy-GB"/>
              </w:rPr>
              <w:t>13</w:t>
            </w:r>
            <w:r w:rsidR="00166309" w:rsidRPr="00521B65">
              <w:rPr>
                <w:b/>
                <w:bCs/>
                <w:sz w:val="24"/>
                <w:szCs w:val="24"/>
                <w:lang w:val="cy-GB"/>
              </w:rPr>
              <w:t xml:space="preserve">. 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A ellid diwygio’r newidiadau arfaethedig fel na fyddant yn cael effeithiau </w:t>
            </w:r>
            <w:r w:rsidR="0039006C" w:rsidRPr="00521B65">
              <w:rPr>
                <w:b/>
                <w:bCs/>
                <w:sz w:val="24"/>
                <w:szCs w:val="24"/>
                <w:lang w:val="cy-GB"/>
              </w:rPr>
              <w:t>negyddol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, neu effeithiau </w:t>
            </w:r>
            <w:r w:rsidR="0039006C" w:rsidRPr="00521B65">
              <w:rPr>
                <w:b/>
                <w:bCs/>
                <w:sz w:val="24"/>
                <w:szCs w:val="24"/>
                <w:lang w:val="cy-GB"/>
              </w:rPr>
              <w:t>llai negyddol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, ar</w:t>
            </w:r>
            <w:r w:rsidRPr="00521B65">
              <w:rPr>
                <w:b/>
                <w:sz w:val="24"/>
                <w:szCs w:val="24"/>
                <w:lang w:val="cy-GB"/>
              </w:rPr>
              <w:t>:</w:t>
            </w:r>
          </w:p>
          <w:p w14:paraId="430D9160" w14:textId="77777777" w:rsidR="00F06EA2" w:rsidRPr="00521B65" w:rsidRDefault="00F06EA2" w:rsidP="00F06EA2">
            <w:pPr>
              <w:spacing w:before="120" w:after="120" w:line="276" w:lineRule="auto"/>
              <w:ind w:left="357" w:hanging="357"/>
              <w:rPr>
                <w:b/>
                <w:sz w:val="24"/>
                <w:szCs w:val="24"/>
                <w:lang w:val="cy-GB"/>
              </w:rPr>
            </w:pPr>
            <w:r w:rsidRPr="00521B65">
              <w:rPr>
                <w:b/>
                <w:sz w:val="24"/>
                <w:szCs w:val="24"/>
                <w:lang w:val="cy-GB"/>
              </w:rPr>
              <w:t xml:space="preserve"> </w:t>
            </w:r>
            <w:r w:rsidRPr="00521B65">
              <w:rPr>
                <w:b/>
                <w:sz w:val="24"/>
                <w:szCs w:val="24"/>
                <w:lang w:val="cy-GB"/>
              </w:rPr>
              <w:tab/>
              <w:t xml:space="preserve">(i) cyfleoedd i bobl ddefnyddio’r Gymraeg </w:t>
            </w:r>
          </w:p>
          <w:p w14:paraId="7A8EE285" w14:textId="347BC5DF" w:rsidR="00F06EA2" w:rsidRPr="00521B65" w:rsidRDefault="00F06EA2" w:rsidP="00F06EA2">
            <w:pPr>
              <w:spacing w:before="120" w:after="120" w:line="276" w:lineRule="auto"/>
              <w:ind w:left="357" w:hanging="357"/>
              <w:rPr>
                <w:b/>
                <w:sz w:val="24"/>
                <w:szCs w:val="24"/>
                <w:lang w:val="cy-GB"/>
              </w:rPr>
            </w:pPr>
            <w:r w:rsidRPr="00521B65">
              <w:rPr>
                <w:b/>
                <w:sz w:val="24"/>
                <w:szCs w:val="24"/>
                <w:lang w:val="cy-GB"/>
              </w:rPr>
              <w:tab/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>(ii) peidio trin y Gymraeg yn llai ffafrio</w:t>
            </w:r>
            <w:r w:rsidR="00FA34F1">
              <w:rPr>
                <w:b/>
                <w:bCs/>
                <w:sz w:val="24"/>
                <w:szCs w:val="24"/>
                <w:lang w:val="cy-GB"/>
              </w:rPr>
              <w:t>l</w:t>
            </w:r>
            <w:r w:rsidRPr="00521B65">
              <w:rPr>
                <w:b/>
                <w:bCs/>
                <w:sz w:val="24"/>
                <w:szCs w:val="24"/>
                <w:lang w:val="cy-GB"/>
              </w:rPr>
              <w:t xml:space="preserve"> na’r Saesneg</w:t>
            </w:r>
            <w:r w:rsidRPr="00521B65">
              <w:rPr>
                <w:b/>
                <w:sz w:val="24"/>
                <w:szCs w:val="24"/>
                <w:lang w:val="cy-GB"/>
              </w:rPr>
              <w:t>?</w:t>
            </w:r>
          </w:p>
          <w:p w14:paraId="5694EF91" w14:textId="77777777" w:rsidR="00F06EA2" w:rsidRPr="00521B65" w:rsidRDefault="00F06EA2" w:rsidP="00F06EA2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>Gellid yn achos (i)</w:t>
            </w:r>
          </w:p>
          <w:p w14:paraId="2AB77335" w14:textId="77777777" w:rsidR="00F06EA2" w:rsidRPr="00521B65" w:rsidRDefault="00F06EA2" w:rsidP="00F06EA2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>Gellid yn achos (ii)</w:t>
            </w:r>
          </w:p>
          <w:p w14:paraId="5ACB7073" w14:textId="77777777" w:rsidR="00F06EA2" w:rsidRPr="00521B65" w:rsidRDefault="00F06EA2" w:rsidP="00F06EA2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lastRenderedPageBreak/>
              <w:t>Na ellid yn achos (i)</w:t>
            </w:r>
          </w:p>
          <w:p w14:paraId="3E448429" w14:textId="49A5CE75" w:rsidR="00166309" w:rsidRPr="00521B65" w:rsidRDefault="00F06EA2" w:rsidP="00F06EA2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 xml:space="preserve">Na ellid yn achos </w:t>
            </w:r>
            <w:r w:rsidR="00166309" w:rsidRPr="00521B65">
              <w:rPr>
                <w:bCs/>
                <w:lang w:val="cy-GB"/>
              </w:rPr>
              <w:t>(ii)</w:t>
            </w:r>
          </w:p>
          <w:p w14:paraId="24414A6B" w14:textId="77777777" w:rsidR="00A32C24" w:rsidRPr="00521B65" w:rsidRDefault="00A32C24" w:rsidP="00A32C2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>Ddim yn siŵr yn achos (i)</w:t>
            </w:r>
          </w:p>
          <w:p w14:paraId="36C3D653" w14:textId="77D0B353" w:rsidR="00166309" w:rsidRPr="00521B65" w:rsidRDefault="00A32C24" w:rsidP="00A32C2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bCs/>
                <w:lang w:val="cy-GB"/>
              </w:rPr>
            </w:pPr>
            <w:r w:rsidRPr="00521B65">
              <w:rPr>
                <w:bCs/>
                <w:lang w:val="cy-GB"/>
              </w:rPr>
              <w:t>Ddim yn siŵr yn achos (ii)</w:t>
            </w:r>
          </w:p>
        </w:tc>
      </w:tr>
    </w:tbl>
    <w:p w14:paraId="727812C3" w14:textId="77777777" w:rsidR="00166309" w:rsidRPr="00521B65" w:rsidRDefault="00166309" w:rsidP="00166309">
      <w:pPr>
        <w:spacing w:after="0"/>
        <w:rPr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309" w:rsidRPr="00521B65" w14:paraId="49AE2B76" w14:textId="77777777" w:rsidTr="00310697">
        <w:tc>
          <w:tcPr>
            <w:tcW w:w="9021" w:type="dxa"/>
            <w:shd w:val="clear" w:color="auto" w:fill="C6D9F1" w:themeFill="text2" w:themeFillTint="33"/>
          </w:tcPr>
          <w:p w14:paraId="39FADBC5" w14:textId="32081A55" w:rsidR="00166309" w:rsidRPr="00521B65" w:rsidRDefault="00C431A9" w:rsidP="00BF757E">
            <w:pPr>
              <w:spacing w:before="120" w:after="120" w:line="276" w:lineRule="auto"/>
              <w:ind w:left="357" w:hanging="357"/>
              <w:rPr>
                <w:sz w:val="24"/>
                <w:szCs w:val="24"/>
                <w:lang w:val="cy-GB"/>
              </w:rPr>
            </w:pPr>
            <w:r w:rsidRPr="00521B65">
              <w:rPr>
                <w:sz w:val="24"/>
                <w:szCs w:val="24"/>
                <w:lang w:val="cy-GB"/>
              </w:rPr>
              <w:t>Rhowch sylwadau</w:t>
            </w:r>
            <w:r w:rsidR="00166309" w:rsidRPr="00521B65">
              <w:rPr>
                <w:sz w:val="24"/>
                <w:szCs w:val="24"/>
                <w:lang w:val="cy-GB"/>
              </w:rPr>
              <w:t>.</w:t>
            </w:r>
          </w:p>
          <w:p w14:paraId="3065BA70" w14:textId="77777777" w:rsidR="00166309" w:rsidRPr="00521B65" w:rsidRDefault="00166309" w:rsidP="00BF757E">
            <w:pPr>
              <w:spacing w:before="120" w:after="120" w:line="276" w:lineRule="auto"/>
              <w:rPr>
                <w:sz w:val="24"/>
                <w:szCs w:val="24"/>
                <w:lang w:val="cy-GB"/>
              </w:rPr>
            </w:pPr>
          </w:p>
        </w:tc>
      </w:tr>
    </w:tbl>
    <w:p w14:paraId="41612A07" w14:textId="63E37CF8" w:rsidR="00E741FD" w:rsidRPr="00521B65" w:rsidRDefault="00FD3277" w:rsidP="768D3A78">
      <w:pPr>
        <w:spacing w:after="0"/>
        <w:rPr>
          <w:i/>
          <w:iCs/>
          <w:sz w:val="24"/>
          <w:szCs w:val="24"/>
          <w:lang w:val="cy-GB"/>
        </w:rPr>
      </w:pPr>
      <w:bookmarkStart w:id="19" w:name="_Toc99118401"/>
      <w:bookmarkStart w:id="20" w:name="_Toc151478721"/>
      <w:bookmarkStart w:id="21" w:name="_Toc95740504"/>
      <w:r w:rsidRPr="00521B65">
        <w:rPr>
          <w:i/>
          <w:iCs/>
          <w:sz w:val="24"/>
          <w:szCs w:val="24"/>
          <w:lang w:val="cy-GB"/>
        </w:rPr>
        <w:t>Asesiad o effaith</w:t>
      </w:r>
    </w:p>
    <w:p w14:paraId="65D49211" w14:textId="77777777" w:rsidR="00E741FD" w:rsidRPr="00521B65" w:rsidRDefault="00E741FD" w:rsidP="0040596B">
      <w:pPr>
        <w:spacing w:after="0"/>
        <w:rPr>
          <w:sz w:val="24"/>
          <w:szCs w:val="24"/>
          <w:lang w:val="cy-GB"/>
        </w:rPr>
      </w:pPr>
    </w:p>
    <w:p w14:paraId="408702C3" w14:textId="05B6C946" w:rsidR="00E9428F" w:rsidRPr="00521B65" w:rsidRDefault="00FD3277" w:rsidP="007E5742">
      <w:pPr>
        <w:numPr>
          <w:ilvl w:val="0"/>
          <w:numId w:val="29"/>
        </w:numPr>
        <w:tabs>
          <w:tab w:val="left" w:pos="567"/>
        </w:tabs>
        <w:spacing w:after="0"/>
        <w:ind w:left="567" w:hanging="567"/>
        <w:rPr>
          <w:rFonts w:eastAsia="Calibri" w:cs="Arial"/>
          <w:sz w:val="24"/>
          <w:szCs w:val="24"/>
          <w:lang w:val="cy-GB"/>
        </w:rPr>
      </w:pPr>
      <w:r w:rsidRPr="00521B65">
        <w:rPr>
          <w:rFonts w:eastAsia="Calibri" w:cs="Arial"/>
          <w:sz w:val="24"/>
          <w:szCs w:val="24"/>
          <w:lang w:val="cy-GB"/>
        </w:rPr>
        <w:t xml:space="preserve">Nid ydym wedi cynhyrchu asesiad o effaith </w:t>
      </w:r>
      <w:r w:rsidR="003A44AA" w:rsidRPr="00521B65">
        <w:rPr>
          <w:rFonts w:eastAsia="Calibri" w:cs="Arial"/>
          <w:sz w:val="24"/>
          <w:szCs w:val="24"/>
          <w:lang w:val="cy-GB"/>
        </w:rPr>
        <w:t xml:space="preserve">gan mai papur tafod yw hwn yn hytrach nag ymgynghoriad ar gynigion penodol. Fodd bynnag, gweler </w:t>
      </w:r>
      <w:r w:rsidR="0015593D" w:rsidRPr="00521B65">
        <w:rPr>
          <w:rFonts w:eastAsia="Calibri" w:cs="Arial"/>
          <w:sz w:val="24"/>
          <w:szCs w:val="24"/>
          <w:lang w:val="cy-GB"/>
        </w:rPr>
        <w:t>paragra</w:t>
      </w:r>
      <w:r w:rsidR="003A44AA" w:rsidRPr="00521B65">
        <w:rPr>
          <w:rFonts w:eastAsia="Calibri" w:cs="Arial"/>
          <w:sz w:val="24"/>
          <w:szCs w:val="24"/>
          <w:lang w:val="cy-GB"/>
        </w:rPr>
        <w:t xml:space="preserve">ffau </w:t>
      </w:r>
      <w:r w:rsidR="00E655AB" w:rsidRPr="00521B65">
        <w:rPr>
          <w:rFonts w:eastAsia="Calibri" w:cs="Arial"/>
          <w:sz w:val="24"/>
          <w:szCs w:val="24"/>
          <w:lang w:val="cy-GB"/>
        </w:rPr>
        <w:t xml:space="preserve">53 </w:t>
      </w:r>
      <w:r w:rsidR="003A44AA" w:rsidRPr="00521B65">
        <w:rPr>
          <w:rFonts w:eastAsia="Calibri" w:cs="Arial"/>
          <w:sz w:val="24"/>
          <w:szCs w:val="24"/>
          <w:lang w:val="cy-GB"/>
        </w:rPr>
        <w:t>i</w:t>
      </w:r>
      <w:r w:rsidR="00E655AB" w:rsidRPr="00521B65">
        <w:rPr>
          <w:rFonts w:eastAsia="Calibri" w:cs="Arial"/>
          <w:sz w:val="24"/>
          <w:szCs w:val="24"/>
          <w:lang w:val="cy-GB"/>
        </w:rPr>
        <w:t xml:space="preserve"> 56</w:t>
      </w:r>
      <w:r w:rsidR="0015593D" w:rsidRPr="00521B65">
        <w:rPr>
          <w:rFonts w:eastAsia="Calibri" w:cs="Arial"/>
          <w:sz w:val="24"/>
          <w:szCs w:val="24"/>
          <w:lang w:val="cy-GB"/>
        </w:rPr>
        <w:t xml:space="preserve"> </w:t>
      </w:r>
      <w:r w:rsidR="00517B38" w:rsidRPr="00521B65">
        <w:rPr>
          <w:rFonts w:eastAsia="Calibri" w:cs="Arial"/>
          <w:sz w:val="24"/>
          <w:szCs w:val="24"/>
          <w:lang w:val="cy-GB"/>
        </w:rPr>
        <w:t>uchod sy’n ystyried elfennau cydraddoldeb</w:t>
      </w:r>
      <w:r w:rsidR="0015593D" w:rsidRPr="00521B65">
        <w:rPr>
          <w:rFonts w:eastAsia="Calibri" w:cs="Arial"/>
          <w:sz w:val="24"/>
          <w:szCs w:val="24"/>
          <w:lang w:val="cy-GB"/>
        </w:rPr>
        <w:t>.</w:t>
      </w:r>
    </w:p>
    <w:p w14:paraId="71C8BE65" w14:textId="47962349" w:rsidR="001654F0" w:rsidRPr="00521B65" w:rsidRDefault="001654F0" w:rsidP="00A41A78">
      <w:pPr>
        <w:spacing w:after="0"/>
        <w:rPr>
          <w:sz w:val="24"/>
          <w:szCs w:val="24"/>
          <w:lang w:val="cy-GB"/>
        </w:rPr>
      </w:pPr>
      <w:r w:rsidRPr="00521B65">
        <w:rPr>
          <w:sz w:val="24"/>
          <w:szCs w:val="24"/>
          <w:lang w:val="cy-GB"/>
        </w:rPr>
        <w:br w:type="page"/>
      </w:r>
    </w:p>
    <w:p w14:paraId="537DFA3D" w14:textId="6C678260" w:rsidR="007C38D9" w:rsidRPr="00521B65" w:rsidRDefault="00517B38" w:rsidP="00633D40">
      <w:pPr>
        <w:pStyle w:val="Heading1"/>
        <w:rPr>
          <w:lang w:val="cy-GB"/>
        </w:rPr>
      </w:pPr>
      <w:bookmarkStart w:id="22" w:name="_Toc227065351"/>
      <w:r w:rsidRPr="00521B65">
        <w:rPr>
          <w:lang w:val="cy-GB"/>
        </w:rPr>
        <w:lastRenderedPageBreak/>
        <w:t>Adran</w:t>
      </w:r>
      <w:r w:rsidR="0070707D" w:rsidRPr="00521B65">
        <w:rPr>
          <w:lang w:val="cy-GB"/>
        </w:rPr>
        <w:t xml:space="preserve"> </w:t>
      </w:r>
      <w:r w:rsidR="00067510" w:rsidRPr="00521B65">
        <w:rPr>
          <w:lang w:val="cy-GB"/>
        </w:rPr>
        <w:t>3</w:t>
      </w:r>
      <w:r w:rsidR="0070707D" w:rsidRPr="00521B65">
        <w:rPr>
          <w:lang w:val="cy-GB"/>
        </w:rPr>
        <w:t xml:space="preserve">: </w:t>
      </w:r>
      <w:bookmarkEnd w:id="19"/>
      <w:r w:rsidRPr="00521B65">
        <w:rPr>
          <w:lang w:val="cy-GB"/>
        </w:rPr>
        <w:t>S</w:t>
      </w:r>
      <w:r w:rsidR="00301206">
        <w:rPr>
          <w:lang w:val="cy-GB"/>
        </w:rPr>
        <w:t>ut i ymate</w:t>
      </w:r>
      <w:bookmarkEnd w:id="20"/>
      <w:r w:rsidR="00301206">
        <w:rPr>
          <w:lang w:val="cy-GB"/>
        </w:rPr>
        <w:t xml:space="preserve">b i’r </w:t>
      </w:r>
      <w:r w:rsidR="00BA26D9" w:rsidRPr="00521B65">
        <w:rPr>
          <w:lang w:val="cy-GB"/>
        </w:rPr>
        <w:t>papur trafod</w:t>
      </w:r>
      <w:bookmarkEnd w:id="22"/>
    </w:p>
    <w:p w14:paraId="1AC38D04" w14:textId="708E2D57" w:rsidR="000A02A3" w:rsidRPr="00521B65" w:rsidRDefault="44BDE1A0" w:rsidP="00A41A78">
      <w:pPr>
        <w:tabs>
          <w:tab w:val="left" w:pos="567"/>
        </w:tabs>
        <w:spacing w:after="0"/>
        <w:ind w:left="567" w:hanging="567"/>
        <w:rPr>
          <w:rFonts w:cs="Arial"/>
          <w:sz w:val="24"/>
          <w:szCs w:val="24"/>
          <w:lang w:val="cy-GB"/>
        </w:rPr>
      </w:pPr>
      <w:r w:rsidRPr="00521B65">
        <w:rPr>
          <w:rFonts w:cs="Arial"/>
          <w:sz w:val="24"/>
          <w:szCs w:val="24"/>
          <w:lang w:val="cy-GB"/>
        </w:rPr>
        <w:t xml:space="preserve">29. </w:t>
      </w:r>
      <w:r w:rsidR="005C3EDE" w:rsidRPr="00521B65">
        <w:rPr>
          <w:rFonts w:cs="Arial"/>
          <w:sz w:val="24"/>
          <w:szCs w:val="24"/>
          <w:lang w:val="cy-GB"/>
        </w:rPr>
        <w:tab/>
      </w:r>
      <w:r w:rsidR="00856DE3" w:rsidRPr="00521B65">
        <w:rPr>
          <w:rFonts w:cs="Arial"/>
          <w:sz w:val="24"/>
          <w:szCs w:val="24"/>
          <w:lang w:val="cy-GB"/>
        </w:rPr>
        <w:t>Rydym yn gwahodd ymateb</w:t>
      </w:r>
      <w:r w:rsidR="00782EB7">
        <w:rPr>
          <w:rFonts w:cs="Arial"/>
          <w:sz w:val="24"/>
          <w:szCs w:val="24"/>
          <w:lang w:val="cy-GB"/>
        </w:rPr>
        <w:t>i</w:t>
      </w:r>
      <w:r w:rsidR="00856DE3" w:rsidRPr="00521B65">
        <w:rPr>
          <w:rFonts w:cs="Arial"/>
          <w:sz w:val="24"/>
          <w:szCs w:val="24"/>
          <w:lang w:val="cy-GB"/>
        </w:rPr>
        <w:t xml:space="preserve">on </w:t>
      </w:r>
      <w:r w:rsidR="00782EB7">
        <w:rPr>
          <w:rFonts w:cs="Arial"/>
          <w:sz w:val="24"/>
          <w:szCs w:val="24"/>
          <w:lang w:val="cy-GB"/>
        </w:rPr>
        <w:t>rhwng</w:t>
      </w:r>
      <w:r w:rsidR="00856DE3" w:rsidRPr="00521B65">
        <w:rPr>
          <w:rFonts w:cs="Arial"/>
          <w:sz w:val="24"/>
          <w:szCs w:val="24"/>
          <w:lang w:val="cy-GB"/>
        </w:rPr>
        <w:t xml:space="preserve"> </w:t>
      </w:r>
      <w:r w:rsidR="00641288">
        <w:rPr>
          <w:rFonts w:cs="Arial"/>
          <w:sz w:val="24"/>
          <w:szCs w:val="24"/>
          <w:lang w:val="cy-GB"/>
        </w:rPr>
        <w:t>27 Ebrill</w:t>
      </w:r>
      <w:r w:rsidR="4EA23B61" w:rsidRPr="00521B65">
        <w:rPr>
          <w:rFonts w:cs="Arial"/>
          <w:sz w:val="24"/>
          <w:szCs w:val="24"/>
          <w:lang w:val="cy-GB"/>
        </w:rPr>
        <w:t xml:space="preserve"> </w:t>
      </w:r>
      <w:r w:rsidR="00856DE3" w:rsidRPr="00521B65">
        <w:rPr>
          <w:rFonts w:cs="Arial"/>
          <w:sz w:val="24"/>
          <w:szCs w:val="24"/>
          <w:lang w:val="cy-GB"/>
        </w:rPr>
        <w:t>a</w:t>
      </w:r>
      <w:r w:rsidR="5680364F" w:rsidRPr="00521B65">
        <w:rPr>
          <w:rFonts w:cs="Arial"/>
          <w:sz w:val="24"/>
          <w:szCs w:val="24"/>
          <w:lang w:val="cy-GB"/>
        </w:rPr>
        <w:t xml:space="preserve"> </w:t>
      </w:r>
      <w:r w:rsidR="00AE4FEF">
        <w:rPr>
          <w:rFonts w:cs="Arial"/>
          <w:sz w:val="24"/>
          <w:szCs w:val="24"/>
          <w:lang w:val="cy-GB"/>
        </w:rPr>
        <w:t xml:space="preserve">20 </w:t>
      </w:r>
      <w:r w:rsidR="00AE4FEF" w:rsidRPr="00AE4FEF">
        <w:rPr>
          <w:rFonts w:cs="Arial"/>
          <w:sz w:val="24"/>
          <w:szCs w:val="24"/>
          <w:lang w:val="cy-GB"/>
        </w:rPr>
        <w:t>Gorffennaf</w:t>
      </w:r>
      <w:r w:rsidR="00AE4FEF">
        <w:rPr>
          <w:rFonts w:cs="Arial"/>
          <w:sz w:val="24"/>
          <w:szCs w:val="24"/>
          <w:lang w:val="cy-GB"/>
        </w:rPr>
        <w:t>.</w:t>
      </w:r>
      <w:r w:rsidR="5680364F" w:rsidRPr="00521B65">
        <w:rPr>
          <w:rFonts w:cs="Arial"/>
          <w:sz w:val="24"/>
          <w:szCs w:val="24"/>
          <w:lang w:val="cy-GB"/>
        </w:rPr>
        <w:t xml:space="preserve"> </w:t>
      </w:r>
    </w:p>
    <w:p w14:paraId="5BC86169" w14:textId="77777777" w:rsidR="00633D40" w:rsidRPr="00521B65" w:rsidRDefault="00633D40" w:rsidP="00A41A78">
      <w:pPr>
        <w:tabs>
          <w:tab w:val="left" w:pos="567"/>
        </w:tabs>
        <w:spacing w:after="0"/>
        <w:ind w:left="567" w:hanging="567"/>
        <w:rPr>
          <w:rFonts w:cs="Arial"/>
          <w:sz w:val="24"/>
          <w:szCs w:val="24"/>
          <w:lang w:val="cy-GB"/>
        </w:rPr>
      </w:pPr>
    </w:p>
    <w:p w14:paraId="49F1813C" w14:textId="7651596B" w:rsidR="000A02A3" w:rsidRPr="00521B65" w:rsidRDefault="18422EE0" w:rsidP="00A41A78">
      <w:pPr>
        <w:tabs>
          <w:tab w:val="left" w:pos="567"/>
        </w:tabs>
        <w:spacing w:after="0"/>
        <w:ind w:left="567" w:hanging="567"/>
        <w:rPr>
          <w:rFonts w:cs="Arial"/>
          <w:sz w:val="24"/>
          <w:szCs w:val="24"/>
          <w:lang w:val="cy-GB"/>
        </w:rPr>
      </w:pPr>
      <w:r w:rsidRPr="00521B65">
        <w:rPr>
          <w:rFonts w:cs="Arial"/>
          <w:sz w:val="24"/>
          <w:szCs w:val="24"/>
          <w:lang w:val="cy-GB"/>
        </w:rPr>
        <w:t xml:space="preserve">30. </w:t>
      </w:r>
      <w:r w:rsidR="005C3EDE" w:rsidRPr="00521B65">
        <w:rPr>
          <w:rFonts w:cs="Arial"/>
          <w:sz w:val="24"/>
          <w:szCs w:val="24"/>
          <w:lang w:val="cy-GB"/>
        </w:rPr>
        <w:tab/>
      </w:r>
      <w:r w:rsidR="00856DE3" w:rsidRPr="00521B65">
        <w:rPr>
          <w:rFonts w:cs="Arial"/>
          <w:sz w:val="24"/>
          <w:szCs w:val="24"/>
          <w:lang w:val="cy-GB"/>
        </w:rPr>
        <w:t xml:space="preserve">Byddem yn ddiolchgar pe gallech </w:t>
      </w:r>
      <w:r w:rsidR="00346F5E" w:rsidRPr="00521B65">
        <w:rPr>
          <w:rFonts w:cs="Arial"/>
          <w:sz w:val="24"/>
          <w:szCs w:val="24"/>
          <w:lang w:val="cy-GB"/>
        </w:rPr>
        <w:t xml:space="preserve">fewnbynnu eich ymatebion yn ein </w:t>
      </w:r>
      <w:hyperlink r:id="rId20">
        <w:r w:rsidR="009A5681" w:rsidRPr="00521B65">
          <w:rPr>
            <w:rStyle w:val="Hyperlink"/>
            <w:rFonts w:cs="Arial"/>
            <w:sz w:val="24"/>
            <w:szCs w:val="24"/>
            <w:lang w:val="cy-GB"/>
          </w:rPr>
          <w:t>hyb ymgynghori</w:t>
        </w:r>
      </w:hyperlink>
      <w:r w:rsidR="5680364F" w:rsidRPr="00521B65">
        <w:rPr>
          <w:rFonts w:cs="Arial"/>
          <w:sz w:val="24"/>
          <w:szCs w:val="24"/>
          <w:lang w:val="cy-GB"/>
        </w:rPr>
        <w:t xml:space="preserve"> </w:t>
      </w:r>
      <w:r w:rsidR="009A5681" w:rsidRPr="00521B65">
        <w:rPr>
          <w:rFonts w:cs="Arial"/>
          <w:sz w:val="24"/>
          <w:szCs w:val="24"/>
          <w:lang w:val="cy-GB"/>
        </w:rPr>
        <w:t xml:space="preserve">fel y gallwn gasglu gwybodaeth amdanoch chi neu eich sefydliad </w:t>
      </w:r>
      <w:r w:rsidR="00B95CC6" w:rsidRPr="00521B65">
        <w:rPr>
          <w:rFonts w:cs="Arial"/>
          <w:sz w:val="24"/>
          <w:szCs w:val="24"/>
          <w:lang w:val="cy-GB"/>
        </w:rPr>
        <w:t xml:space="preserve">ac a </w:t>
      </w:r>
      <w:r w:rsidR="008C0FC3">
        <w:rPr>
          <w:rFonts w:cs="Arial"/>
          <w:sz w:val="24"/>
          <w:szCs w:val="24"/>
          <w:lang w:val="cy-GB"/>
        </w:rPr>
        <w:t>allwn</w:t>
      </w:r>
      <w:r w:rsidR="00B95CC6" w:rsidRPr="00521B65">
        <w:rPr>
          <w:rFonts w:cs="Arial"/>
          <w:sz w:val="24"/>
          <w:szCs w:val="24"/>
          <w:lang w:val="cy-GB"/>
        </w:rPr>
        <w:t xml:space="preserve"> </w:t>
      </w:r>
      <w:r w:rsidR="008C0FC3">
        <w:rPr>
          <w:rFonts w:cs="Arial"/>
          <w:sz w:val="24"/>
          <w:szCs w:val="24"/>
          <w:lang w:val="cy-GB"/>
        </w:rPr>
        <w:t>g</w:t>
      </w:r>
      <w:r w:rsidR="00B95CC6" w:rsidRPr="00521B65">
        <w:rPr>
          <w:rFonts w:cs="Arial"/>
          <w:sz w:val="24"/>
          <w:szCs w:val="24"/>
          <w:lang w:val="cy-GB"/>
        </w:rPr>
        <w:t>yhoeddi eich ymateb</w:t>
      </w:r>
      <w:r w:rsidR="5680364F" w:rsidRPr="00521B65">
        <w:rPr>
          <w:rFonts w:cs="Arial"/>
          <w:sz w:val="24"/>
          <w:szCs w:val="24"/>
          <w:lang w:val="cy-GB"/>
        </w:rPr>
        <w:t>.</w:t>
      </w:r>
    </w:p>
    <w:p w14:paraId="12561734" w14:textId="77777777" w:rsidR="00633D40" w:rsidRPr="00521B65" w:rsidRDefault="00633D40" w:rsidP="00A41A78">
      <w:pPr>
        <w:tabs>
          <w:tab w:val="left" w:pos="567"/>
        </w:tabs>
        <w:spacing w:after="0"/>
        <w:ind w:left="567" w:hanging="567"/>
        <w:rPr>
          <w:rFonts w:cs="Arial"/>
          <w:sz w:val="24"/>
          <w:szCs w:val="24"/>
          <w:lang w:val="cy-GB"/>
        </w:rPr>
      </w:pPr>
    </w:p>
    <w:p w14:paraId="7513F429" w14:textId="44F9278A" w:rsidR="000A02A3" w:rsidRPr="00521B65" w:rsidRDefault="2667864A" w:rsidP="00A41A78">
      <w:pPr>
        <w:tabs>
          <w:tab w:val="left" w:pos="567"/>
        </w:tabs>
        <w:spacing w:after="0"/>
        <w:ind w:left="567" w:hanging="567"/>
        <w:rPr>
          <w:rFonts w:cs="Arial"/>
          <w:sz w:val="24"/>
          <w:szCs w:val="24"/>
          <w:lang w:val="cy-GB"/>
        </w:rPr>
      </w:pPr>
      <w:r w:rsidRPr="00521B65">
        <w:rPr>
          <w:rFonts w:cs="Arial"/>
          <w:sz w:val="24"/>
          <w:szCs w:val="24"/>
          <w:lang w:val="cy-GB"/>
        </w:rPr>
        <w:t xml:space="preserve">31. </w:t>
      </w:r>
      <w:r w:rsidR="00B95CC6" w:rsidRPr="00521B65">
        <w:rPr>
          <w:rFonts w:cs="Arial"/>
          <w:sz w:val="24"/>
          <w:szCs w:val="24"/>
          <w:lang w:val="cy-GB"/>
        </w:rPr>
        <w:t>Fodd bynnag, os na fydd hynny’n bosibl, gallwch ymateb drwy e-bostio</w:t>
      </w:r>
      <w:r w:rsidR="5680364F" w:rsidRPr="00521B65">
        <w:rPr>
          <w:rFonts w:cs="Arial"/>
          <w:sz w:val="24"/>
          <w:szCs w:val="24"/>
          <w:lang w:val="cy-GB"/>
        </w:rPr>
        <w:t xml:space="preserve"> </w:t>
      </w:r>
      <w:hyperlink r:id="rId21">
        <w:r w:rsidR="5680364F" w:rsidRPr="00521B65">
          <w:rPr>
            <w:rStyle w:val="Hyperlink"/>
            <w:rFonts w:cs="Arial"/>
            <w:sz w:val="24"/>
            <w:szCs w:val="24"/>
            <w:lang w:val="cy-GB"/>
          </w:rPr>
          <w:t>consultations@optical.org</w:t>
        </w:r>
      </w:hyperlink>
      <w:r w:rsidR="000737B8" w:rsidRPr="00521B65">
        <w:rPr>
          <w:sz w:val="24"/>
          <w:szCs w:val="24"/>
          <w:lang w:val="cy-GB"/>
        </w:rPr>
        <w:t xml:space="preserve">. </w:t>
      </w:r>
      <w:r w:rsidR="00B95CC6" w:rsidRPr="00521B65">
        <w:rPr>
          <w:sz w:val="24"/>
          <w:szCs w:val="24"/>
          <w:lang w:val="cy-GB"/>
        </w:rPr>
        <w:t>Gwnewch yn siŵr eich bod yn nodi a ydych yn ymateb ar eich rhan eich hun neu ar ran sefydliad, pa sefydliad yr ydych yn ymateb ar ei ran, ac a oes caniatâd inni gyhoeddi eich ymateb ac i’ch enwi chi neu eich sefydliad</w:t>
      </w:r>
      <w:r w:rsidR="00735C64" w:rsidRPr="00521B65">
        <w:rPr>
          <w:sz w:val="24"/>
          <w:szCs w:val="24"/>
          <w:lang w:val="cy-GB"/>
        </w:rPr>
        <w:t>.</w:t>
      </w:r>
    </w:p>
    <w:bookmarkEnd w:id="21"/>
    <w:p w14:paraId="3673435D" w14:textId="046FE4B5" w:rsidR="0031091A" w:rsidRPr="00521B65" w:rsidRDefault="0031091A" w:rsidP="00A41A78">
      <w:pPr>
        <w:spacing w:after="0"/>
        <w:rPr>
          <w:rFonts w:cs="Arial"/>
          <w:sz w:val="24"/>
          <w:szCs w:val="24"/>
          <w:lang w:val="cy-GB"/>
        </w:rPr>
      </w:pPr>
    </w:p>
    <w:p w14:paraId="21A33477" w14:textId="7B4CDD15" w:rsidR="004C31A1" w:rsidRPr="00521B65" w:rsidRDefault="004C31A1" w:rsidP="00A41A78">
      <w:pPr>
        <w:spacing w:after="0"/>
        <w:rPr>
          <w:rFonts w:cs="Arial"/>
          <w:b/>
          <w:sz w:val="24"/>
          <w:szCs w:val="24"/>
          <w:lang w:val="cy-GB"/>
        </w:rPr>
      </w:pPr>
    </w:p>
    <w:sectPr w:rsidR="004C31A1" w:rsidRPr="00521B65" w:rsidSect="003B3664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EBB0" w14:textId="77777777" w:rsidR="000A306C" w:rsidRDefault="000A306C" w:rsidP="00FB743C">
      <w:pPr>
        <w:spacing w:after="0" w:line="240" w:lineRule="auto"/>
      </w:pPr>
      <w:r>
        <w:separator/>
      </w:r>
    </w:p>
  </w:endnote>
  <w:endnote w:type="continuationSeparator" w:id="0">
    <w:p w14:paraId="70F2FF32" w14:textId="77777777" w:rsidR="000A306C" w:rsidRDefault="000A306C" w:rsidP="00FB743C">
      <w:pPr>
        <w:spacing w:after="0" w:line="240" w:lineRule="auto"/>
      </w:pPr>
      <w:r>
        <w:continuationSeparator/>
      </w:r>
    </w:p>
  </w:endnote>
  <w:endnote w:type="continuationNotice" w:id="1">
    <w:p w14:paraId="506DDA6B" w14:textId="77777777" w:rsidR="000A306C" w:rsidRDefault="000A3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923C" w14:textId="77777777" w:rsidR="00A9318D" w:rsidRDefault="00A9318D">
    <w:pPr>
      <w:pStyle w:val="Footer"/>
      <w:jc w:val="right"/>
    </w:pPr>
  </w:p>
  <w:p w14:paraId="0714923D" w14:textId="77777777" w:rsidR="00A9318D" w:rsidRDefault="00A93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cy-GB"/>
      </w:rPr>
      <w:id w:val="-1121682842"/>
      <w:docPartObj>
        <w:docPartGallery w:val="Page Numbers (Bottom of Page)"/>
        <w:docPartUnique/>
      </w:docPartObj>
    </w:sdtPr>
    <w:sdtEndPr/>
    <w:sdtContent>
      <w:sdt>
        <w:sdtPr>
          <w:rPr>
            <w:lang w:val="cy-GB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BC992D" w14:textId="66F89102" w:rsidR="00F06AB8" w:rsidRPr="00C02D25" w:rsidRDefault="00C02D25">
            <w:pPr>
              <w:pStyle w:val="Footer"/>
              <w:jc w:val="center"/>
              <w:rPr>
                <w:lang w:val="cy-GB"/>
              </w:rPr>
            </w:pPr>
            <w:r w:rsidRPr="00C02D25">
              <w:rPr>
                <w:lang w:val="cy-GB"/>
              </w:rPr>
              <w:t xml:space="preserve">Tudalen </w:t>
            </w:r>
            <w:r w:rsidR="00F06AB8" w:rsidRPr="00C02D25">
              <w:rPr>
                <w:b/>
                <w:bCs/>
                <w:sz w:val="24"/>
                <w:szCs w:val="24"/>
                <w:lang w:val="cy-GB"/>
              </w:rPr>
              <w:fldChar w:fldCharType="begin"/>
            </w:r>
            <w:r w:rsidR="00F06AB8" w:rsidRPr="00C02D25">
              <w:rPr>
                <w:b/>
                <w:bCs/>
                <w:lang w:val="cy-GB"/>
              </w:rPr>
              <w:instrText xml:space="preserve"> PAGE </w:instrText>
            </w:r>
            <w:r w:rsidR="00F06AB8" w:rsidRPr="00C02D25">
              <w:rPr>
                <w:b/>
                <w:bCs/>
                <w:sz w:val="24"/>
                <w:szCs w:val="24"/>
                <w:lang w:val="cy-GB"/>
              </w:rPr>
              <w:fldChar w:fldCharType="separate"/>
            </w:r>
            <w:r w:rsidR="00F06AB8" w:rsidRPr="00C02D25">
              <w:rPr>
                <w:b/>
                <w:bCs/>
                <w:noProof/>
                <w:lang w:val="cy-GB"/>
              </w:rPr>
              <w:t>2</w:t>
            </w:r>
            <w:r w:rsidR="00F06AB8" w:rsidRPr="00C02D25">
              <w:rPr>
                <w:b/>
                <w:bCs/>
                <w:sz w:val="24"/>
                <w:szCs w:val="24"/>
                <w:lang w:val="cy-GB"/>
              </w:rPr>
              <w:fldChar w:fldCharType="end"/>
            </w:r>
            <w:r w:rsidR="00F06AB8" w:rsidRPr="00C02D25">
              <w:rPr>
                <w:lang w:val="cy-GB"/>
              </w:rPr>
              <w:t xml:space="preserve"> o </w:t>
            </w:r>
            <w:r w:rsidR="00F06AB8" w:rsidRPr="00C02D25">
              <w:rPr>
                <w:b/>
                <w:bCs/>
                <w:sz w:val="24"/>
                <w:szCs w:val="24"/>
                <w:lang w:val="cy-GB"/>
              </w:rPr>
              <w:fldChar w:fldCharType="begin"/>
            </w:r>
            <w:r w:rsidR="00F06AB8" w:rsidRPr="00C02D25">
              <w:rPr>
                <w:b/>
                <w:bCs/>
                <w:lang w:val="cy-GB"/>
              </w:rPr>
              <w:instrText xml:space="preserve"> NUMPAGES  </w:instrText>
            </w:r>
            <w:r w:rsidR="00F06AB8" w:rsidRPr="00C02D25">
              <w:rPr>
                <w:b/>
                <w:bCs/>
                <w:sz w:val="24"/>
                <w:szCs w:val="24"/>
                <w:lang w:val="cy-GB"/>
              </w:rPr>
              <w:fldChar w:fldCharType="separate"/>
            </w:r>
            <w:r w:rsidR="00F06AB8" w:rsidRPr="00C02D25">
              <w:rPr>
                <w:b/>
                <w:bCs/>
                <w:noProof/>
                <w:lang w:val="cy-GB"/>
              </w:rPr>
              <w:t>2</w:t>
            </w:r>
            <w:r w:rsidR="00F06AB8" w:rsidRPr="00C02D25">
              <w:rPr>
                <w:b/>
                <w:bCs/>
                <w:sz w:val="24"/>
                <w:szCs w:val="24"/>
                <w:lang w:val="cy-GB"/>
              </w:rPr>
              <w:fldChar w:fldCharType="end"/>
            </w:r>
          </w:p>
        </w:sdtContent>
      </w:sdt>
    </w:sdtContent>
  </w:sdt>
  <w:p w14:paraId="4C4A097F" w14:textId="77777777" w:rsidR="00F06AB8" w:rsidRPr="00C02D25" w:rsidRDefault="00F06AB8">
    <w:pPr>
      <w:pStyle w:val="Footer"/>
      <w:rPr>
        <w:lang w:val="cy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cy-GB"/>
      </w:rPr>
      <w:id w:val="-1662376315"/>
      <w:docPartObj>
        <w:docPartGallery w:val="Page Numbers (Bottom of Page)"/>
        <w:docPartUnique/>
      </w:docPartObj>
    </w:sdtPr>
    <w:sdtEndPr/>
    <w:sdtContent>
      <w:sdt>
        <w:sdtPr>
          <w:rPr>
            <w:lang w:val="cy-GB"/>
          </w:rPr>
          <w:id w:val="-23562814"/>
          <w:docPartObj>
            <w:docPartGallery w:val="Page Numbers (Top of Page)"/>
            <w:docPartUnique/>
          </w:docPartObj>
        </w:sdtPr>
        <w:sdtEndPr/>
        <w:sdtContent>
          <w:p w14:paraId="6E494912" w14:textId="23873951" w:rsidR="00081852" w:rsidRPr="00906A81" w:rsidRDefault="00906A81">
            <w:pPr>
              <w:pStyle w:val="Footer"/>
              <w:jc w:val="center"/>
              <w:rPr>
                <w:lang w:val="cy-GB"/>
              </w:rPr>
            </w:pPr>
            <w:r w:rsidRPr="00906A81">
              <w:rPr>
                <w:lang w:val="cy-GB"/>
              </w:rPr>
              <w:t>Tudalen</w:t>
            </w:r>
            <w:r w:rsidR="00081852" w:rsidRPr="00906A81">
              <w:rPr>
                <w:lang w:val="cy-GB"/>
              </w:rPr>
              <w:t xml:space="preserve"> </w:t>
            </w:r>
            <w:r w:rsidR="00081852" w:rsidRPr="00906A81">
              <w:rPr>
                <w:b/>
                <w:bCs/>
                <w:lang w:val="cy-GB"/>
              </w:rPr>
              <w:fldChar w:fldCharType="begin"/>
            </w:r>
            <w:r w:rsidR="00081852" w:rsidRPr="00906A81">
              <w:rPr>
                <w:b/>
                <w:bCs/>
                <w:lang w:val="cy-GB"/>
              </w:rPr>
              <w:instrText xml:space="preserve"> PAGE </w:instrText>
            </w:r>
            <w:r w:rsidR="00081852" w:rsidRPr="00906A81">
              <w:rPr>
                <w:b/>
                <w:bCs/>
                <w:lang w:val="cy-GB"/>
              </w:rPr>
              <w:fldChar w:fldCharType="separate"/>
            </w:r>
            <w:r w:rsidR="00081852" w:rsidRPr="00906A81">
              <w:rPr>
                <w:b/>
                <w:bCs/>
                <w:noProof/>
                <w:lang w:val="cy-GB"/>
              </w:rPr>
              <w:t>2</w:t>
            </w:r>
            <w:r w:rsidR="00081852" w:rsidRPr="00906A81">
              <w:rPr>
                <w:b/>
                <w:bCs/>
                <w:lang w:val="cy-GB"/>
              </w:rPr>
              <w:fldChar w:fldCharType="end"/>
            </w:r>
            <w:r w:rsidR="00081852" w:rsidRPr="00906A81">
              <w:rPr>
                <w:lang w:val="cy-GB"/>
              </w:rPr>
              <w:t xml:space="preserve"> o </w:t>
            </w:r>
            <w:r w:rsidR="00081852" w:rsidRPr="00906A81">
              <w:rPr>
                <w:b/>
                <w:bCs/>
                <w:lang w:val="cy-GB"/>
              </w:rPr>
              <w:fldChar w:fldCharType="begin"/>
            </w:r>
            <w:r w:rsidR="00081852" w:rsidRPr="00906A81">
              <w:rPr>
                <w:b/>
                <w:bCs/>
                <w:lang w:val="cy-GB"/>
              </w:rPr>
              <w:instrText xml:space="preserve"> NUMPAGES  </w:instrText>
            </w:r>
            <w:r w:rsidR="00081852" w:rsidRPr="00906A81">
              <w:rPr>
                <w:b/>
                <w:bCs/>
                <w:lang w:val="cy-GB"/>
              </w:rPr>
              <w:fldChar w:fldCharType="separate"/>
            </w:r>
            <w:r w:rsidR="00081852" w:rsidRPr="00906A81">
              <w:rPr>
                <w:b/>
                <w:bCs/>
                <w:noProof/>
                <w:lang w:val="cy-GB"/>
              </w:rPr>
              <w:t>2</w:t>
            </w:r>
            <w:r w:rsidR="00081852" w:rsidRPr="00906A81">
              <w:rPr>
                <w:b/>
                <w:bCs/>
                <w:lang w:val="cy-GB"/>
              </w:rPr>
              <w:fldChar w:fldCharType="end"/>
            </w:r>
          </w:p>
        </w:sdtContent>
      </w:sdt>
    </w:sdtContent>
  </w:sdt>
  <w:p w14:paraId="07149240" w14:textId="77777777" w:rsidR="00A9318D" w:rsidRPr="00906A81" w:rsidRDefault="00A9318D">
    <w:pPr>
      <w:pStyle w:val="Footer"/>
      <w:rPr>
        <w:lang w:val="cy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9242" w14:textId="77777777" w:rsidR="00A9318D" w:rsidRPr="006E0316" w:rsidRDefault="00A9318D">
    <w:pPr>
      <w:pStyle w:val="Footer"/>
      <w:jc w:val="right"/>
      <w:rPr>
        <w:rFonts w:cs="Arial"/>
      </w:rPr>
    </w:pPr>
    <w:r w:rsidRPr="006E0316">
      <w:rPr>
        <w:rFonts w:cs="Arial"/>
      </w:rPr>
      <w:fldChar w:fldCharType="begin"/>
    </w:r>
    <w:r w:rsidRPr="006E0316">
      <w:rPr>
        <w:rFonts w:cs="Arial"/>
      </w:rPr>
      <w:instrText xml:space="preserve"> PAGE   \* MERGEFORMAT </w:instrText>
    </w:r>
    <w:r w:rsidRPr="006E0316">
      <w:rPr>
        <w:rFonts w:cs="Arial"/>
      </w:rPr>
      <w:fldChar w:fldCharType="separate"/>
    </w:r>
    <w:r w:rsidR="00E32842" w:rsidRPr="006E0316">
      <w:rPr>
        <w:rFonts w:cs="Arial"/>
        <w:noProof/>
      </w:rPr>
      <w:t>1</w:t>
    </w:r>
    <w:r w:rsidRPr="006E0316">
      <w:rPr>
        <w:rFonts w:cs="Arial"/>
        <w:noProof/>
      </w:rPr>
      <w:fldChar w:fldCharType="end"/>
    </w:r>
  </w:p>
  <w:p w14:paraId="07149243" w14:textId="77777777" w:rsidR="00A9318D" w:rsidRDefault="00A93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41B0" w14:textId="77777777" w:rsidR="000A306C" w:rsidRDefault="000A306C" w:rsidP="00FB743C">
      <w:pPr>
        <w:spacing w:after="0" w:line="240" w:lineRule="auto"/>
      </w:pPr>
      <w:r>
        <w:separator/>
      </w:r>
    </w:p>
  </w:footnote>
  <w:footnote w:type="continuationSeparator" w:id="0">
    <w:p w14:paraId="569922CC" w14:textId="77777777" w:rsidR="000A306C" w:rsidRDefault="000A306C" w:rsidP="00FB743C">
      <w:pPr>
        <w:spacing w:after="0" w:line="240" w:lineRule="auto"/>
      </w:pPr>
      <w:r>
        <w:continuationSeparator/>
      </w:r>
    </w:p>
  </w:footnote>
  <w:footnote w:type="continuationNotice" w:id="1">
    <w:p w14:paraId="56C1665A" w14:textId="77777777" w:rsidR="000A306C" w:rsidRDefault="000A306C">
      <w:pPr>
        <w:spacing w:after="0" w:line="240" w:lineRule="auto"/>
      </w:pPr>
    </w:p>
  </w:footnote>
  <w:footnote w:id="2">
    <w:p w14:paraId="276E14E0" w14:textId="1292C746" w:rsidR="00AA198E" w:rsidRPr="00901F79" w:rsidRDefault="00AA198E">
      <w:pPr>
        <w:pStyle w:val="FootnoteText"/>
        <w:rPr>
          <w:lang w:val="cy-GB"/>
        </w:rPr>
      </w:pPr>
      <w:r w:rsidRPr="00901F79">
        <w:rPr>
          <w:rStyle w:val="FootnoteReference"/>
          <w:lang w:val="cy-GB"/>
        </w:rPr>
        <w:footnoteRef/>
      </w:r>
      <w:r w:rsidRPr="00901F79">
        <w:rPr>
          <w:lang w:val="cy-GB"/>
        </w:rPr>
        <w:t xml:space="preserve"> </w:t>
      </w:r>
      <w:r w:rsidR="00901F79" w:rsidRPr="00901F79">
        <w:rPr>
          <w:lang w:val="cy-GB"/>
        </w:rPr>
        <w:t>Y</w:t>
      </w:r>
      <w:r w:rsidR="000438CE" w:rsidRPr="00901F79">
        <w:rPr>
          <w:lang w:val="cy-GB"/>
        </w:rPr>
        <w:t xml:space="preserve">n 2024/25, </w:t>
      </w:r>
      <w:bookmarkStart w:id="16" w:name="_Hlk205201456"/>
      <w:r w:rsidR="00901F79" w:rsidRPr="00901F79">
        <w:rPr>
          <w:lang w:val="cy-GB"/>
        </w:rPr>
        <w:t xml:space="preserve">roedd </w:t>
      </w:r>
      <w:r w:rsidR="000438CE" w:rsidRPr="00901F79">
        <w:rPr>
          <w:lang w:val="cy-GB"/>
        </w:rPr>
        <w:t>optometr</w:t>
      </w:r>
      <w:r w:rsidR="00901F79">
        <w:rPr>
          <w:lang w:val="cy-GB"/>
        </w:rPr>
        <w:t>yddion yn cyfrif am</w:t>
      </w:r>
      <w:r w:rsidR="000438CE" w:rsidRPr="00901F79">
        <w:rPr>
          <w:lang w:val="cy-GB"/>
        </w:rPr>
        <w:t xml:space="preserve"> 58.6% o</w:t>
      </w:r>
      <w:r w:rsidR="00901F79">
        <w:rPr>
          <w:lang w:val="cy-GB"/>
        </w:rPr>
        <w:t>’r gofrestr</w:t>
      </w:r>
      <w:r w:rsidR="005A60C9">
        <w:rPr>
          <w:lang w:val="cy-GB"/>
        </w:rPr>
        <w:t>, ond yn cyfrif am</w:t>
      </w:r>
      <w:r w:rsidR="000438CE" w:rsidRPr="00901F79">
        <w:rPr>
          <w:lang w:val="cy-GB"/>
        </w:rPr>
        <w:t xml:space="preserve"> 74.2% o</w:t>
      </w:r>
      <w:r w:rsidR="005A60C9">
        <w:rPr>
          <w:lang w:val="cy-GB"/>
        </w:rPr>
        <w:t xml:space="preserve">’r cofrestreion </w:t>
      </w:r>
      <w:r w:rsidR="00830DAE">
        <w:rPr>
          <w:lang w:val="cy-GB"/>
        </w:rPr>
        <w:t xml:space="preserve">a oedd yn destun </w:t>
      </w:r>
      <w:r w:rsidR="005A60C9">
        <w:rPr>
          <w:lang w:val="cy-GB"/>
        </w:rPr>
        <w:t>ymchwiliad addasrwydd i ymarfer</w:t>
      </w:r>
      <w:bookmarkEnd w:id="16"/>
      <w:r w:rsidR="005A60C9">
        <w:rPr>
          <w:lang w:val="cy-GB"/>
        </w:rPr>
        <w:t xml:space="preserve">. </w:t>
      </w:r>
      <w:r w:rsidR="00531987">
        <w:rPr>
          <w:lang w:val="cy-GB"/>
        </w:rPr>
        <w:t>Roedd optegwyr cyflenwi’n cyfrif am</w:t>
      </w:r>
      <w:r w:rsidR="000438CE" w:rsidRPr="00901F79">
        <w:rPr>
          <w:lang w:val="cy-GB"/>
        </w:rPr>
        <w:t xml:space="preserve"> 21.3% o</w:t>
      </w:r>
      <w:r w:rsidR="00531987">
        <w:rPr>
          <w:lang w:val="cy-GB"/>
        </w:rPr>
        <w:t xml:space="preserve">’r gofrestr ac </w:t>
      </w:r>
      <w:r w:rsidR="000438CE" w:rsidRPr="00901F79">
        <w:rPr>
          <w:lang w:val="cy-GB"/>
        </w:rPr>
        <w:t>11.7% o</w:t>
      </w:r>
      <w:r w:rsidR="00531987">
        <w:rPr>
          <w:lang w:val="cy-GB"/>
        </w:rPr>
        <w:t xml:space="preserve">’r rhai </w:t>
      </w:r>
      <w:r w:rsidR="00B8448F">
        <w:rPr>
          <w:lang w:val="cy-GB"/>
        </w:rPr>
        <w:t>a oedd yn destun ymchwiliad</w:t>
      </w:r>
      <w:r w:rsidR="00531987">
        <w:rPr>
          <w:lang w:val="cy-GB"/>
        </w:rPr>
        <w:t>. Roedd myfyrwyr-</w:t>
      </w:r>
      <w:r w:rsidR="000438CE" w:rsidRPr="00901F79">
        <w:rPr>
          <w:lang w:val="cy-GB"/>
        </w:rPr>
        <w:t>optometr</w:t>
      </w:r>
      <w:r w:rsidR="00531987">
        <w:rPr>
          <w:lang w:val="cy-GB"/>
        </w:rPr>
        <w:t>yddion yn cyfrif am</w:t>
      </w:r>
      <w:r w:rsidR="000438CE" w:rsidRPr="00901F79">
        <w:rPr>
          <w:lang w:val="cy-GB"/>
        </w:rPr>
        <w:t xml:space="preserve"> 16.2% o</w:t>
      </w:r>
      <w:r w:rsidR="006320C0">
        <w:rPr>
          <w:lang w:val="cy-GB"/>
        </w:rPr>
        <w:t xml:space="preserve">’r gofrestr ac </w:t>
      </w:r>
      <w:r w:rsidR="000438CE" w:rsidRPr="00901F79">
        <w:rPr>
          <w:lang w:val="cy-GB"/>
        </w:rPr>
        <w:t>11.7% o</w:t>
      </w:r>
      <w:r w:rsidR="006320C0">
        <w:rPr>
          <w:lang w:val="cy-GB"/>
        </w:rPr>
        <w:t>’r rhai a oedd yn destun ymchwiliad</w:t>
      </w:r>
      <w:r w:rsidR="000438CE" w:rsidRPr="00901F79">
        <w:rPr>
          <w:lang w:val="cy-GB"/>
        </w:rPr>
        <w:t>.</w:t>
      </w:r>
    </w:p>
  </w:footnote>
  <w:footnote w:id="3">
    <w:p w14:paraId="717DFE62" w14:textId="0230B78A" w:rsidR="00154FC1" w:rsidRPr="00901F79" w:rsidRDefault="00154FC1" w:rsidP="001E1E37">
      <w:pPr>
        <w:pStyle w:val="FootnoteText"/>
        <w:rPr>
          <w:lang w:val="cy-GB"/>
        </w:rPr>
      </w:pPr>
      <w:r w:rsidRPr="00901F79">
        <w:rPr>
          <w:rStyle w:val="FootnoteReference"/>
          <w:lang w:val="cy-GB"/>
        </w:rPr>
        <w:footnoteRef/>
      </w:r>
      <w:r w:rsidRPr="00901F79">
        <w:rPr>
          <w:lang w:val="cy-GB"/>
        </w:rPr>
        <w:t xml:space="preserve"> </w:t>
      </w:r>
      <w:r w:rsidR="00B8448F">
        <w:rPr>
          <w:lang w:val="cy-GB"/>
        </w:rPr>
        <w:t xml:space="preserve">Canfu </w:t>
      </w:r>
      <w:hyperlink r:id="rId1" w:history="1">
        <w:r w:rsidR="007958ED">
          <w:rPr>
            <w:rStyle w:val="Hyperlink"/>
            <w:lang w:val="cy-GB"/>
          </w:rPr>
          <w:t>Arolwg Tâl a Gwobrwyo 2025</w:t>
        </w:r>
      </w:hyperlink>
      <w:r w:rsidR="00181B49" w:rsidRPr="00901F79">
        <w:rPr>
          <w:lang w:val="cy-GB"/>
        </w:rPr>
        <w:t xml:space="preserve"> </w:t>
      </w:r>
      <w:r w:rsidR="007958ED" w:rsidRPr="00901F79">
        <w:rPr>
          <w:lang w:val="cy-GB"/>
        </w:rPr>
        <w:t>ABDO</w:t>
      </w:r>
      <w:r w:rsidR="00895337">
        <w:rPr>
          <w:lang w:val="cy-GB"/>
        </w:rPr>
        <w:t xml:space="preserve"> </w:t>
      </w:r>
      <w:r w:rsidR="00144D87" w:rsidRPr="00901F79">
        <w:rPr>
          <w:lang w:val="cy-GB"/>
        </w:rPr>
        <w:t>fo</w:t>
      </w:r>
      <w:r w:rsidR="00895337">
        <w:rPr>
          <w:lang w:val="cy-GB"/>
        </w:rPr>
        <w:t>d cyflogau optegwyr cyflenwi gan amla</w:t>
      </w:r>
      <w:r w:rsidR="00E720B3">
        <w:rPr>
          <w:lang w:val="cy-GB"/>
        </w:rPr>
        <w:t>f</w:t>
      </w:r>
      <w:r w:rsidR="00895337">
        <w:rPr>
          <w:lang w:val="cy-GB"/>
        </w:rPr>
        <w:t xml:space="preserve"> yn y cyfwng</w:t>
      </w:r>
      <w:r w:rsidR="00181B49" w:rsidRPr="00901F79">
        <w:rPr>
          <w:lang w:val="cy-GB"/>
        </w:rPr>
        <w:t xml:space="preserve"> £28-34k</w:t>
      </w:r>
      <w:r w:rsidR="001C19DD">
        <w:rPr>
          <w:lang w:val="cy-GB"/>
        </w:rPr>
        <w:t>,</w:t>
      </w:r>
      <w:r w:rsidR="001E1E37" w:rsidRPr="00901F79">
        <w:rPr>
          <w:lang w:val="cy-GB"/>
        </w:rPr>
        <w:t xml:space="preserve"> </w:t>
      </w:r>
      <w:r w:rsidR="00895337">
        <w:rPr>
          <w:lang w:val="cy-GB"/>
        </w:rPr>
        <w:t>g</w:t>
      </w:r>
      <w:r w:rsidR="001C19DD">
        <w:rPr>
          <w:lang w:val="cy-GB"/>
        </w:rPr>
        <w:t>an gyfrifo bod y cyfartaledd yn</w:t>
      </w:r>
      <w:r w:rsidR="001E1E37" w:rsidRPr="00901F79">
        <w:rPr>
          <w:lang w:val="cy-GB"/>
        </w:rPr>
        <w:t xml:space="preserve"> £31,262. </w:t>
      </w:r>
      <w:r w:rsidR="00796C99">
        <w:rPr>
          <w:lang w:val="cy-GB"/>
        </w:rPr>
        <w:t xml:space="preserve">Mae hyn yn cynnwys yr holl ymatebwyr sy’n gweithio’n rhan </w:t>
      </w:r>
      <w:r w:rsidR="00E720B3">
        <w:rPr>
          <w:lang w:val="cy-GB"/>
        </w:rPr>
        <w:t xml:space="preserve">amser a </w:t>
      </w:r>
      <w:r w:rsidR="00796C99">
        <w:rPr>
          <w:lang w:val="cy-GB"/>
        </w:rPr>
        <w:t>llawn amser.</w:t>
      </w:r>
    </w:p>
  </w:footnote>
  <w:footnote w:id="4">
    <w:p w14:paraId="17C3A786" w14:textId="2E852353" w:rsidR="008A669A" w:rsidRPr="00901F79" w:rsidRDefault="008A669A">
      <w:pPr>
        <w:pStyle w:val="FootnoteText"/>
        <w:rPr>
          <w:lang w:val="cy-GB"/>
        </w:rPr>
      </w:pPr>
      <w:r w:rsidRPr="00901F79">
        <w:rPr>
          <w:rStyle w:val="FootnoteReference"/>
          <w:lang w:val="cy-GB"/>
        </w:rPr>
        <w:footnoteRef/>
      </w:r>
      <w:r w:rsidRPr="00901F79">
        <w:rPr>
          <w:lang w:val="cy-GB"/>
        </w:rPr>
        <w:t xml:space="preserve"> </w:t>
      </w:r>
      <w:r w:rsidR="00A2090C">
        <w:rPr>
          <w:lang w:val="cy-GB"/>
        </w:rPr>
        <w:t xml:space="preserve">Yn </w:t>
      </w:r>
      <w:hyperlink r:id="rId2" w:history="1">
        <w:r w:rsidR="00F57672">
          <w:rPr>
            <w:rStyle w:val="Hyperlink"/>
            <w:lang w:val="cy-GB"/>
          </w:rPr>
          <w:t>Arolwg Tâl a Gwobrwyo 2025</w:t>
        </w:r>
      </w:hyperlink>
      <w:r w:rsidR="006112A4" w:rsidRPr="00901F79">
        <w:rPr>
          <w:lang w:val="cy-GB"/>
        </w:rPr>
        <w:t xml:space="preserve"> </w:t>
      </w:r>
      <w:r w:rsidR="00F57672">
        <w:rPr>
          <w:lang w:val="cy-GB"/>
        </w:rPr>
        <w:t xml:space="preserve">ABDO dywedodd tua naw o bob deg ymatebwr </w:t>
      </w:r>
      <w:r w:rsidR="00002C56">
        <w:rPr>
          <w:lang w:val="cy-GB"/>
        </w:rPr>
        <w:t>b</w:t>
      </w:r>
      <w:r w:rsidR="00F57672">
        <w:rPr>
          <w:lang w:val="cy-GB"/>
        </w:rPr>
        <w:t xml:space="preserve">od eu cyflogwr yn talu </w:t>
      </w:r>
      <w:r w:rsidR="008213D8">
        <w:rPr>
          <w:lang w:val="cy-GB"/>
        </w:rPr>
        <w:t>eu ffi adnewyddu i’r GOC.</w:t>
      </w:r>
    </w:p>
  </w:footnote>
  <w:footnote w:id="5">
    <w:p w14:paraId="17CF0CF1" w14:textId="231FA5AB" w:rsidR="00BD1849" w:rsidRPr="00901F79" w:rsidRDefault="00BD1849">
      <w:pPr>
        <w:pStyle w:val="FootnoteText"/>
        <w:rPr>
          <w:lang w:val="cy-GB"/>
        </w:rPr>
      </w:pPr>
      <w:r w:rsidRPr="00901F79">
        <w:rPr>
          <w:rStyle w:val="FootnoteReference"/>
          <w:lang w:val="cy-GB"/>
        </w:rPr>
        <w:footnoteRef/>
      </w:r>
      <w:r w:rsidRPr="00901F79">
        <w:rPr>
          <w:lang w:val="cy-GB"/>
        </w:rPr>
        <w:t xml:space="preserve"> </w:t>
      </w:r>
      <w:r w:rsidR="000609C6">
        <w:rPr>
          <w:lang w:val="cy-GB"/>
        </w:rPr>
        <w:t>Mae’r Cyngor Meddygol Cyffredinol a’r Cyngor</w:t>
      </w:r>
      <w:r w:rsidRPr="00901F79">
        <w:rPr>
          <w:lang w:val="cy-GB"/>
        </w:rPr>
        <w:t xml:space="preserve"> </w:t>
      </w:r>
      <w:r w:rsidR="000609C6" w:rsidRPr="00901F79">
        <w:rPr>
          <w:lang w:val="cy-GB"/>
        </w:rPr>
        <w:t>Osteopathi</w:t>
      </w:r>
      <w:r w:rsidR="000609C6">
        <w:rPr>
          <w:lang w:val="cy-GB"/>
        </w:rPr>
        <w:t>g Cyffredinol hefyd yn pennu ffioedd is i gofrestreion newydd gymhwyso</w:t>
      </w:r>
      <w:r w:rsidRPr="00901F79">
        <w:rPr>
          <w:lang w:val="cy-GB"/>
        </w:rPr>
        <w:t>.</w:t>
      </w:r>
    </w:p>
  </w:footnote>
  <w:footnote w:id="6">
    <w:p w14:paraId="6FB63CC7" w14:textId="17DE2C99" w:rsidR="008041D7" w:rsidRPr="00901F79" w:rsidRDefault="008041D7">
      <w:pPr>
        <w:pStyle w:val="FootnoteText"/>
        <w:rPr>
          <w:lang w:val="cy-GB"/>
        </w:rPr>
      </w:pPr>
      <w:r w:rsidRPr="00901F79">
        <w:rPr>
          <w:rStyle w:val="FootnoteReference"/>
          <w:lang w:val="cy-GB"/>
        </w:rPr>
        <w:footnoteRef/>
      </w:r>
      <w:r w:rsidRPr="00901F79">
        <w:rPr>
          <w:lang w:val="cy-GB"/>
        </w:rPr>
        <w:t xml:space="preserve"> </w:t>
      </w:r>
      <w:r w:rsidR="00F95986" w:rsidRPr="00901F79">
        <w:rPr>
          <w:lang w:val="cy-GB"/>
        </w:rPr>
        <w:t xml:space="preserve">UK </w:t>
      </w:r>
      <w:r w:rsidRPr="00901F79">
        <w:rPr>
          <w:lang w:val="cy-GB"/>
        </w:rPr>
        <w:t>Business Count</w:t>
      </w:r>
      <w:r w:rsidR="00F95986" w:rsidRPr="00901F79">
        <w:rPr>
          <w:lang w:val="cy-GB"/>
        </w:rPr>
        <w:t>s</w:t>
      </w:r>
      <w:r w:rsidRPr="00901F79">
        <w:rPr>
          <w:lang w:val="cy-GB"/>
        </w:rPr>
        <w:t xml:space="preserve"> </w:t>
      </w:r>
      <w:r w:rsidR="00835B98">
        <w:rPr>
          <w:lang w:val="cy-GB"/>
        </w:rPr>
        <w:t>yn seiliedig ar ffurflenni</w:t>
      </w:r>
      <w:r w:rsidR="00D4464E" w:rsidRPr="00901F79">
        <w:rPr>
          <w:lang w:val="cy-GB"/>
        </w:rPr>
        <w:t xml:space="preserve"> VAT a PAYE returns.</w:t>
      </w:r>
      <w:r w:rsidR="00F95986" w:rsidRPr="00901F79">
        <w:rPr>
          <w:lang w:val="cy-GB"/>
        </w:rPr>
        <w:t xml:space="preserve"> </w:t>
      </w:r>
      <w:hyperlink r:id="rId3" w:history="1">
        <w:r w:rsidR="00F95986" w:rsidRPr="00901F79">
          <w:rPr>
            <w:rStyle w:val="Hyperlink"/>
            <w:lang w:val="cy-GB"/>
          </w:rPr>
          <w:t>UK Business Counts - Nomis - Official Census and Labour Market Statistics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2BDBDB" w14:paraId="6D09D22A" w14:textId="77777777" w:rsidTr="2C2BDBDB">
      <w:trPr>
        <w:trHeight w:val="300"/>
      </w:trPr>
      <w:tc>
        <w:tcPr>
          <w:tcW w:w="3005" w:type="dxa"/>
        </w:tcPr>
        <w:p w14:paraId="53A9B61E" w14:textId="0BEFC56B" w:rsidR="2C2BDBDB" w:rsidRDefault="2C2BDBDB" w:rsidP="2C2BDBDB">
          <w:pPr>
            <w:pStyle w:val="Header"/>
            <w:ind w:left="-115"/>
          </w:pPr>
        </w:p>
      </w:tc>
      <w:tc>
        <w:tcPr>
          <w:tcW w:w="3005" w:type="dxa"/>
        </w:tcPr>
        <w:p w14:paraId="2E325081" w14:textId="5E04802B" w:rsidR="2C2BDBDB" w:rsidRDefault="2C2BDBDB" w:rsidP="2C2BDBDB">
          <w:pPr>
            <w:pStyle w:val="Header"/>
            <w:jc w:val="center"/>
          </w:pPr>
        </w:p>
      </w:tc>
      <w:tc>
        <w:tcPr>
          <w:tcW w:w="3005" w:type="dxa"/>
        </w:tcPr>
        <w:p w14:paraId="20C389CB" w14:textId="07FCA17A" w:rsidR="2C2BDBDB" w:rsidRDefault="2C2BDBDB" w:rsidP="2C2BDBDB">
          <w:pPr>
            <w:pStyle w:val="Header"/>
            <w:ind w:right="-115"/>
            <w:jc w:val="right"/>
          </w:pPr>
        </w:p>
      </w:tc>
    </w:tr>
  </w:tbl>
  <w:p w14:paraId="787660E8" w14:textId="09E525F5" w:rsidR="006E1296" w:rsidRDefault="006E1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923E" w14:textId="031F9B3D" w:rsidR="00A9318D" w:rsidRDefault="615BA4AD" w:rsidP="00FB743C">
    <w:pPr>
      <w:pStyle w:val="Header"/>
      <w:jc w:val="right"/>
    </w:pPr>
    <w:r>
      <w:rPr>
        <w:noProof/>
      </w:rPr>
      <w:drawing>
        <wp:inline distT="0" distB="0" distL="0" distR="0" wp14:anchorId="53DD8659" wp14:editId="0E02CED0">
          <wp:extent cx="1333963" cy="471200"/>
          <wp:effectExtent l="0" t="0" r="0" b="0"/>
          <wp:docPr id="1680485991" name="Picture 114100298" descr="GOC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963" cy="4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615BA4AD">
      <w:rPr>
        <w:b/>
        <w:bCs/>
      </w:rPr>
      <w:t xml:space="preserve">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2BDBDB" w14:paraId="023CF035" w14:textId="77777777" w:rsidTr="2C2BDBDB">
      <w:trPr>
        <w:trHeight w:val="300"/>
      </w:trPr>
      <w:tc>
        <w:tcPr>
          <w:tcW w:w="3005" w:type="dxa"/>
        </w:tcPr>
        <w:p w14:paraId="3ABA7A52" w14:textId="444529F9" w:rsidR="2C2BDBDB" w:rsidRDefault="2C2BDBDB" w:rsidP="2C2BDBDB">
          <w:pPr>
            <w:pStyle w:val="Header"/>
            <w:ind w:left="-115"/>
          </w:pPr>
        </w:p>
      </w:tc>
      <w:tc>
        <w:tcPr>
          <w:tcW w:w="3005" w:type="dxa"/>
        </w:tcPr>
        <w:p w14:paraId="2FE89C31" w14:textId="496D452B" w:rsidR="2C2BDBDB" w:rsidRDefault="2C2BDBDB" w:rsidP="2C2BDBDB">
          <w:pPr>
            <w:pStyle w:val="Header"/>
            <w:jc w:val="center"/>
          </w:pPr>
        </w:p>
      </w:tc>
      <w:tc>
        <w:tcPr>
          <w:tcW w:w="3005" w:type="dxa"/>
        </w:tcPr>
        <w:p w14:paraId="75C507F7" w14:textId="1ABE8F51" w:rsidR="2C2BDBDB" w:rsidRDefault="2C2BDBDB" w:rsidP="2C2BDBDB">
          <w:pPr>
            <w:pStyle w:val="Header"/>
            <w:ind w:right="-115"/>
            <w:jc w:val="right"/>
          </w:pPr>
        </w:p>
      </w:tc>
    </w:tr>
  </w:tbl>
  <w:p w14:paraId="308D616B" w14:textId="18AE2A6F" w:rsidR="006E1296" w:rsidRDefault="006E12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9241" w14:textId="77777777" w:rsidR="00A9318D" w:rsidRDefault="00A9318D" w:rsidP="00FB743C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ha7h70F9kOeNn" int2:id="QPA5ZFd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1140"/>
    <w:multiLevelType w:val="multilevel"/>
    <w:tmpl w:val="D552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90FD7"/>
    <w:multiLevelType w:val="hybridMultilevel"/>
    <w:tmpl w:val="10D894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C9E"/>
    <w:multiLevelType w:val="multilevel"/>
    <w:tmpl w:val="5846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90A03"/>
    <w:multiLevelType w:val="hybridMultilevel"/>
    <w:tmpl w:val="8508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23519"/>
    <w:multiLevelType w:val="hybridMultilevel"/>
    <w:tmpl w:val="B01CCF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35A8"/>
    <w:multiLevelType w:val="multilevel"/>
    <w:tmpl w:val="43C0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F183A"/>
    <w:multiLevelType w:val="hybridMultilevel"/>
    <w:tmpl w:val="0BA06B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90BF4"/>
    <w:multiLevelType w:val="hybridMultilevel"/>
    <w:tmpl w:val="78BE716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B421D75"/>
    <w:multiLevelType w:val="multilevel"/>
    <w:tmpl w:val="752E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A31D17"/>
    <w:multiLevelType w:val="hybridMultilevel"/>
    <w:tmpl w:val="0BA06B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B4AEB"/>
    <w:multiLevelType w:val="multilevel"/>
    <w:tmpl w:val="B052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13348B"/>
    <w:multiLevelType w:val="hybridMultilevel"/>
    <w:tmpl w:val="353CCA2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F07D87"/>
    <w:multiLevelType w:val="hybridMultilevel"/>
    <w:tmpl w:val="27E4C7E6"/>
    <w:lvl w:ilvl="0" w:tplc="805E019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9F7474"/>
    <w:multiLevelType w:val="hybridMultilevel"/>
    <w:tmpl w:val="917C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C667B"/>
    <w:multiLevelType w:val="multilevel"/>
    <w:tmpl w:val="B20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E5960"/>
    <w:multiLevelType w:val="hybridMultilevel"/>
    <w:tmpl w:val="27E4C7E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6F0D38"/>
    <w:multiLevelType w:val="hybridMultilevel"/>
    <w:tmpl w:val="56E62A5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A53FDA"/>
    <w:multiLevelType w:val="multilevel"/>
    <w:tmpl w:val="96D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4621DC"/>
    <w:multiLevelType w:val="multilevel"/>
    <w:tmpl w:val="5926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F51766"/>
    <w:multiLevelType w:val="multilevel"/>
    <w:tmpl w:val="B352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564B02"/>
    <w:multiLevelType w:val="hybridMultilevel"/>
    <w:tmpl w:val="8EACD22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7C0A01"/>
    <w:multiLevelType w:val="hybridMultilevel"/>
    <w:tmpl w:val="16B69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54ECD"/>
    <w:multiLevelType w:val="hybridMultilevel"/>
    <w:tmpl w:val="DC30B9E0"/>
    <w:lvl w:ilvl="0" w:tplc="60BC7F64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hint="default"/>
        <w:color w:val="A6A6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B7789"/>
    <w:multiLevelType w:val="hybridMultilevel"/>
    <w:tmpl w:val="190E923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811EE2"/>
    <w:multiLevelType w:val="hybridMultilevel"/>
    <w:tmpl w:val="190E923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107112"/>
    <w:multiLevelType w:val="multilevel"/>
    <w:tmpl w:val="0300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A26FC5"/>
    <w:multiLevelType w:val="hybridMultilevel"/>
    <w:tmpl w:val="353CCA2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A5182D"/>
    <w:multiLevelType w:val="hybridMultilevel"/>
    <w:tmpl w:val="A84CEE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C4A3C"/>
    <w:multiLevelType w:val="hybridMultilevel"/>
    <w:tmpl w:val="AC1AF9C8"/>
    <w:lvl w:ilvl="0" w:tplc="FFFFFFFF">
      <w:start w:val="1"/>
      <w:numFmt w:val="bullet"/>
      <w:pStyle w:val="ListParagraph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5982233">
    <w:abstractNumId w:val="22"/>
  </w:num>
  <w:num w:numId="2" w16cid:durableId="1827359148">
    <w:abstractNumId w:val="11"/>
  </w:num>
  <w:num w:numId="3" w16cid:durableId="495337937">
    <w:abstractNumId w:val="28"/>
  </w:num>
  <w:num w:numId="4" w16cid:durableId="130250738">
    <w:abstractNumId w:val="12"/>
  </w:num>
  <w:num w:numId="5" w16cid:durableId="1939753511">
    <w:abstractNumId w:val="15"/>
  </w:num>
  <w:num w:numId="6" w16cid:durableId="133836759">
    <w:abstractNumId w:val="23"/>
  </w:num>
  <w:num w:numId="7" w16cid:durableId="2019580713">
    <w:abstractNumId w:val="24"/>
  </w:num>
  <w:num w:numId="8" w16cid:durableId="1239631980">
    <w:abstractNumId w:val="16"/>
  </w:num>
  <w:num w:numId="9" w16cid:durableId="1717313052">
    <w:abstractNumId w:val="28"/>
  </w:num>
  <w:num w:numId="10" w16cid:durableId="735052764">
    <w:abstractNumId w:val="7"/>
  </w:num>
  <w:num w:numId="11" w16cid:durableId="1391610120">
    <w:abstractNumId w:val="20"/>
  </w:num>
  <w:num w:numId="12" w16cid:durableId="929120829">
    <w:abstractNumId w:val="10"/>
  </w:num>
  <w:num w:numId="13" w16cid:durableId="758913681">
    <w:abstractNumId w:val="19"/>
  </w:num>
  <w:num w:numId="14" w16cid:durableId="1376546672">
    <w:abstractNumId w:val="14"/>
  </w:num>
  <w:num w:numId="15" w16cid:durableId="1585142187">
    <w:abstractNumId w:val="17"/>
  </w:num>
  <w:num w:numId="16" w16cid:durableId="1338271490">
    <w:abstractNumId w:val="18"/>
  </w:num>
  <w:num w:numId="17" w16cid:durableId="583413981">
    <w:abstractNumId w:val="5"/>
  </w:num>
  <w:num w:numId="18" w16cid:durableId="597177499">
    <w:abstractNumId w:val="25"/>
  </w:num>
  <w:num w:numId="19" w16cid:durableId="174350773">
    <w:abstractNumId w:val="0"/>
  </w:num>
  <w:num w:numId="20" w16cid:durableId="644890170">
    <w:abstractNumId w:val="2"/>
  </w:num>
  <w:num w:numId="21" w16cid:durableId="1685520938">
    <w:abstractNumId w:val="8"/>
  </w:num>
  <w:num w:numId="22" w16cid:durableId="962420575">
    <w:abstractNumId w:val="3"/>
  </w:num>
  <w:num w:numId="23" w16cid:durableId="590234146">
    <w:abstractNumId w:val="27"/>
  </w:num>
  <w:num w:numId="24" w16cid:durableId="1794203761">
    <w:abstractNumId w:val="28"/>
  </w:num>
  <w:num w:numId="25" w16cid:durableId="1284460934">
    <w:abstractNumId w:val="4"/>
  </w:num>
  <w:num w:numId="26" w16cid:durableId="899899665">
    <w:abstractNumId w:val="1"/>
  </w:num>
  <w:num w:numId="27" w16cid:durableId="35928878">
    <w:abstractNumId w:val="6"/>
  </w:num>
  <w:num w:numId="28" w16cid:durableId="879240539">
    <w:abstractNumId w:val="13"/>
  </w:num>
  <w:num w:numId="29" w16cid:durableId="549730788">
    <w:abstractNumId w:val="26"/>
  </w:num>
  <w:num w:numId="30" w16cid:durableId="1071196119">
    <w:abstractNumId w:val="9"/>
  </w:num>
  <w:num w:numId="31" w16cid:durableId="1415543321">
    <w:abstractNumId w:val="21"/>
  </w:num>
  <w:num w:numId="32" w16cid:durableId="1460807002">
    <w:abstractNumId w:val="28"/>
  </w:num>
  <w:num w:numId="33" w16cid:durableId="602031024">
    <w:abstractNumId w:val="28"/>
  </w:num>
  <w:num w:numId="34" w16cid:durableId="855461290">
    <w:abstractNumId w:val="28"/>
  </w:num>
  <w:num w:numId="35" w16cid:durableId="125836951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07"/>
    <w:rsid w:val="0000026A"/>
    <w:rsid w:val="000003CE"/>
    <w:rsid w:val="00000683"/>
    <w:rsid w:val="0000070A"/>
    <w:rsid w:val="0000072C"/>
    <w:rsid w:val="00000D0F"/>
    <w:rsid w:val="00001107"/>
    <w:rsid w:val="000011C8"/>
    <w:rsid w:val="00001292"/>
    <w:rsid w:val="000013E6"/>
    <w:rsid w:val="000015A6"/>
    <w:rsid w:val="00001B39"/>
    <w:rsid w:val="00001C97"/>
    <w:rsid w:val="0000265B"/>
    <w:rsid w:val="000026C8"/>
    <w:rsid w:val="00002766"/>
    <w:rsid w:val="00002B2E"/>
    <w:rsid w:val="00002C56"/>
    <w:rsid w:val="00002EA0"/>
    <w:rsid w:val="00002FA8"/>
    <w:rsid w:val="00003730"/>
    <w:rsid w:val="00003794"/>
    <w:rsid w:val="000038E6"/>
    <w:rsid w:val="00003A6F"/>
    <w:rsid w:val="00003C96"/>
    <w:rsid w:val="00004137"/>
    <w:rsid w:val="00004235"/>
    <w:rsid w:val="00004272"/>
    <w:rsid w:val="00004A60"/>
    <w:rsid w:val="00004A94"/>
    <w:rsid w:val="00004C6D"/>
    <w:rsid w:val="00004DAB"/>
    <w:rsid w:val="0000506B"/>
    <w:rsid w:val="000050C1"/>
    <w:rsid w:val="000053BE"/>
    <w:rsid w:val="000054BD"/>
    <w:rsid w:val="00005580"/>
    <w:rsid w:val="00005A32"/>
    <w:rsid w:val="00005C6F"/>
    <w:rsid w:val="00005E5D"/>
    <w:rsid w:val="00005F63"/>
    <w:rsid w:val="000060AA"/>
    <w:rsid w:val="0000692A"/>
    <w:rsid w:val="00007503"/>
    <w:rsid w:val="000075E6"/>
    <w:rsid w:val="00007685"/>
    <w:rsid w:val="00007762"/>
    <w:rsid w:val="00010798"/>
    <w:rsid w:val="00010822"/>
    <w:rsid w:val="00010EE2"/>
    <w:rsid w:val="00010F30"/>
    <w:rsid w:val="000110C7"/>
    <w:rsid w:val="0001124A"/>
    <w:rsid w:val="0001177E"/>
    <w:rsid w:val="00011A13"/>
    <w:rsid w:val="00011C04"/>
    <w:rsid w:val="00011D4C"/>
    <w:rsid w:val="000125C5"/>
    <w:rsid w:val="00013096"/>
    <w:rsid w:val="0001338E"/>
    <w:rsid w:val="000138BF"/>
    <w:rsid w:val="00013946"/>
    <w:rsid w:val="00013E87"/>
    <w:rsid w:val="0001408E"/>
    <w:rsid w:val="00014099"/>
    <w:rsid w:val="000140A4"/>
    <w:rsid w:val="000140E5"/>
    <w:rsid w:val="00014291"/>
    <w:rsid w:val="00014690"/>
    <w:rsid w:val="0001524B"/>
    <w:rsid w:val="00015593"/>
    <w:rsid w:val="00015ABF"/>
    <w:rsid w:val="00015EC1"/>
    <w:rsid w:val="00015F94"/>
    <w:rsid w:val="000164A5"/>
    <w:rsid w:val="00016582"/>
    <w:rsid w:val="00016785"/>
    <w:rsid w:val="0001687A"/>
    <w:rsid w:val="00016C6A"/>
    <w:rsid w:val="00016DEB"/>
    <w:rsid w:val="00016EB7"/>
    <w:rsid w:val="00017914"/>
    <w:rsid w:val="00017ABF"/>
    <w:rsid w:val="00020213"/>
    <w:rsid w:val="0002033A"/>
    <w:rsid w:val="00020523"/>
    <w:rsid w:val="00020766"/>
    <w:rsid w:val="00020850"/>
    <w:rsid w:val="00020C14"/>
    <w:rsid w:val="00020DC0"/>
    <w:rsid w:val="00021581"/>
    <w:rsid w:val="000215DA"/>
    <w:rsid w:val="00021B8C"/>
    <w:rsid w:val="00022177"/>
    <w:rsid w:val="000221D0"/>
    <w:rsid w:val="000224A5"/>
    <w:rsid w:val="0002275A"/>
    <w:rsid w:val="00022B16"/>
    <w:rsid w:val="00022DC9"/>
    <w:rsid w:val="000232DA"/>
    <w:rsid w:val="00023793"/>
    <w:rsid w:val="00023B73"/>
    <w:rsid w:val="00023CCE"/>
    <w:rsid w:val="0002453A"/>
    <w:rsid w:val="00024B74"/>
    <w:rsid w:val="00025599"/>
    <w:rsid w:val="0002569A"/>
    <w:rsid w:val="00026197"/>
    <w:rsid w:val="000267BE"/>
    <w:rsid w:val="00026BD2"/>
    <w:rsid w:val="0002748E"/>
    <w:rsid w:val="000275E9"/>
    <w:rsid w:val="00027E1D"/>
    <w:rsid w:val="00027EEC"/>
    <w:rsid w:val="000304CF"/>
    <w:rsid w:val="0003084C"/>
    <w:rsid w:val="0003092C"/>
    <w:rsid w:val="000309C8"/>
    <w:rsid w:val="000309DE"/>
    <w:rsid w:val="00030C6A"/>
    <w:rsid w:val="00030DFA"/>
    <w:rsid w:val="000314B5"/>
    <w:rsid w:val="00031621"/>
    <w:rsid w:val="000316D6"/>
    <w:rsid w:val="00031D2A"/>
    <w:rsid w:val="00032412"/>
    <w:rsid w:val="00032932"/>
    <w:rsid w:val="000329A3"/>
    <w:rsid w:val="00032B84"/>
    <w:rsid w:val="00032D97"/>
    <w:rsid w:val="00032F12"/>
    <w:rsid w:val="00032FAB"/>
    <w:rsid w:val="000333E7"/>
    <w:rsid w:val="0003351C"/>
    <w:rsid w:val="00033748"/>
    <w:rsid w:val="00033AB4"/>
    <w:rsid w:val="00033EBF"/>
    <w:rsid w:val="00034098"/>
    <w:rsid w:val="00034458"/>
    <w:rsid w:val="00034826"/>
    <w:rsid w:val="00035003"/>
    <w:rsid w:val="000356EC"/>
    <w:rsid w:val="000357A3"/>
    <w:rsid w:val="00035D26"/>
    <w:rsid w:val="00035FC3"/>
    <w:rsid w:val="000362E9"/>
    <w:rsid w:val="00036857"/>
    <w:rsid w:val="000368B5"/>
    <w:rsid w:val="000368BF"/>
    <w:rsid w:val="000371E2"/>
    <w:rsid w:val="0003777F"/>
    <w:rsid w:val="00037AD1"/>
    <w:rsid w:val="00037C5E"/>
    <w:rsid w:val="00037D83"/>
    <w:rsid w:val="00040168"/>
    <w:rsid w:val="0004030F"/>
    <w:rsid w:val="000404CD"/>
    <w:rsid w:val="00040A7C"/>
    <w:rsid w:val="00040BF0"/>
    <w:rsid w:val="00040C16"/>
    <w:rsid w:val="00040ED8"/>
    <w:rsid w:val="00040FF6"/>
    <w:rsid w:val="00041AB1"/>
    <w:rsid w:val="00041D88"/>
    <w:rsid w:val="000428E5"/>
    <w:rsid w:val="00042B2A"/>
    <w:rsid w:val="00042D0F"/>
    <w:rsid w:val="00042F30"/>
    <w:rsid w:val="00042F66"/>
    <w:rsid w:val="00042F74"/>
    <w:rsid w:val="0004343F"/>
    <w:rsid w:val="0004347A"/>
    <w:rsid w:val="000438CE"/>
    <w:rsid w:val="000438ED"/>
    <w:rsid w:val="00043ECB"/>
    <w:rsid w:val="00043F23"/>
    <w:rsid w:val="000442F0"/>
    <w:rsid w:val="00044347"/>
    <w:rsid w:val="000443EA"/>
    <w:rsid w:val="00044863"/>
    <w:rsid w:val="00044ADB"/>
    <w:rsid w:val="00044CF3"/>
    <w:rsid w:val="00044DB7"/>
    <w:rsid w:val="0004535D"/>
    <w:rsid w:val="00045447"/>
    <w:rsid w:val="0004585A"/>
    <w:rsid w:val="00045B99"/>
    <w:rsid w:val="00045C12"/>
    <w:rsid w:val="00046573"/>
    <w:rsid w:val="00046653"/>
    <w:rsid w:val="000468AF"/>
    <w:rsid w:val="00046B74"/>
    <w:rsid w:val="00046D23"/>
    <w:rsid w:val="00047232"/>
    <w:rsid w:val="0004724B"/>
    <w:rsid w:val="00047518"/>
    <w:rsid w:val="0004767F"/>
    <w:rsid w:val="00047745"/>
    <w:rsid w:val="00050054"/>
    <w:rsid w:val="000500B0"/>
    <w:rsid w:val="000502AD"/>
    <w:rsid w:val="00050366"/>
    <w:rsid w:val="000506BE"/>
    <w:rsid w:val="00050720"/>
    <w:rsid w:val="00050A5B"/>
    <w:rsid w:val="00050B19"/>
    <w:rsid w:val="00051408"/>
    <w:rsid w:val="00051511"/>
    <w:rsid w:val="0005156C"/>
    <w:rsid w:val="000519D1"/>
    <w:rsid w:val="00051D53"/>
    <w:rsid w:val="00051EB3"/>
    <w:rsid w:val="00051ED9"/>
    <w:rsid w:val="00052413"/>
    <w:rsid w:val="000525CC"/>
    <w:rsid w:val="00052834"/>
    <w:rsid w:val="00052B93"/>
    <w:rsid w:val="0005313B"/>
    <w:rsid w:val="00053268"/>
    <w:rsid w:val="000532FC"/>
    <w:rsid w:val="00053E23"/>
    <w:rsid w:val="00053F07"/>
    <w:rsid w:val="0005483F"/>
    <w:rsid w:val="0005497A"/>
    <w:rsid w:val="00054C48"/>
    <w:rsid w:val="00055494"/>
    <w:rsid w:val="00055980"/>
    <w:rsid w:val="00056130"/>
    <w:rsid w:val="00056490"/>
    <w:rsid w:val="0005653B"/>
    <w:rsid w:val="00056712"/>
    <w:rsid w:val="000573A5"/>
    <w:rsid w:val="0005765D"/>
    <w:rsid w:val="00057711"/>
    <w:rsid w:val="000578A4"/>
    <w:rsid w:val="0005792D"/>
    <w:rsid w:val="00057A0A"/>
    <w:rsid w:val="00057BB2"/>
    <w:rsid w:val="00057D0A"/>
    <w:rsid w:val="000609C5"/>
    <w:rsid w:val="000609C6"/>
    <w:rsid w:val="00060CD1"/>
    <w:rsid w:val="0006147E"/>
    <w:rsid w:val="0006155F"/>
    <w:rsid w:val="000616C0"/>
    <w:rsid w:val="00062179"/>
    <w:rsid w:val="0006248A"/>
    <w:rsid w:val="000627CA"/>
    <w:rsid w:val="00062E5B"/>
    <w:rsid w:val="0006317F"/>
    <w:rsid w:val="000637F3"/>
    <w:rsid w:val="00064028"/>
    <w:rsid w:val="0006428C"/>
    <w:rsid w:val="000648E5"/>
    <w:rsid w:val="00064B46"/>
    <w:rsid w:val="00064CA0"/>
    <w:rsid w:val="0006545A"/>
    <w:rsid w:val="000654F5"/>
    <w:rsid w:val="00065726"/>
    <w:rsid w:val="00065A67"/>
    <w:rsid w:val="00066115"/>
    <w:rsid w:val="000661AE"/>
    <w:rsid w:val="000661C9"/>
    <w:rsid w:val="000664C1"/>
    <w:rsid w:val="000664D6"/>
    <w:rsid w:val="000665AD"/>
    <w:rsid w:val="00066B87"/>
    <w:rsid w:val="00066C85"/>
    <w:rsid w:val="00066FA9"/>
    <w:rsid w:val="00067318"/>
    <w:rsid w:val="00067450"/>
    <w:rsid w:val="00067510"/>
    <w:rsid w:val="000675D7"/>
    <w:rsid w:val="00067694"/>
    <w:rsid w:val="00067722"/>
    <w:rsid w:val="0006794F"/>
    <w:rsid w:val="0007017D"/>
    <w:rsid w:val="000704A4"/>
    <w:rsid w:val="00070627"/>
    <w:rsid w:val="00070819"/>
    <w:rsid w:val="000713F3"/>
    <w:rsid w:val="000717F3"/>
    <w:rsid w:val="00071821"/>
    <w:rsid w:val="00071A21"/>
    <w:rsid w:val="00071B63"/>
    <w:rsid w:val="00071C81"/>
    <w:rsid w:val="00071CDE"/>
    <w:rsid w:val="00071FFF"/>
    <w:rsid w:val="00072539"/>
    <w:rsid w:val="00072574"/>
    <w:rsid w:val="00072992"/>
    <w:rsid w:val="00072BEB"/>
    <w:rsid w:val="00072D3F"/>
    <w:rsid w:val="00072D99"/>
    <w:rsid w:val="000730D5"/>
    <w:rsid w:val="000731FE"/>
    <w:rsid w:val="000732EF"/>
    <w:rsid w:val="0007339F"/>
    <w:rsid w:val="000737B8"/>
    <w:rsid w:val="000737F6"/>
    <w:rsid w:val="000739D3"/>
    <w:rsid w:val="00073A72"/>
    <w:rsid w:val="00074856"/>
    <w:rsid w:val="00074B7C"/>
    <w:rsid w:val="00074C4C"/>
    <w:rsid w:val="00074DB7"/>
    <w:rsid w:val="000754EA"/>
    <w:rsid w:val="0007568D"/>
    <w:rsid w:val="00075DB5"/>
    <w:rsid w:val="00076C44"/>
    <w:rsid w:val="0007753A"/>
    <w:rsid w:val="00077B76"/>
    <w:rsid w:val="00077DAA"/>
    <w:rsid w:val="0008025B"/>
    <w:rsid w:val="000802F2"/>
    <w:rsid w:val="00080356"/>
    <w:rsid w:val="000803DA"/>
    <w:rsid w:val="00080418"/>
    <w:rsid w:val="00080471"/>
    <w:rsid w:val="00081182"/>
    <w:rsid w:val="00081852"/>
    <w:rsid w:val="00081D77"/>
    <w:rsid w:val="0008206B"/>
    <w:rsid w:val="000824BD"/>
    <w:rsid w:val="000826B5"/>
    <w:rsid w:val="00082CFA"/>
    <w:rsid w:val="00082E19"/>
    <w:rsid w:val="00082F41"/>
    <w:rsid w:val="000833BE"/>
    <w:rsid w:val="0008382A"/>
    <w:rsid w:val="00083916"/>
    <w:rsid w:val="00083B72"/>
    <w:rsid w:val="00083E20"/>
    <w:rsid w:val="00083EEF"/>
    <w:rsid w:val="00084534"/>
    <w:rsid w:val="00084E91"/>
    <w:rsid w:val="0008502B"/>
    <w:rsid w:val="000852A1"/>
    <w:rsid w:val="000852B1"/>
    <w:rsid w:val="00085625"/>
    <w:rsid w:val="0008588A"/>
    <w:rsid w:val="00085A18"/>
    <w:rsid w:val="00085DF4"/>
    <w:rsid w:val="00086011"/>
    <w:rsid w:val="00086669"/>
    <w:rsid w:val="00086A5E"/>
    <w:rsid w:val="00086F3A"/>
    <w:rsid w:val="0009010A"/>
    <w:rsid w:val="000902F4"/>
    <w:rsid w:val="00090AA4"/>
    <w:rsid w:val="00090B6E"/>
    <w:rsid w:val="000915A8"/>
    <w:rsid w:val="000915B8"/>
    <w:rsid w:val="000919E2"/>
    <w:rsid w:val="00092010"/>
    <w:rsid w:val="000925F4"/>
    <w:rsid w:val="000926C4"/>
    <w:rsid w:val="000929B3"/>
    <w:rsid w:val="00092D79"/>
    <w:rsid w:val="00092F07"/>
    <w:rsid w:val="00093561"/>
    <w:rsid w:val="00093C57"/>
    <w:rsid w:val="00094339"/>
    <w:rsid w:val="00094561"/>
    <w:rsid w:val="00094B29"/>
    <w:rsid w:val="00094C2B"/>
    <w:rsid w:val="00094D8A"/>
    <w:rsid w:val="00094E30"/>
    <w:rsid w:val="00095239"/>
    <w:rsid w:val="00095311"/>
    <w:rsid w:val="000957AA"/>
    <w:rsid w:val="000958F4"/>
    <w:rsid w:val="00095C7A"/>
    <w:rsid w:val="00096CCC"/>
    <w:rsid w:val="00096E15"/>
    <w:rsid w:val="00096EAC"/>
    <w:rsid w:val="000970F5"/>
    <w:rsid w:val="00097207"/>
    <w:rsid w:val="000977B7"/>
    <w:rsid w:val="00097D22"/>
    <w:rsid w:val="000A005F"/>
    <w:rsid w:val="000A00AB"/>
    <w:rsid w:val="000A02A3"/>
    <w:rsid w:val="000A049E"/>
    <w:rsid w:val="000A076B"/>
    <w:rsid w:val="000A0D5E"/>
    <w:rsid w:val="000A0DE0"/>
    <w:rsid w:val="000A11FE"/>
    <w:rsid w:val="000A1216"/>
    <w:rsid w:val="000A122F"/>
    <w:rsid w:val="000A13A9"/>
    <w:rsid w:val="000A14BC"/>
    <w:rsid w:val="000A19A7"/>
    <w:rsid w:val="000A1A9A"/>
    <w:rsid w:val="000A1F8E"/>
    <w:rsid w:val="000A219F"/>
    <w:rsid w:val="000A24B8"/>
    <w:rsid w:val="000A2633"/>
    <w:rsid w:val="000A2C7A"/>
    <w:rsid w:val="000A306C"/>
    <w:rsid w:val="000A35D4"/>
    <w:rsid w:val="000A36A2"/>
    <w:rsid w:val="000A3895"/>
    <w:rsid w:val="000A38B8"/>
    <w:rsid w:val="000A3A0F"/>
    <w:rsid w:val="000A3A34"/>
    <w:rsid w:val="000A4048"/>
    <w:rsid w:val="000A422C"/>
    <w:rsid w:val="000A454D"/>
    <w:rsid w:val="000A48AE"/>
    <w:rsid w:val="000A49BD"/>
    <w:rsid w:val="000A4B99"/>
    <w:rsid w:val="000A5201"/>
    <w:rsid w:val="000A5349"/>
    <w:rsid w:val="000A5541"/>
    <w:rsid w:val="000A56F2"/>
    <w:rsid w:val="000A5700"/>
    <w:rsid w:val="000A57E4"/>
    <w:rsid w:val="000A59F7"/>
    <w:rsid w:val="000A5B1B"/>
    <w:rsid w:val="000A5D9D"/>
    <w:rsid w:val="000A6685"/>
    <w:rsid w:val="000A68F8"/>
    <w:rsid w:val="000A6FE6"/>
    <w:rsid w:val="000A734C"/>
    <w:rsid w:val="000A75CE"/>
    <w:rsid w:val="000A7745"/>
    <w:rsid w:val="000A79D8"/>
    <w:rsid w:val="000A7B7C"/>
    <w:rsid w:val="000A7BA7"/>
    <w:rsid w:val="000A7C29"/>
    <w:rsid w:val="000B01DD"/>
    <w:rsid w:val="000B03C3"/>
    <w:rsid w:val="000B092E"/>
    <w:rsid w:val="000B09A7"/>
    <w:rsid w:val="000B0AA0"/>
    <w:rsid w:val="000B0BBC"/>
    <w:rsid w:val="000B0DF6"/>
    <w:rsid w:val="000B0E4D"/>
    <w:rsid w:val="000B1129"/>
    <w:rsid w:val="000B149A"/>
    <w:rsid w:val="000B1823"/>
    <w:rsid w:val="000B1992"/>
    <w:rsid w:val="000B1A6A"/>
    <w:rsid w:val="000B1DA2"/>
    <w:rsid w:val="000B1E67"/>
    <w:rsid w:val="000B204C"/>
    <w:rsid w:val="000B20D6"/>
    <w:rsid w:val="000B2166"/>
    <w:rsid w:val="000B2754"/>
    <w:rsid w:val="000B2D76"/>
    <w:rsid w:val="000B2DD9"/>
    <w:rsid w:val="000B2F5D"/>
    <w:rsid w:val="000B30C8"/>
    <w:rsid w:val="000B368C"/>
    <w:rsid w:val="000B3969"/>
    <w:rsid w:val="000B39CE"/>
    <w:rsid w:val="000B3A39"/>
    <w:rsid w:val="000B3B98"/>
    <w:rsid w:val="000B47A5"/>
    <w:rsid w:val="000B4AA7"/>
    <w:rsid w:val="000B4EE2"/>
    <w:rsid w:val="000B4F64"/>
    <w:rsid w:val="000B576D"/>
    <w:rsid w:val="000B57E9"/>
    <w:rsid w:val="000B5D2C"/>
    <w:rsid w:val="000B5DF0"/>
    <w:rsid w:val="000B5E15"/>
    <w:rsid w:val="000B5F7F"/>
    <w:rsid w:val="000B6269"/>
    <w:rsid w:val="000B653F"/>
    <w:rsid w:val="000B69AF"/>
    <w:rsid w:val="000B6A01"/>
    <w:rsid w:val="000B6A85"/>
    <w:rsid w:val="000B6C3E"/>
    <w:rsid w:val="000B6C56"/>
    <w:rsid w:val="000B6CC9"/>
    <w:rsid w:val="000B7610"/>
    <w:rsid w:val="000B7769"/>
    <w:rsid w:val="000C0196"/>
    <w:rsid w:val="000C019F"/>
    <w:rsid w:val="000C0EF1"/>
    <w:rsid w:val="000C1859"/>
    <w:rsid w:val="000C187D"/>
    <w:rsid w:val="000C1B21"/>
    <w:rsid w:val="000C1E23"/>
    <w:rsid w:val="000C1F9E"/>
    <w:rsid w:val="000C203E"/>
    <w:rsid w:val="000C205C"/>
    <w:rsid w:val="000C2064"/>
    <w:rsid w:val="000C2163"/>
    <w:rsid w:val="000C2636"/>
    <w:rsid w:val="000C29D1"/>
    <w:rsid w:val="000C29F5"/>
    <w:rsid w:val="000C2AE1"/>
    <w:rsid w:val="000C2C8E"/>
    <w:rsid w:val="000C2C97"/>
    <w:rsid w:val="000C2CED"/>
    <w:rsid w:val="000C3211"/>
    <w:rsid w:val="000C408A"/>
    <w:rsid w:val="000C487D"/>
    <w:rsid w:val="000C488A"/>
    <w:rsid w:val="000C497C"/>
    <w:rsid w:val="000C4BA1"/>
    <w:rsid w:val="000C4D5F"/>
    <w:rsid w:val="000C4E0B"/>
    <w:rsid w:val="000C53D7"/>
    <w:rsid w:val="000C553B"/>
    <w:rsid w:val="000C58CD"/>
    <w:rsid w:val="000C59FC"/>
    <w:rsid w:val="000C5D84"/>
    <w:rsid w:val="000C6832"/>
    <w:rsid w:val="000C69DA"/>
    <w:rsid w:val="000C6E3E"/>
    <w:rsid w:val="000C73DB"/>
    <w:rsid w:val="000C796D"/>
    <w:rsid w:val="000C7DD2"/>
    <w:rsid w:val="000D046E"/>
    <w:rsid w:val="000D09B0"/>
    <w:rsid w:val="000D09BD"/>
    <w:rsid w:val="000D0A59"/>
    <w:rsid w:val="000D1553"/>
    <w:rsid w:val="000D1693"/>
    <w:rsid w:val="000D17C2"/>
    <w:rsid w:val="000D1ED8"/>
    <w:rsid w:val="000D1F6E"/>
    <w:rsid w:val="000D2035"/>
    <w:rsid w:val="000D205F"/>
    <w:rsid w:val="000D2125"/>
    <w:rsid w:val="000D225F"/>
    <w:rsid w:val="000D2301"/>
    <w:rsid w:val="000D23D9"/>
    <w:rsid w:val="000D2430"/>
    <w:rsid w:val="000D2464"/>
    <w:rsid w:val="000D2788"/>
    <w:rsid w:val="000D2996"/>
    <w:rsid w:val="000D3918"/>
    <w:rsid w:val="000D397F"/>
    <w:rsid w:val="000D3C59"/>
    <w:rsid w:val="000D403E"/>
    <w:rsid w:val="000D4148"/>
    <w:rsid w:val="000D45BD"/>
    <w:rsid w:val="000D45EA"/>
    <w:rsid w:val="000D48AF"/>
    <w:rsid w:val="000D48C0"/>
    <w:rsid w:val="000D48F4"/>
    <w:rsid w:val="000D4EF4"/>
    <w:rsid w:val="000D4FE4"/>
    <w:rsid w:val="000D5070"/>
    <w:rsid w:val="000D519D"/>
    <w:rsid w:val="000D61AF"/>
    <w:rsid w:val="000D6231"/>
    <w:rsid w:val="000D6479"/>
    <w:rsid w:val="000D64B0"/>
    <w:rsid w:val="000D67ED"/>
    <w:rsid w:val="000D6AFA"/>
    <w:rsid w:val="000D6D7D"/>
    <w:rsid w:val="000D7712"/>
    <w:rsid w:val="000D7B1E"/>
    <w:rsid w:val="000D7F2E"/>
    <w:rsid w:val="000E014B"/>
    <w:rsid w:val="000E117D"/>
    <w:rsid w:val="000E122D"/>
    <w:rsid w:val="000E1549"/>
    <w:rsid w:val="000E1BA0"/>
    <w:rsid w:val="000E20DB"/>
    <w:rsid w:val="000E2209"/>
    <w:rsid w:val="000E22F2"/>
    <w:rsid w:val="000E23EF"/>
    <w:rsid w:val="000E2858"/>
    <w:rsid w:val="000E351B"/>
    <w:rsid w:val="000E3548"/>
    <w:rsid w:val="000E37A3"/>
    <w:rsid w:val="000E4155"/>
    <w:rsid w:val="000E4276"/>
    <w:rsid w:val="000E4315"/>
    <w:rsid w:val="000E440F"/>
    <w:rsid w:val="000E4607"/>
    <w:rsid w:val="000E473F"/>
    <w:rsid w:val="000E488E"/>
    <w:rsid w:val="000E49D7"/>
    <w:rsid w:val="000E526B"/>
    <w:rsid w:val="000E5771"/>
    <w:rsid w:val="000E5789"/>
    <w:rsid w:val="000E57BE"/>
    <w:rsid w:val="000E5993"/>
    <w:rsid w:val="000E639A"/>
    <w:rsid w:val="000E65FA"/>
    <w:rsid w:val="000E6B3E"/>
    <w:rsid w:val="000E6BCA"/>
    <w:rsid w:val="000E7373"/>
    <w:rsid w:val="000E76ED"/>
    <w:rsid w:val="000F045E"/>
    <w:rsid w:val="000F051A"/>
    <w:rsid w:val="000F098D"/>
    <w:rsid w:val="000F09F0"/>
    <w:rsid w:val="000F0CAF"/>
    <w:rsid w:val="000F0DD3"/>
    <w:rsid w:val="000F0EA2"/>
    <w:rsid w:val="000F1517"/>
    <w:rsid w:val="000F16F8"/>
    <w:rsid w:val="000F1DA2"/>
    <w:rsid w:val="000F20FE"/>
    <w:rsid w:val="000F23BC"/>
    <w:rsid w:val="000F26BC"/>
    <w:rsid w:val="000F2D04"/>
    <w:rsid w:val="000F2F02"/>
    <w:rsid w:val="000F38D9"/>
    <w:rsid w:val="000F3ADF"/>
    <w:rsid w:val="000F3CEB"/>
    <w:rsid w:val="000F3E3B"/>
    <w:rsid w:val="000F43C4"/>
    <w:rsid w:val="000F4911"/>
    <w:rsid w:val="000F4C81"/>
    <w:rsid w:val="000F51EA"/>
    <w:rsid w:val="000F562F"/>
    <w:rsid w:val="000F5F7D"/>
    <w:rsid w:val="000F5FA4"/>
    <w:rsid w:val="000F65AE"/>
    <w:rsid w:val="000F69C1"/>
    <w:rsid w:val="000F74FA"/>
    <w:rsid w:val="000F7AE3"/>
    <w:rsid w:val="000F7D51"/>
    <w:rsid w:val="000F7D74"/>
    <w:rsid w:val="000F7FBD"/>
    <w:rsid w:val="001001DD"/>
    <w:rsid w:val="0010046E"/>
    <w:rsid w:val="001006D1"/>
    <w:rsid w:val="001007EA"/>
    <w:rsid w:val="001009E3"/>
    <w:rsid w:val="00100ADE"/>
    <w:rsid w:val="00100B93"/>
    <w:rsid w:val="001011C1"/>
    <w:rsid w:val="0010143E"/>
    <w:rsid w:val="00101591"/>
    <w:rsid w:val="00101747"/>
    <w:rsid w:val="00101A9A"/>
    <w:rsid w:val="00101B26"/>
    <w:rsid w:val="00101C9A"/>
    <w:rsid w:val="00101E70"/>
    <w:rsid w:val="00101FD1"/>
    <w:rsid w:val="00102086"/>
    <w:rsid w:val="00102A86"/>
    <w:rsid w:val="00102B1C"/>
    <w:rsid w:val="00102C3F"/>
    <w:rsid w:val="00102D46"/>
    <w:rsid w:val="0010330F"/>
    <w:rsid w:val="00103906"/>
    <w:rsid w:val="00103BF5"/>
    <w:rsid w:val="00103D27"/>
    <w:rsid w:val="00103D8A"/>
    <w:rsid w:val="00103ED7"/>
    <w:rsid w:val="001042CE"/>
    <w:rsid w:val="00104648"/>
    <w:rsid w:val="001046CB"/>
    <w:rsid w:val="0010477E"/>
    <w:rsid w:val="001047FA"/>
    <w:rsid w:val="00105214"/>
    <w:rsid w:val="00105572"/>
    <w:rsid w:val="001055AD"/>
    <w:rsid w:val="001055C7"/>
    <w:rsid w:val="00105A0E"/>
    <w:rsid w:val="00105EE6"/>
    <w:rsid w:val="00105FC8"/>
    <w:rsid w:val="00106685"/>
    <w:rsid w:val="001068D4"/>
    <w:rsid w:val="00106C52"/>
    <w:rsid w:val="00106C8A"/>
    <w:rsid w:val="00106DA5"/>
    <w:rsid w:val="0010704C"/>
    <w:rsid w:val="0010706D"/>
    <w:rsid w:val="00107539"/>
    <w:rsid w:val="001075F0"/>
    <w:rsid w:val="00107671"/>
    <w:rsid w:val="00107927"/>
    <w:rsid w:val="00107AA0"/>
    <w:rsid w:val="00107B9A"/>
    <w:rsid w:val="00107D95"/>
    <w:rsid w:val="00110117"/>
    <w:rsid w:val="001106A0"/>
    <w:rsid w:val="00110714"/>
    <w:rsid w:val="0011080C"/>
    <w:rsid w:val="00110A1F"/>
    <w:rsid w:val="00110A50"/>
    <w:rsid w:val="00110AF6"/>
    <w:rsid w:val="00110B76"/>
    <w:rsid w:val="0011121F"/>
    <w:rsid w:val="00111A5F"/>
    <w:rsid w:val="001121BE"/>
    <w:rsid w:val="00112999"/>
    <w:rsid w:val="00112AF8"/>
    <w:rsid w:val="00112B81"/>
    <w:rsid w:val="00112E22"/>
    <w:rsid w:val="00112FAE"/>
    <w:rsid w:val="0011342E"/>
    <w:rsid w:val="001135F0"/>
    <w:rsid w:val="001136D9"/>
    <w:rsid w:val="001137E5"/>
    <w:rsid w:val="001143D0"/>
    <w:rsid w:val="00114CD4"/>
    <w:rsid w:val="00114DDD"/>
    <w:rsid w:val="00115C19"/>
    <w:rsid w:val="00115D8C"/>
    <w:rsid w:val="00115E65"/>
    <w:rsid w:val="001160A0"/>
    <w:rsid w:val="001160F8"/>
    <w:rsid w:val="001163DD"/>
    <w:rsid w:val="00116463"/>
    <w:rsid w:val="00116B4A"/>
    <w:rsid w:val="00116C47"/>
    <w:rsid w:val="00116C88"/>
    <w:rsid w:val="00117760"/>
    <w:rsid w:val="00117787"/>
    <w:rsid w:val="00117A45"/>
    <w:rsid w:val="00117B1E"/>
    <w:rsid w:val="0012032B"/>
    <w:rsid w:val="00120A1E"/>
    <w:rsid w:val="00120A43"/>
    <w:rsid w:val="0012126F"/>
    <w:rsid w:val="001214BC"/>
    <w:rsid w:val="001215F3"/>
    <w:rsid w:val="0012184A"/>
    <w:rsid w:val="00121B3A"/>
    <w:rsid w:val="00121C9B"/>
    <w:rsid w:val="00121CB7"/>
    <w:rsid w:val="00121FD6"/>
    <w:rsid w:val="001220F1"/>
    <w:rsid w:val="001223E6"/>
    <w:rsid w:val="001225F0"/>
    <w:rsid w:val="0012265E"/>
    <w:rsid w:val="00122991"/>
    <w:rsid w:val="00122B19"/>
    <w:rsid w:val="001230EB"/>
    <w:rsid w:val="00123200"/>
    <w:rsid w:val="00123B1F"/>
    <w:rsid w:val="00123B35"/>
    <w:rsid w:val="00123C1F"/>
    <w:rsid w:val="00123F57"/>
    <w:rsid w:val="0012403F"/>
    <w:rsid w:val="00124057"/>
    <w:rsid w:val="00124237"/>
    <w:rsid w:val="0012429B"/>
    <w:rsid w:val="001244E1"/>
    <w:rsid w:val="0012459A"/>
    <w:rsid w:val="00124676"/>
    <w:rsid w:val="00124A5A"/>
    <w:rsid w:val="00124B22"/>
    <w:rsid w:val="00124BDC"/>
    <w:rsid w:val="00124D87"/>
    <w:rsid w:val="00124F96"/>
    <w:rsid w:val="00125066"/>
    <w:rsid w:val="00125345"/>
    <w:rsid w:val="00125C51"/>
    <w:rsid w:val="00125E6E"/>
    <w:rsid w:val="00126ABD"/>
    <w:rsid w:val="00126EA5"/>
    <w:rsid w:val="00127149"/>
    <w:rsid w:val="00127943"/>
    <w:rsid w:val="00127B22"/>
    <w:rsid w:val="00127E92"/>
    <w:rsid w:val="00127F9B"/>
    <w:rsid w:val="00130617"/>
    <w:rsid w:val="00130677"/>
    <w:rsid w:val="0013087B"/>
    <w:rsid w:val="0013095E"/>
    <w:rsid w:val="00130A6B"/>
    <w:rsid w:val="00131328"/>
    <w:rsid w:val="001313AB"/>
    <w:rsid w:val="001315C5"/>
    <w:rsid w:val="001320D2"/>
    <w:rsid w:val="0013222F"/>
    <w:rsid w:val="0013269A"/>
    <w:rsid w:val="001326AB"/>
    <w:rsid w:val="00132902"/>
    <w:rsid w:val="00132B04"/>
    <w:rsid w:val="00132CFD"/>
    <w:rsid w:val="00132DAC"/>
    <w:rsid w:val="0013327E"/>
    <w:rsid w:val="001334F5"/>
    <w:rsid w:val="001336D1"/>
    <w:rsid w:val="0013398E"/>
    <w:rsid w:val="00133CD5"/>
    <w:rsid w:val="00133F04"/>
    <w:rsid w:val="00134621"/>
    <w:rsid w:val="00134A76"/>
    <w:rsid w:val="00134A82"/>
    <w:rsid w:val="00135281"/>
    <w:rsid w:val="0013559B"/>
    <w:rsid w:val="00135727"/>
    <w:rsid w:val="001359F4"/>
    <w:rsid w:val="00135B8D"/>
    <w:rsid w:val="0013605C"/>
    <w:rsid w:val="0013698A"/>
    <w:rsid w:val="00136E21"/>
    <w:rsid w:val="001374CE"/>
    <w:rsid w:val="00137D2A"/>
    <w:rsid w:val="00139466"/>
    <w:rsid w:val="001402B7"/>
    <w:rsid w:val="001407F3"/>
    <w:rsid w:val="00140855"/>
    <w:rsid w:val="00140F27"/>
    <w:rsid w:val="00140F3C"/>
    <w:rsid w:val="00140FAA"/>
    <w:rsid w:val="00140FF7"/>
    <w:rsid w:val="0014102D"/>
    <w:rsid w:val="00141060"/>
    <w:rsid w:val="001412B0"/>
    <w:rsid w:val="001412ED"/>
    <w:rsid w:val="00141585"/>
    <w:rsid w:val="00141A2B"/>
    <w:rsid w:val="0014208D"/>
    <w:rsid w:val="00142B6B"/>
    <w:rsid w:val="00142D7E"/>
    <w:rsid w:val="00143A37"/>
    <w:rsid w:val="00143B8D"/>
    <w:rsid w:val="00143C4B"/>
    <w:rsid w:val="00143E00"/>
    <w:rsid w:val="0014422B"/>
    <w:rsid w:val="00144689"/>
    <w:rsid w:val="001447A0"/>
    <w:rsid w:val="0014487B"/>
    <w:rsid w:val="00144B0A"/>
    <w:rsid w:val="00144CA2"/>
    <w:rsid w:val="00144D87"/>
    <w:rsid w:val="00144E01"/>
    <w:rsid w:val="00145179"/>
    <w:rsid w:val="00145BFA"/>
    <w:rsid w:val="00145E7C"/>
    <w:rsid w:val="001460CC"/>
    <w:rsid w:val="001462E1"/>
    <w:rsid w:val="00146530"/>
    <w:rsid w:val="00146AF7"/>
    <w:rsid w:val="00147182"/>
    <w:rsid w:val="00147695"/>
    <w:rsid w:val="00147698"/>
    <w:rsid w:val="001476B8"/>
    <w:rsid w:val="00147703"/>
    <w:rsid w:val="001477A3"/>
    <w:rsid w:val="00147EF4"/>
    <w:rsid w:val="00147F22"/>
    <w:rsid w:val="00147F98"/>
    <w:rsid w:val="001506A7"/>
    <w:rsid w:val="001509B3"/>
    <w:rsid w:val="001509E8"/>
    <w:rsid w:val="00150F76"/>
    <w:rsid w:val="00150FB0"/>
    <w:rsid w:val="0015169E"/>
    <w:rsid w:val="00151734"/>
    <w:rsid w:val="001517B5"/>
    <w:rsid w:val="00151C6A"/>
    <w:rsid w:val="0015227C"/>
    <w:rsid w:val="00152303"/>
    <w:rsid w:val="00152654"/>
    <w:rsid w:val="00152713"/>
    <w:rsid w:val="00152DC2"/>
    <w:rsid w:val="00152DD5"/>
    <w:rsid w:val="00152E35"/>
    <w:rsid w:val="00152F51"/>
    <w:rsid w:val="00153085"/>
    <w:rsid w:val="001535BC"/>
    <w:rsid w:val="00153740"/>
    <w:rsid w:val="001538B6"/>
    <w:rsid w:val="00153914"/>
    <w:rsid w:val="0015392C"/>
    <w:rsid w:val="00153EFC"/>
    <w:rsid w:val="00154048"/>
    <w:rsid w:val="001541BD"/>
    <w:rsid w:val="0015420C"/>
    <w:rsid w:val="00154434"/>
    <w:rsid w:val="00154628"/>
    <w:rsid w:val="00154686"/>
    <w:rsid w:val="001546C8"/>
    <w:rsid w:val="00154861"/>
    <w:rsid w:val="00154B3E"/>
    <w:rsid w:val="00154FC1"/>
    <w:rsid w:val="00155053"/>
    <w:rsid w:val="00155098"/>
    <w:rsid w:val="00155842"/>
    <w:rsid w:val="0015593D"/>
    <w:rsid w:val="00155D3D"/>
    <w:rsid w:val="00155DFC"/>
    <w:rsid w:val="00155E6F"/>
    <w:rsid w:val="001560AF"/>
    <w:rsid w:val="001561BA"/>
    <w:rsid w:val="00156227"/>
    <w:rsid w:val="001570B9"/>
    <w:rsid w:val="00157177"/>
    <w:rsid w:val="00157192"/>
    <w:rsid w:val="00157617"/>
    <w:rsid w:val="0015774A"/>
    <w:rsid w:val="00157946"/>
    <w:rsid w:val="00157959"/>
    <w:rsid w:val="00157CE1"/>
    <w:rsid w:val="0016044F"/>
    <w:rsid w:val="00160A72"/>
    <w:rsid w:val="00160CED"/>
    <w:rsid w:val="00161092"/>
    <w:rsid w:val="00161184"/>
    <w:rsid w:val="0016125E"/>
    <w:rsid w:val="00161336"/>
    <w:rsid w:val="00161535"/>
    <w:rsid w:val="00161A97"/>
    <w:rsid w:val="001621BB"/>
    <w:rsid w:val="001622F9"/>
    <w:rsid w:val="001629FD"/>
    <w:rsid w:val="001632A3"/>
    <w:rsid w:val="00163497"/>
    <w:rsid w:val="00163527"/>
    <w:rsid w:val="001636CC"/>
    <w:rsid w:val="00163DD9"/>
    <w:rsid w:val="00163DEA"/>
    <w:rsid w:val="001645DE"/>
    <w:rsid w:val="0016460E"/>
    <w:rsid w:val="001649A1"/>
    <w:rsid w:val="001653E9"/>
    <w:rsid w:val="001654A9"/>
    <w:rsid w:val="001654BB"/>
    <w:rsid w:val="001654F0"/>
    <w:rsid w:val="00165688"/>
    <w:rsid w:val="00166309"/>
    <w:rsid w:val="001664C3"/>
    <w:rsid w:val="00166595"/>
    <w:rsid w:val="00166A04"/>
    <w:rsid w:val="00167000"/>
    <w:rsid w:val="00167074"/>
    <w:rsid w:val="00167840"/>
    <w:rsid w:val="00167EEA"/>
    <w:rsid w:val="00170065"/>
    <w:rsid w:val="00170218"/>
    <w:rsid w:val="00170722"/>
    <w:rsid w:val="00170ACE"/>
    <w:rsid w:val="00170E7C"/>
    <w:rsid w:val="00171D5D"/>
    <w:rsid w:val="001721F9"/>
    <w:rsid w:val="00172610"/>
    <w:rsid w:val="00172723"/>
    <w:rsid w:val="001728AF"/>
    <w:rsid w:val="00172C36"/>
    <w:rsid w:val="001734CD"/>
    <w:rsid w:val="0017363A"/>
    <w:rsid w:val="00173682"/>
    <w:rsid w:val="0017381B"/>
    <w:rsid w:val="00173A78"/>
    <w:rsid w:val="00173CBB"/>
    <w:rsid w:val="00173FE0"/>
    <w:rsid w:val="00174784"/>
    <w:rsid w:val="00174D12"/>
    <w:rsid w:val="00174ED7"/>
    <w:rsid w:val="00174F63"/>
    <w:rsid w:val="001753F9"/>
    <w:rsid w:val="001756BD"/>
    <w:rsid w:val="00175971"/>
    <w:rsid w:val="00175B29"/>
    <w:rsid w:val="00175FA5"/>
    <w:rsid w:val="00175FF5"/>
    <w:rsid w:val="0017601C"/>
    <w:rsid w:val="001760FE"/>
    <w:rsid w:val="00176499"/>
    <w:rsid w:val="00176669"/>
    <w:rsid w:val="00176857"/>
    <w:rsid w:val="00176EB3"/>
    <w:rsid w:val="00176F76"/>
    <w:rsid w:val="001770F9"/>
    <w:rsid w:val="001773AD"/>
    <w:rsid w:val="001774F6"/>
    <w:rsid w:val="00177552"/>
    <w:rsid w:val="001779F2"/>
    <w:rsid w:val="0018092F"/>
    <w:rsid w:val="00180AE1"/>
    <w:rsid w:val="00180FBD"/>
    <w:rsid w:val="00181125"/>
    <w:rsid w:val="001811FE"/>
    <w:rsid w:val="001818FE"/>
    <w:rsid w:val="00181B49"/>
    <w:rsid w:val="00181DD9"/>
    <w:rsid w:val="00182175"/>
    <w:rsid w:val="00182595"/>
    <w:rsid w:val="001826EF"/>
    <w:rsid w:val="0018276B"/>
    <w:rsid w:val="00182BD3"/>
    <w:rsid w:val="00182CF1"/>
    <w:rsid w:val="00182D43"/>
    <w:rsid w:val="00183245"/>
    <w:rsid w:val="001833AC"/>
    <w:rsid w:val="0018357B"/>
    <w:rsid w:val="001835CB"/>
    <w:rsid w:val="0018364C"/>
    <w:rsid w:val="001837E0"/>
    <w:rsid w:val="00183889"/>
    <w:rsid w:val="00183B27"/>
    <w:rsid w:val="00184405"/>
    <w:rsid w:val="0018440F"/>
    <w:rsid w:val="001849CB"/>
    <w:rsid w:val="00184D23"/>
    <w:rsid w:val="00184E5E"/>
    <w:rsid w:val="00184F64"/>
    <w:rsid w:val="00185236"/>
    <w:rsid w:val="00185350"/>
    <w:rsid w:val="00185916"/>
    <w:rsid w:val="00185E30"/>
    <w:rsid w:val="00185E64"/>
    <w:rsid w:val="00185E71"/>
    <w:rsid w:val="001864AE"/>
    <w:rsid w:val="00186ADD"/>
    <w:rsid w:val="00186CC2"/>
    <w:rsid w:val="00186ECE"/>
    <w:rsid w:val="00186FDB"/>
    <w:rsid w:val="00187558"/>
    <w:rsid w:val="00187BE8"/>
    <w:rsid w:val="00187D0E"/>
    <w:rsid w:val="00187EEF"/>
    <w:rsid w:val="0019025C"/>
    <w:rsid w:val="0019037F"/>
    <w:rsid w:val="001904DE"/>
    <w:rsid w:val="00190AD7"/>
    <w:rsid w:val="00190D6F"/>
    <w:rsid w:val="00190EB5"/>
    <w:rsid w:val="0019167B"/>
    <w:rsid w:val="001918BD"/>
    <w:rsid w:val="00192B65"/>
    <w:rsid w:val="00192CF9"/>
    <w:rsid w:val="00192F4C"/>
    <w:rsid w:val="001931A4"/>
    <w:rsid w:val="001934DA"/>
    <w:rsid w:val="00193660"/>
    <w:rsid w:val="001938DB"/>
    <w:rsid w:val="00194145"/>
    <w:rsid w:val="0019414A"/>
    <w:rsid w:val="001944FB"/>
    <w:rsid w:val="00194AD8"/>
    <w:rsid w:val="00194BDB"/>
    <w:rsid w:val="0019518F"/>
    <w:rsid w:val="0019526D"/>
    <w:rsid w:val="001954F9"/>
    <w:rsid w:val="001958EC"/>
    <w:rsid w:val="00195BC2"/>
    <w:rsid w:val="00195C38"/>
    <w:rsid w:val="00195C40"/>
    <w:rsid w:val="00196799"/>
    <w:rsid w:val="00196A6C"/>
    <w:rsid w:val="00196D58"/>
    <w:rsid w:val="00197370"/>
    <w:rsid w:val="001974E3"/>
    <w:rsid w:val="0019F95A"/>
    <w:rsid w:val="001A0C39"/>
    <w:rsid w:val="001A0C59"/>
    <w:rsid w:val="001A0D58"/>
    <w:rsid w:val="001A11BC"/>
    <w:rsid w:val="001A1223"/>
    <w:rsid w:val="001A16D5"/>
    <w:rsid w:val="001A1B88"/>
    <w:rsid w:val="001A1CA5"/>
    <w:rsid w:val="001A1E79"/>
    <w:rsid w:val="001A2000"/>
    <w:rsid w:val="001A2922"/>
    <w:rsid w:val="001A2D05"/>
    <w:rsid w:val="001A2D21"/>
    <w:rsid w:val="001A3721"/>
    <w:rsid w:val="001A3AB2"/>
    <w:rsid w:val="001A3C8D"/>
    <w:rsid w:val="001A3CA5"/>
    <w:rsid w:val="001A4073"/>
    <w:rsid w:val="001A40F8"/>
    <w:rsid w:val="001A46AA"/>
    <w:rsid w:val="001A4838"/>
    <w:rsid w:val="001A55C5"/>
    <w:rsid w:val="001A567B"/>
    <w:rsid w:val="001A56F8"/>
    <w:rsid w:val="001A5EAC"/>
    <w:rsid w:val="001A6196"/>
    <w:rsid w:val="001A6212"/>
    <w:rsid w:val="001A659D"/>
    <w:rsid w:val="001A7770"/>
    <w:rsid w:val="001A77E0"/>
    <w:rsid w:val="001B0035"/>
    <w:rsid w:val="001B043A"/>
    <w:rsid w:val="001B04CE"/>
    <w:rsid w:val="001B05AF"/>
    <w:rsid w:val="001B08B5"/>
    <w:rsid w:val="001B0934"/>
    <w:rsid w:val="001B0B51"/>
    <w:rsid w:val="001B0F68"/>
    <w:rsid w:val="001B112E"/>
    <w:rsid w:val="001B1842"/>
    <w:rsid w:val="001B1B5D"/>
    <w:rsid w:val="001B1DA8"/>
    <w:rsid w:val="001B1F5D"/>
    <w:rsid w:val="001B23E0"/>
    <w:rsid w:val="001B26D9"/>
    <w:rsid w:val="001B2752"/>
    <w:rsid w:val="001B2815"/>
    <w:rsid w:val="001B284A"/>
    <w:rsid w:val="001B28D8"/>
    <w:rsid w:val="001B296C"/>
    <w:rsid w:val="001B29AF"/>
    <w:rsid w:val="001B2CE3"/>
    <w:rsid w:val="001B2DD0"/>
    <w:rsid w:val="001B31AB"/>
    <w:rsid w:val="001B32FD"/>
    <w:rsid w:val="001B3AD5"/>
    <w:rsid w:val="001B3BCB"/>
    <w:rsid w:val="001B3C47"/>
    <w:rsid w:val="001B3D31"/>
    <w:rsid w:val="001B414E"/>
    <w:rsid w:val="001B4675"/>
    <w:rsid w:val="001B4B46"/>
    <w:rsid w:val="001B4D52"/>
    <w:rsid w:val="001B4DBB"/>
    <w:rsid w:val="001B50A1"/>
    <w:rsid w:val="001B514E"/>
    <w:rsid w:val="001B554F"/>
    <w:rsid w:val="001B570A"/>
    <w:rsid w:val="001B5ABF"/>
    <w:rsid w:val="001B5ED5"/>
    <w:rsid w:val="001B61CD"/>
    <w:rsid w:val="001B655D"/>
    <w:rsid w:val="001B67E0"/>
    <w:rsid w:val="001B747C"/>
    <w:rsid w:val="001B79B5"/>
    <w:rsid w:val="001B7E66"/>
    <w:rsid w:val="001C0064"/>
    <w:rsid w:val="001C0242"/>
    <w:rsid w:val="001C0C94"/>
    <w:rsid w:val="001C0CB6"/>
    <w:rsid w:val="001C0CC1"/>
    <w:rsid w:val="001C1230"/>
    <w:rsid w:val="001C127D"/>
    <w:rsid w:val="001C1320"/>
    <w:rsid w:val="001C15E6"/>
    <w:rsid w:val="001C17A5"/>
    <w:rsid w:val="001C199B"/>
    <w:rsid w:val="001C19CF"/>
    <w:rsid w:val="001C19DD"/>
    <w:rsid w:val="001C1B3B"/>
    <w:rsid w:val="001C1CDB"/>
    <w:rsid w:val="001C1D6E"/>
    <w:rsid w:val="001C2058"/>
    <w:rsid w:val="001C2258"/>
    <w:rsid w:val="001C2576"/>
    <w:rsid w:val="001C2A12"/>
    <w:rsid w:val="001C2B27"/>
    <w:rsid w:val="001C2ED7"/>
    <w:rsid w:val="001C2F8E"/>
    <w:rsid w:val="001C3387"/>
    <w:rsid w:val="001C3635"/>
    <w:rsid w:val="001C3C96"/>
    <w:rsid w:val="001C3D38"/>
    <w:rsid w:val="001C3DBA"/>
    <w:rsid w:val="001C3F4D"/>
    <w:rsid w:val="001C429E"/>
    <w:rsid w:val="001C44C2"/>
    <w:rsid w:val="001C47DF"/>
    <w:rsid w:val="001C4850"/>
    <w:rsid w:val="001C4B35"/>
    <w:rsid w:val="001C4C30"/>
    <w:rsid w:val="001C4FD5"/>
    <w:rsid w:val="001C5322"/>
    <w:rsid w:val="001C550D"/>
    <w:rsid w:val="001C5A18"/>
    <w:rsid w:val="001C65D3"/>
    <w:rsid w:val="001C67E8"/>
    <w:rsid w:val="001C6CE6"/>
    <w:rsid w:val="001C6D4C"/>
    <w:rsid w:val="001C6F0E"/>
    <w:rsid w:val="001C70C2"/>
    <w:rsid w:val="001C74BD"/>
    <w:rsid w:val="001C7EB4"/>
    <w:rsid w:val="001D015B"/>
    <w:rsid w:val="001D01EE"/>
    <w:rsid w:val="001D0646"/>
    <w:rsid w:val="001D0685"/>
    <w:rsid w:val="001D083D"/>
    <w:rsid w:val="001D0868"/>
    <w:rsid w:val="001D0F8A"/>
    <w:rsid w:val="001D142B"/>
    <w:rsid w:val="001D1AB6"/>
    <w:rsid w:val="001D1D50"/>
    <w:rsid w:val="001D22CD"/>
    <w:rsid w:val="001D245A"/>
    <w:rsid w:val="001D2518"/>
    <w:rsid w:val="001D2E64"/>
    <w:rsid w:val="001D332B"/>
    <w:rsid w:val="001D38D4"/>
    <w:rsid w:val="001D38ED"/>
    <w:rsid w:val="001D4793"/>
    <w:rsid w:val="001D47E4"/>
    <w:rsid w:val="001D4860"/>
    <w:rsid w:val="001D4978"/>
    <w:rsid w:val="001D50BD"/>
    <w:rsid w:val="001D5AC7"/>
    <w:rsid w:val="001D5B07"/>
    <w:rsid w:val="001D5F16"/>
    <w:rsid w:val="001D6F20"/>
    <w:rsid w:val="001D6F7F"/>
    <w:rsid w:val="001D740A"/>
    <w:rsid w:val="001D77D4"/>
    <w:rsid w:val="001D7A45"/>
    <w:rsid w:val="001D7A64"/>
    <w:rsid w:val="001D7B64"/>
    <w:rsid w:val="001D7F4F"/>
    <w:rsid w:val="001D7F84"/>
    <w:rsid w:val="001E0124"/>
    <w:rsid w:val="001E01C0"/>
    <w:rsid w:val="001E03A0"/>
    <w:rsid w:val="001E047E"/>
    <w:rsid w:val="001E0857"/>
    <w:rsid w:val="001E0C90"/>
    <w:rsid w:val="001E0F6F"/>
    <w:rsid w:val="001E0F96"/>
    <w:rsid w:val="001E11EF"/>
    <w:rsid w:val="001E12EB"/>
    <w:rsid w:val="001E13B7"/>
    <w:rsid w:val="001E1558"/>
    <w:rsid w:val="001E1798"/>
    <w:rsid w:val="001E1C10"/>
    <w:rsid w:val="001E1DFB"/>
    <w:rsid w:val="001E1E37"/>
    <w:rsid w:val="001E2142"/>
    <w:rsid w:val="001E226E"/>
    <w:rsid w:val="001E22E9"/>
    <w:rsid w:val="001E23DB"/>
    <w:rsid w:val="001E2FD2"/>
    <w:rsid w:val="001E3455"/>
    <w:rsid w:val="001E363A"/>
    <w:rsid w:val="001E36AD"/>
    <w:rsid w:val="001E3ACE"/>
    <w:rsid w:val="001E3B7B"/>
    <w:rsid w:val="001E3DD0"/>
    <w:rsid w:val="001E42A2"/>
    <w:rsid w:val="001E50BE"/>
    <w:rsid w:val="001E52DE"/>
    <w:rsid w:val="001E5523"/>
    <w:rsid w:val="001E620A"/>
    <w:rsid w:val="001E64DF"/>
    <w:rsid w:val="001E64F9"/>
    <w:rsid w:val="001E6766"/>
    <w:rsid w:val="001E6A73"/>
    <w:rsid w:val="001E6B8B"/>
    <w:rsid w:val="001E6C04"/>
    <w:rsid w:val="001E7012"/>
    <w:rsid w:val="001E7036"/>
    <w:rsid w:val="001E79A9"/>
    <w:rsid w:val="001E7ADA"/>
    <w:rsid w:val="001E7D24"/>
    <w:rsid w:val="001F01D4"/>
    <w:rsid w:val="001F08EE"/>
    <w:rsid w:val="001F0928"/>
    <w:rsid w:val="001F0A5C"/>
    <w:rsid w:val="001F0DF7"/>
    <w:rsid w:val="001F0EF2"/>
    <w:rsid w:val="001F13E8"/>
    <w:rsid w:val="001F158A"/>
    <w:rsid w:val="001F1AF1"/>
    <w:rsid w:val="001F1EAF"/>
    <w:rsid w:val="001F24CC"/>
    <w:rsid w:val="001F25C6"/>
    <w:rsid w:val="001F25CE"/>
    <w:rsid w:val="001F27C7"/>
    <w:rsid w:val="001F28BC"/>
    <w:rsid w:val="001F2B5F"/>
    <w:rsid w:val="001F2E45"/>
    <w:rsid w:val="001F2EC9"/>
    <w:rsid w:val="001F325F"/>
    <w:rsid w:val="001F347B"/>
    <w:rsid w:val="001F36A8"/>
    <w:rsid w:val="001F39B8"/>
    <w:rsid w:val="001F45A6"/>
    <w:rsid w:val="001F46A8"/>
    <w:rsid w:val="001F4897"/>
    <w:rsid w:val="001F511A"/>
    <w:rsid w:val="001F57E2"/>
    <w:rsid w:val="001F5A85"/>
    <w:rsid w:val="001F5CD2"/>
    <w:rsid w:val="001F5DB3"/>
    <w:rsid w:val="001F5E66"/>
    <w:rsid w:val="001F611A"/>
    <w:rsid w:val="001F6250"/>
    <w:rsid w:val="001F6419"/>
    <w:rsid w:val="001F64E1"/>
    <w:rsid w:val="001F6560"/>
    <w:rsid w:val="001F6976"/>
    <w:rsid w:val="001F6B1C"/>
    <w:rsid w:val="001F6B73"/>
    <w:rsid w:val="001F6FB5"/>
    <w:rsid w:val="001F7094"/>
    <w:rsid w:val="001F76B1"/>
    <w:rsid w:val="001F7769"/>
    <w:rsid w:val="001F7B31"/>
    <w:rsid w:val="002001D2"/>
    <w:rsid w:val="002002E2"/>
    <w:rsid w:val="0020080E"/>
    <w:rsid w:val="00200925"/>
    <w:rsid w:val="00200943"/>
    <w:rsid w:val="00200A61"/>
    <w:rsid w:val="00200B77"/>
    <w:rsid w:val="00200BE6"/>
    <w:rsid w:val="00200D13"/>
    <w:rsid w:val="0020102E"/>
    <w:rsid w:val="00201946"/>
    <w:rsid w:val="0020198E"/>
    <w:rsid w:val="00201D41"/>
    <w:rsid w:val="002027AD"/>
    <w:rsid w:val="00202A0C"/>
    <w:rsid w:val="00202A38"/>
    <w:rsid w:val="00202AF7"/>
    <w:rsid w:val="00202F66"/>
    <w:rsid w:val="002030FA"/>
    <w:rsid w:val="00203941"/>
    <w:rsid w:val="00203A3B"/>
    <w:rsid w:val="00203D9F"/>
    <w:rsid w:val="00203DDD"/>
    <w:rsid w:val="00203F8D"/>
    <w:rsid w:val="002041A5"/>
    <w:rsid w:val="00204486"/>
    <w:rsid w:val="00204C98"/>
    <w:rsid w:val="00205043"/>
    <w:rsid w:val="00205354"/>
    <w:rsid w:val="002054B7"/>
    <w:rsid w:val="00205984"/>
    <w:rsid w:val="00205AFA"/>
    <w:rsid w:val="00206542"/>
    <w:rsid w:val="00206699"/>
    <w:rsid w:val="00206855"/>
    <w:rsid w:val="00206A6B"/>
    <w:rsid w:val="00206BB8"/>
    <w:rsid w:val="002075ED"/>
    <w:rsid w:val="00207692"/>
    <w:rsid w:val="002078DE"/>
    <w:rsid w:val="00207B28"/>
    <w:rsid w:val="00207D5C"/>
    <w:rsid w:val="00207F9E"/>
    <w:rsid w:val="0021038D"/>
    <w:rsid w:val="0021053D"/>
    <w:rsid w:val="0021054B"/>
    <w:rsid w:val="002107DB"/>
    <w:rsid w:val="00210DCA"/>
    <w:rsid w:val="00210E2C"/>
    <w:rsid w:val="00211038"/>
    <w:rsid w:val="002113E8"/>
    <w:rsid w:val="0021155E"/>
    <w:rsid w:val="00211AF2"/>
    <w:rsid w:val="00211B6D"/>
    <w:rsid w:val="00211C75"/>
    <w:rsid w:val="00211F83"/>
    <w:rsid w:val="0021207E"/>
    <w:rsid w:val="00212511"/>
    <w:rsid w:val="0021294B"/>
    <w:rsid w:val="00212D3C"/>
    <w:rsid w:val="00212E22"/>
    <w:rsid w:val="002130A5"/>
    <w:rsid w:val="00213408"/>
    <w:rsid w:val="0021341D"/>
    <w:rsid w:val="002134A2"/>
    <w:rsid w:val="002134CA"/>
    <w:rsid w:val="00213B48"/>
    <w:rsid w:val="00213D0E"/>
    <w:rsid w:val="00213F06"/>
    <w:rsid w:val="002142EF"/>
    <w:rsid w:val="0021440D"/>
    <w:rsid w:val="00214520"/>
    <w:rsid w:val="002149F3"/>
    <w:rsid w:val="00214DC6"/>
    <w:rsid w:val="002154A0"/>
    <w:rsid w:val="002155D8"/>
    <w:rsid w:val="00215C9A"/>
    <w:rsid w:val="00215FEE"/>
    <w:rsid w:val="0021604F"/>
    <w:rsid w:val="00216640"/>
    <w:rsid w:val="00216A54"/>
    <w:rsid w:val="00216D92"/>
    <w:rsid w:val="00217486"/>
    <w:rsid w:val="00217708"/>
    <w:rsid w:val="00217810"/>
    <w:rsid w:val="00217AD3"/>
    <w:rsid w:val="00217E73"/>
    <w:rsid w:val="0022046B"/>
    <w:rsid w:val="002204F4"/>
    <w:rsid w:val="00220A29"/>
    <w:rsid w:val="00220CB5"/>
    <w:rsid w:val="00221221"/>
    <w:rsid w:val="0022133B"/>
    <w:rsid w:val="0022147C"/>
    <w:rsid w:val="00221B15"/>
    <w:rsid w:val="00221B65"/>
    <w:rsid w:val="002226B8"/>
    <w:rsid w:val="00222A76"/>
    <w:rsid w:val="00222D81"/>
    <w:rsid w:val="00223144"/>
    <w:rsid w:val="002236F2"/>
    <w:rsid w:val="00223931"/>
    <w:rsid w:val="00223A5B"/>
    <w:rsid w:val="00224159"/>
    <w:rsid w:val="0022431E"/>
    <w:rsid w:val="002243F3"/>
    <w:rsid w:val="00224487"/>
    <w:rsid w:val="00224903"/>
    <w:rsid w:val="0022577E"/>
    <w:rsid w:val="002260F1"/>
    <w:rsid w:val="00226138"/>
    <w:rsid w:val="00226148"/>
    <w:rsid w:val="00226514"/>
    <w:rsid w:val="00226971"/>
    <w:rsid w:val="00226CCC"/>
    <w:rsid w:val="00227624"/>
    <w:rsid w:val="00227753"/>
    <w:rsid w:val="002307C7"/>
    <w:rsid w:val="00230849"/>
    <w:rsid w:val="002310E8"/>
    <w:rsid w:val="0023117A"/>
    <w:rsid w:val="0023134E"/>
    <w:rsid w:val="00231D39"/>
    <w:rsid w:val="00232333"/>
    <w:rsid w:val="0023265E"/>
    <w:rsid w:val="00232C5C"/>
    <w:rsid w:val="00232CE3"/>
    <w:rsid w:val="00232E33"/>
    <w:rsid w:val="0023318B"/>
    <w:rsid w:val="00233527"/>
    <w:rsid w:val="00233562"/>
    <w:rsid w:val="002336F3"/>
    <w:rsid w:val="00234321"/>
    <w:rsid w:val="002347C0"/>
    <w:rsid w:val="002349E4"/>
    <w:rsid w:val="00234B3F"/>
    <w:rsid w:val="00234BFC"/>
    <w:rsid w:val="0023537A"/>
    <w:rsid w:val="00235BC9"/>
    <w:rsid w:val="00235C75"/>
    <w:rsid w:val="00235D5A"/>
    <w:rsid w:val="00235D7A"/>
    <w:rsid w:val="002360C5"/>
    <w:rsid w:val="002361E5"/>
    <w:rsid w:val="00236238"/>
    <w:rsid w:val="0023640D"/>
    <w:rsid w:val="00236CB4"/>
    <w:rsid w:val="00236E65"/>
    <w:rsid w:val="00236FA0"/>
    <w:rsid w:val="00237014"/>
    <w:rsid w:val="002374E6"/>
    <w:rsid w:val="0023794F"/>
    <w:rsid w:val="00237A11"/>
    <w:rsid w:val="00237AB5"/>
    <w:rsid w:val="00237CC1"/>
    <w:rsid w:val="00240249"/>
    <w:rsid w:val="00240436"/>
    <w:rsid w:val="0024075E"/>
    <w:rsid w:val="00240E7B"/>
    <w:rsid w:val="00240FFC"/>
    <w:rsid w:val="0024135F"/>
    <w:rsid w:val="002413C2"/>
    <w:rsid w:val="0024159C"/>
    <w:rsid w:val="00241A1D"/>
    <w:rsid w:val="0024201F"/>
    <w:rsid w:val="00242577"/>
    <w:rsid w:val="0024263F"/>
    <w:rsid w:val="0024285F"/>
    <w:rsid w:val="002429A5"/>
    <w:rsid w:val="00242B17"/>
    <w:rsid w:val="00242B99"/>
    <w:rsid w:val="00242F3E"/>
    <w:rsid w:val="002438CE"/>
    <w:rsid w:val="00243AD8"/>
    <w:rsid w:val="002444E2"/>
    <w:rsid w:val="002449DF"/>
    <w:rsid w:val="00244B41"/>
    <w:rsid w:val="00244CDD"/>
    <w:rsid w:val="00244D30"/>
    <w:rsid w:val="00245018"/>
    <w:rsid w:val="0024555A"/>
    <w:rsid w:val="00245641"/>
    <w:rsid w:val="002456B7"/>
    <w:rsid w:val="0024574D"/>
    <w:rsid w:val="002459C8"/>
    <w:rsid w:val="00245BFD"/>
    <w:rsid w:val="002460D0"/>
    <w:rsid w:val="00246703"/>
    <w:rsid w:val="002470FE"/>
    <w:rsid w:val="002471A3"/>
    <w:rsid w:val="002472F5"/>
    <w:rsid w:val="00247500"/>
    <w:rsid w:val="0024765D"/>
    <w:rsid w:val="002477BA"/>
    <w:rsid w:val="00247BD9"/>
    <w:rsid w:val="00247C47"/>
    <w:rsid w:val="00247CA4"/>
    <w:rsid w:val="002502ED"/>
    <w:rsid w:val="00250356"/>
    <w:rsid w:val="00250496"/>
    <w:rsid w:val="0025079B"/>
    <w:rsid w:val="002508B8"/>
    <w:rsid w:val="002508DB"/>
    <w:rsid w:val="002508F7"/>
    <w:rsid w:val="00250B69"/>
    <w:rsid w:val="0025126E"/>
    <w:rsid w:val="002513FB"/>
    <w:rsid w:val="002517D9"/>
    <w:rsid w:val="00252830"/>
    <w:rsid w:val="00252883"/>
    <w:rsid w:val="00253134"/>
    <w:rsid w:val="002537C4"/>
    <w:rsid w:val="00253957"/>
    <w:rsid w:val="00254076"/>
    <w:rsid w:val="00254158"/>
    <w:rsid w:val="002542BE"/>
    <w:rsid w:val="002542CA"/>
    <w:rsid w:val="002542F3"/>
    <w:rsid w:val="00254724"/>
    <w:rsid w:val="00254C63"/>
    <w:rsid w:val="00254FD7"/>
    <w:rsid w:val="00255257"/>
    <w:rsid w:val="00255581"/>
    <w:rsid w:val="00255C45"/>
    <w:rsid w:val="00255F34"/>
    <w:rsid w:val="0025719A"/>
    <w:rsid w:val="00257798"/>
    <w:rsid w:val="0025790C"/>
    <w:rsid w:val="002579FD"/>
    <w:rsid w:val="00257F7D"/>
    <w:rsid w:val="00260281"/>
    <w:rsid w:val="00260338"/>
    <w:rsid w:val="002603DE"/>
    <w:rsid w:val="002605F3"/>
    <w:rsid w:val="00260CD9"/>
    <w:rsid w:val="002610C5"/>
    <w:rsid w:val="00261171"/>
    <w:rsid w:val="002611CE"/>
    <w:rsid w:val="0026122D"/>
    <w:rsid w:val="002614BD"/>
    <w:rsid w:val="002626AD"/>
    <w:rsid w:val="002626C7"/>
    <w:rsid w:val="002628C3"/>
    <w:rsid w:val="002628DC"/>
    <w:rsid w:val="0026302D"/>
    <w:rsid w:val="00263394"/>
    <w:rsid w:val="0026434F"/>
    <w:rsid w:val="002643F5"/>
    <w:rsid w:val="002649E7"/>
    <w:rsid w:val="00264AE8"/>
    <w:rsid w:val="00265AE0"/>
    <w:rsid w:val="00265BBA"/>
    <w:rsid w:val="00265BE1"/>
    <w:rsid w:val="00265CB8"/>
    <w:rsid w:val="00265CBE"/>
    <w:rsid w:val="00266487"/>
    <w:rsid w:val="00266851"/>
    <w:rsid w:val="00266A32"/>
    <w:rsid w:val="00266B44"/>
    <w:rsid w:val="00266FDF"/>
    <w:rsid w:val="00267149"/>
    <w:rsid w:val="00267811"/>
    <w:rsid w:val="002678AE"/>
    <w:rsid w:val="00267E9D"/>
    <w:rsid w:val="00270739"/>
    <w:rsid w:val="00270D2E"/>
    <w:rsid w:val="00270D9D"/>
    <w:rsid w:val="00271096"/>
    <w:rsid w:val="00271E21"/>
    <w:rsid w:val="00271E85"/>
    <w:rsid w:val="00272A40"/>
    <w:rsid w:val="00272B96"/>
    <w:rsid w:val="00272D0C"/>
    <w:rsid w:val="00272E36"/>
    <w:rsid w:val="00273288"/>
    <w:rsid w:val="00273451"/>
    <w:rsid w:val="0027366F"/>
    <w:rsid w:val="0027381A"/>
    <w:rsid w:val="00273B4E"/>
    <w:rsid w:val="00273FC7"/>
    <w:rsid w:val="002741AC"/>
    <w:rsid w:val="00274348"/>
    <w:rsid w:val="002745A8"/>
    <w:rsid w:val="002745E8"/>
    <w:rsid w:val="002748B4"/>
    <w:rsid w:val="00274FED"/>
    <w:rsid w:val="002756AE"/>
    <w:rsid w:val="00275CEF"/>
    <w:rsid w:val="00275D6B"/>
    <w:rsid w:val="00276673"/>
    <w:rsid w:val="002767B2"/>
    <w:rsid w:val="00276FDF"/>
    <w:rsid w:val="00277065"/>
    <w:rsid w:val="00277109"/>
    <w:rsid w:val="00277879"/>
    <w:rsid w:val="00277E54"/>
    <w:rsid w:val="00280263"/>
    <w:rsid w:val="0028076F"/>
    <w:rsid w:val="002810F5"/>
    <w:rsid w:val="00281390"/>
    <w:rsid w:val="0028159F"/>
    <w:rsid w:val="00281B78"/>
    <w:rsid w:val="00282263"/>
    <w:rsid w:val="00282327"/>
    <w:rsid w:val="00282380"/>
    <w:rsid w:val="002825C3"/>
    <w:rsid w:val="00282B9F"/>
    <w:rsid w:val="00282CB4"/>
    <w:rsid w:val="00282EAB"/>
    <w:rsid w:val="00283128"/>
    <w:rsid w:val="00283610"/>
    <w:rsid w:val="00283903"/>
    <w:rsid w:val="00283F65"/>
    <w:rsid w:val="00283FEE"/>
    <w:rsid w:val="00284014"/>
    <w:rsid w:val="0028406A"/>
    <w:rsid w:val="002840BF"/>
    <w:rsid w:val="0028417C"/>
    <w:rsid w:val="00284312"/>
    <w:rsid w:val="0028438C"/>
    <w:rsid w:val="002847AD"/>
    <w:rsid w:val="0028496D"/>
    <w:rsid w:val="00285104"/>
    <w:rsid w:val="0028563F"/>
    <w:rsid w:val="00285979"/>
    <w:rsid w:val="002859B3"/>
    <w:rsid w:val="00285C7A"/>
    <w:rsid w:val="00285D36"/>
    <w:rsid w:val="00285DA9"/>
    <w:rsid w:val="00286017"/>
    <w:rsid w:val="002865DC"/>
    <w:rsid w:val="0028666C"/>
    <w:rsid w:val="002868DD"/>
    <w:rsid w:val="0028692C"/>
    <w:rsid w:val="0028693C"/>
    <w:rsid w:val="00286B54"/>
    <w:rsid w:val="00287512"/>
    <w:rsid w:val="0029042D"/>
    <w:rsid w:val="0029066A"/>
    <w:rsid w:val="002906A0"/>
    <w:rsid w:val="0029092C"/>
    <w:rsid w:val="00290A13"/>
    <w:rsid w:val="00290B57"/>
    <w:rsid w:val="00290DF6"/>
    <w:rsid w:val="00290DFA"/>
    <w:rsid w:val="0029139B"/>
    <w:rsid w:val="0029148F"/>
    <w:rsid w:val="00291597"/>
    <w:rsid w:val="002919A4"/>
    <w:rsid w:val="00291A8C"/>
    <w:rsid w:val="00291E86"/>
    <w:rsid w:val="00291FB1"/>
    <w:rsid w:val="002924B5"/>
    <w:rsid w:val="0029253F"/>
    <w:rsid w:val="00292953"/>
    <w:rsid w:val="00292DAF"/>
    <w:rsid w:val="00292E84"/>
    <w:rsid w:val="00292F4E"/>
    <w:rsid w:val="00293644"/>
    <w:rsid w:val="002936E1"/>
    <w:rsid w:val="002936EF"/>
    <w:rsid w:val="00293911"/>
    <w:rsid w:val="0029396F"/>
    <w:rsid w:val="00293B8D"/>
    <w:rsid w:val="00293D39"/>
    <w:rsid w:val="00293FEA"/>
    <w:rsid w:val="002941FC"/>
    <w:rsid w:val="002945E1"/>
    <w:rsid w:val="00294CDF"/>
    <w:rsid w:val="00294DFC"/>
    <w:rsid w:val="00294E22"/>
    <w:rsid w:val="00294FB8"/>
    <w:rsid w:val="00295410"/>
    <w:rsid w:val="002957B7"/>
    <w:rsid w:val="00295B71"/>
    <w:rsid w:val="00295E8B"/>
    <w:rsid w:val="00295FAE"/>
    <w:rsid w:val="002967BC"/>
    <w:rsid w:val="002967C6"/>
    <w:rsid w:val="00296CB0"/>
    <w:rsid w:val="00296E8F"/>
    <w:rsid w:val="002970C9"/>
    <w:rsid w:val="002972F7"/>
    <w:rsid w:val="0029775B"/>
    <w:rsid w:val="00297804"/>
    <w:rsid w:val="00297912"/>
    <w:rsid w:val="00297D1B"/>
    <w:rsid w:val="002A0436"/>
    <w:rsid w:val="002A06C8"/>
    <w:rsid w:val="002A073F"/>
    <w:rsid w:val="002A0AE1"/>
    <w:rsid w:val="002A0BB0"/>
    <w:rsid w:val="002A14E0"/>
    <w:rsid w:val="002A182C"/>
    <w:rsid w:val="002A1918"/>
    <w:rsid w:val="002A1BA8"/>
    <w:rsid w:val="002A1CAE"/>
    <w:rsid w:val="002A2050"/>
    <w:rsid w:val="002A23F8"/>
    <w:rsid w:val="002A28AE"/>
    <w:rsid w:val="002A2BAF"/>
    <w:rsid w:val="002A2D06"/>
    <w:rsid w:val="002A3692"/>
    <w:rsid w:val="002A3892"/>
    <w:rsid w:val="002A4445"/>
    <w:rsid w:val="002A44F9"/>
    <w:rsid w:val="002A487C"/>
    <w:rsid w:val="002A4A82"/>
    <w:rsid w:val="002A4B05"/>
    <w:rsid w:val="002A4C4D"/>
    <w:rsid w:val="002A4CF2"/>
    <w:rsid w:val="002A4DF7"/>
    <w:rsid w:val="002A5062"/>
    <w:rsid w:val="002A514C"/>
    <w:rsid w:val="002A56B8"/>
    <w:rsid w:val="002A5704"/>
    <w:rsid w:val="002A57C5"/>
    <w:rsid w:val="002A58C8"/>
    <w:rsid w:val="002A5EB2"/>
    <w:rsid w:val="002A63B6"/>
    <w:rsid w:val="002A6434"/>
    <w:rsid w:val="002A6754"/>
    <w:rsid w:val="002A6D68"/>
    <w:rsid w:val="002A72FD"/>
    <w:rsid w:val="002A748E"/>
    <w:rsid w:val="002A74D6"/>
    <w:rsid w:val="002A78C0"/>
    <w:rsid w:val="002A7F41"/>
    <w:rsid w:val="002A7FA2"/>
    <w:rsid w:val="002B029C"/>
    <w:rsid w:val="002B069F"/>
    <w:rsid w:val="002B0750"/>
    <w:rsid w:val="002B0A33"/>
    <w:rsid w:val="002B0C4D"/>
    <w:rsid w:val="002B1017"/>
    <w:rsid w:val="002B1170"/>
    <w:rsid w:val="002B1254"/>
    <w:rsid w:val="002B1830"/>
    <w:rsid w:val="002B19CB"/>
    <w:rsid w:val="002B1DD0"/>
    <w:rsid w:val="002B24C1"/>
    <w:rsid w:val="002B26BD"/>
    <w:rsid w:val="002B272C"/>
    <w:rsid w:val="002B2ABF"/>
    <w:rsid w:val="002B3527"/>
    <w:rsid w:val="002B3534"/>
    <w:rsid w:val="002B357C"/>
    <w:rsid w:val="002B3658"/>
    <w:rsid w:val="002B3914"/>
    <w:rsid w:val="002B3EBB"/>
    <w:rsid w:val="002B42FA"/>
    <w:rsid w:val="002B4592"/>
    <w:rsid w:val="002B4848"/>
    <w:rsid w:val="002B4EE3"/>
    <w:rsid w:val="002B51CC"/>
    <w:rsid w:val="002B53DC"/>
    <w:rsid w:val="002B5447"/>
    <w:rsid w:val="002B5888"/>
    <w:rsid w:val="002B6182"/>
    <w:rsid w:val="002B6E6A"/>
    <w:rsid w:val="002B6FB8"/>
    <w:rsid w:val="002B735F"/>
    <w:rsid w:val="002B7402"/>
    <w:rsid w:val="002B7456"/>
    <w:rsid w:val="002B7692"/>
    <w:rsid w:val="002B7B21"/>
    <w:rsid w:val="002B7D68"/>
    <w:rsid w:val="002C027A"/>
    <w:rsid w:val="002C080A"/>
    <w:rsid w:val="002C0B80"/>
    <w:rsid w:val="002C0BFE"/>
    <w:rsid w:val="002C0C35"/>
    <w:rsid w:val="002C1056"/>
    <w:rsid w:val="002C11E2"/>
    <w:rsid w:val="002C1408"/>
    <w:rsid w:val="002C155E"/>
    <w:rsid w:val="002C1CE1"/>
    <w:rsid w:val="002C1F94"/>
    <w:rsid w:val="002C1FD5"/>
    <w:rsid w:val="002C2E9D"/>
    <w:rsid w:val="002C3022"/>
    <w:rsid w:val="002C3131"/>
    <w:rsid w:val="002C3564"/>
    <w:rsid w:val="002C36A8"/>
    <w:rsid w:val="002C3A4A"/>
    <w:rsid w:val="002C433F"/>
    <w:rsid w:val="002C43EA"/>
    <w:rsid w:val="002C4683"/>
    <w:rsid w:val="002C4858"/>
    <w:rsid w:val="002C4C9B"/>
    <w:rsid w:val="002C4D89"/>
    <w:rsid w:val="002C53C5"/>
    <w:rsid w:val="002C5682"/>
    <w:rsid w:val="002C61C6"/>
    <w:rsid w:val="002C6231"/>
    <w:rsid w:val="002C6681"/>
    <w:rsid w:val="002C68B4"/>
    <w:rsid w:val="002C6D89"/>
    <w:rsid w:val="002C6D98"/>
    <w:rsid w:val="002C6EA5"/>
    <w:rsid w:val="002C725E"/>
    <w:rsid w:val="002C739B"/>
    <w:rsid w:val="002C75BD"/>
    <w:rsid w:val="002C76E0"/>
    <w:rsid w:val="002C7EA0"/>
    <w:rsid w:val="002D015F"/>
    <w:rsid w:val="002D0263"/>
    <w:rsid w:val="002D0770"/>
    <w:rsid w:val="002D09EB"/>
    <w:rsid w:val="002D0E31"/>
    <w:rsid w:val="002D0F14"/>
    <w:rsid w:val="002D0FF5"/>
    <w:rsid w:val="002D10A7"/>
    <w:rsid w:val="002D15CC"/>
    <w:rsid w:val="002D1771"/>
    <w:rsid w:val="002D1959"/>
    <w:rsid w:val="002D1B2D"/>
    <w:rsid w:val="002D2295"/>
    <w:rsid w:val="002D2431"/>
    <w:rsid w:val="002D2D76"/>
    <w:rsid w:val="002D3079"/>
    <w:rsid w:val="002D30C3"/>
    <w:rsid w:val="002D30F1"/>
    <w:rsid w:val="002D36D1"/>
    <w:rsid w:val="002D3833"/>
    <w:rsid w:val="002D4A18"/>
    <w:rsid w:val="002D4AE1"/>
    <w:rsid w:val="002D4DDF"/>
    <w:rsid w:val="002D5344"/>
    <w:rsid w:val="002D5CEB"/>
    <w:rsid w:val="002D5F55"/>
    <w:rsid w:val="002D5FAE"/>
    <w:rsid w:val="002D601C"/>
    <w:rsid w:val="002D6036"/>
    <w:rsid w:val="002D6596"/>
    <w:rsid w:val="002D65C4"/>
    <w:rsid w:val="002D7032"/>
    <w:rsid w:val="002D7120"/>
    <w:rsid w:val="002D76E2"/>
    <w:rsid w:val="002D7985"/>
    <w:rsid w:val="002D7C51"/>
    <w:rsid w:val="002D7FAD"/>
    <w:rsid w:val="002D7FB1"/>
    <w:rsid w:val="002E0113"/>
    <w:rsid w:val="002E0180"/>
    <w:rsid w:val="002E090E"/>
    <w:rsid w:val="002E092C"/>
    <w:rsid w:val="002E100F"/>
    <w:rsid w:val="002E247C"/>
    <w:rsid w:val="002E317B"/>
    <w:rsid w:val="002E34FD"/>
    <w:rsid w:val="002E356E"/>
    <w:rsid w:val="002E384F"/>
    <w:rsid w:val="002E3AB8"/>
    <w:rsid w:val="002E3BC3"/>
    <w:rsid w:val="002E3EC3"/>
    <w:rsid w:val="002E4308"/>
    <w:rsid w:val="002E45C8"/>
    <w:rsid w:val="002E4938"/>
    <w:rsid w:val="002E4D55"/>
    <w:rsid w:val="002E4DD8"/>
    <w:rsid w:val="002E4E6B"/>
    <w:rsid w:val="002E4FDF"/>
    <w:rsid w:val="002E500F"/>
    <w:rsid w:val="002E537A"/>
    <w:rsid w:val="002E56D4"/>
    <w:rsid w:val="002E578E"/>
    <w:rsid w:val="002E5D6C"/>
    <w:rsid w:val="002E5DDE"/>
    <w:rsid w:val="002E617C"/>
    <w:rsid w:val="002E6545"/>
    <w:rsid w:val="002E65DE"/>
    <w:rsid w:val="002E6BCC"/>
    <w:rsid w:val="002E6D58"/>
    <w:rsid w:val="002E788D"/>
    <w:rsid w:val="002E7F97"/>
    <w:rsid w:val="002F0559"/>
    <w:rsid w:val="002F0713"/>
    <w:rsid w:val="002F0BD0"/>
    <w:rsid w:val="002F0DC9"/>
    <w:rsid w:val="002F0FD2"/>
    <w:rsid w:val="002F16BB"/>
    <w:rsid w:val="002F1C3E"/>
    <w:rsid w:val="002F2392"/>
    <w:rsid w:val="002F277F"/>
    <w:rsid w:val="002F2A2C"/>
    <w:rsid w:val="002F2CAE"/>
    <w:rsid w:val="002F2F26"/>
    <w:rsid w:val="002F36C6"/>
    <w:rsid w:val="002F3C84"/>
    <w:rsid w:val="002F3C9C"/>
    <w:rsid w:val="002F3E19"/>
    <w:rsid w:val="002F4006"/>
    <w:rsid w:val="002F4513"/>
    <w:rsid w:val="002F484F"/>
    <w:rsid w:val="002F4927"/>
    <w:rsid w:val="002F4BA5"/>
    <w:rsid w:val="002F4BD4"/>
    <w:rsid w:val="002F4C98"/>
    <w:rsid w:val="002F56D4"/>
    <w:rsid w:val="002F60D5"/>
    <w:rsid w:val="002F676C"/>
    <w:rsid w:val="002F6879"/>
    <w:rsid w:val="002F6948"/>
    <w:rsid w:val="002F695B"/>
    <w:rsid w:val="002F6A2D"/>
    <w:rsid w:val="002F6CF4"/>
    <w:rsid w:val="002F7083"/>
    <w:rsid w:val="002F7699"/>
    <w:rsid w:val="002F7B9D"/>
    <w:rsid w:val="002F7FE7"/>
    <w:rsid w:val="003004C7"/>
    <w:rsid w:val="003005DF"/>
    <w:rsid w:val="0030078E"/>
    <w:rsid w:val="003007F1"/>
    <w:rsid w:val="003009EE"/>
    <w:rsid w:val="00300B65"/>
    <w:rsid w:val="00300F1E"/>
    <w:rsid w:val="00301206"/>
    <w:rsid w:val="00301207"/>
    <w:rsid w:val="0030134D"/>
    <w:rsid w:val="0030159E"/>
    <w:rsid w:val="003016CD"/>
    <w:rsid w:val="0030186E"/>
    <w:rsid w:val="003025F1"/>
    <w:rsid w:val="00303123"/>
    <w:rsid w:val="00303736"/>
    <w:rsid w:val="00303797"/>
    <w:rsid w:val="0030385C"/>
    <w:rsid w:val="00303860"/>
    <w:rsid w:val="003039E8"/>
    <w:rsid w:val="00303D74"/>
    <w:rsid w:val="00303FB5"/>
    <w:rsid w:val="003046D8"/>
    <w:rsid w:val="003047BA"/>
    <w:rsid w:val="00304A34"/>
    <w:rsid w:val="00305076"/>
    <w:rsid w:val="003054CC"/>
    <w:rsid w:val="00305505"/>
    <w:rsid w:val="00305550"/>
    <w:rsid w:val="003055F0"/>
    <w:rsid w:val="003057A0"/>
    <w:rsid w:val="00305939"/>
    <w:rsid w:val="00305EB7"/>
    <w:rsid w:val="00306034"/>
    <w:rsid w:val="00306147"/>
    <w:rsid w:val="0030644B"/>
    <w:rsid w:val="00306873"/>
    <w:rsid w:val="003068B2"/>
    <w:rsid w:val="00306992"/>
    <w:rsid w:val="00307229"/>
    <w:rsid w:val="0030722A"/>
    <w:rsid w:val="00307279"/>
    <w:rsid w:val="00307419"/>
    <w:rsid w:val="00307701"/>
    <w:rsid w:val="00307E6C"/>
    <w:rsid w:val="00310301"/>
    <w:rsid w:val="0031065A"/>
    <w:rsid w:val="00310697"/>
    <w:rsid w:val="00310909"/>
    <w:rsid w:val="0031091A"/>
    <w:rsid w:val="00310B5C"/>
    <w:rsid w:val="00310C63"/>
    <w:rsid w:val="00311C65"/>
    <w:rsid w:val="00311C8C"/>
    <w:rsid w:val="00312133"/>
    <w:rsid w:val="003123DB"/>
    <w:rsid w:val="00312531"/>
    <w:rsid w:val="003125CB"/>
    <w:rsid w:val="0031292A"/>
    <w:rsid w:val="00312D36"/>
    <w:rsid w:val="0031332C"/>
    <w:rsid w:val="003137CB"/>
    <w:rsid w:val="0031389C"/>
    <w:rsid w:val="00313A47"/>
    <w:rsid w:val="0031434A"/>
    <w:rsid w:val="00314357"/>
    <w:rsid w:val="00314802"/>
    <w:rsid w:val="00314887"/>
    <w:rsid w:val="0031492C"/>
    <w:rsid w:val="00314FC6"/>
    <w:rsid w:val="00314FC9"/>
    <w:rsid w:val="0031569C"/>
    <w:rsid w:val="00315D8F"/>
    <w:rsid w:val="003162A3"/>
    <w:rsid w:val="003162B7"/>
    <w:rsid w:val="0031653D"/>
    <w:rsid w:val="00316650"/>
    <w:rsid w:val="0031671E"/>
    <w:rsid w:val="00316D5D"/>
    <w:rsid w:val="00316F8F"/>
    <w:rsid w:val="00317247"/>
    <w:rsid w:val="00317383"/>
    <w:rsid w:val="0031739D"/>
    <w:rsid w:val="0032006A"/>
    <w:rsid w:val="003200D1"/>
    <w:rsid w:val="00320194"/>
    <w:rsid w:val="00320367"/>
    <w:rsid w:val="003203F9"/>
    <w:rsid w:val="003216D8"/>
    <w:rsid w:val="00321C54"/>
    <w:rsid w:val="00322064"/>
    <w:rsid w:val="00322D14"/>
    <w:rsid w:val="003234A2"/>
    <w:rsid w:val="003236AA"/>
    <w:rsid w:val="003236BF"/>
    <w:rsid w:val="00323937"/>
    <w:rsid w:val="00323B5A"/>
    <w:rsid w:val="00323D8E"/>
    <w:rsid w:val="0032405C"/>
    <w:rsid w:val="0032490A"/>
    <w:rsid w:val="00324DE3"/>
    <w:rsid w:val="0032512F"/>
    <w:rsid w:val="0032535B"/>
    <w:rsid w:val="003254FC"/>
    <w:rsid w:val="00325E2C"/>
    <w:rsid w:val="00326C2F"/>
    <w:rsid w:val="0032737E"/>
    <w:rsid w:val="00327529"/>
    <w:rsid w:val="0032798E"/>
    <w:rsid w:val="00330127"/>
    <w:rsid w:val="00330238"/>
    <w:rsid w:val="003302BA"/>
    <w:rsid w:val="003308B8"/>
    <w:rsid w:val="0033099B"/>
    <w:rsid w:val="00330A81"/>
    <w:rsid w:val="00330D70"/>
    <w:rsid w:val="00330EC4"/>
    <w:rsid w:val="0033104D"/>
    <w:rsid w:val="00331234"/>
    <w:rsid w:val="0033134E"/>
    <w:rsid w:val="00331A15"/>
    <w:rsid w:val="00331FC9"/>
    <w:rsid w:val="00332390"/>
    <w:rsid w:val="0033288B"/>
    <w:rsid w:val="00333656"/>
    <w:rsid w:val="00333BA8"/>
    <w:rsid w:val="00333EA7"/>
    <w:rsid w:val="003345EE"/>
    <w:rsid w:val="00334657"/>
    <w:rsid w:val="00334AB2"/>
    <w:rsid w:val="003353FA"/>
    <w:rsid w:val="003359FD"/>
    <w:rsid w:val="00335DCA"/>
    <w:rsid w:val="00336ADF"/>
    <w:rsid w:val="00336EF0"/>
    <w:rsid w:val="0033707A"/>
    <w:rsid w:val="00337217"/>
    <w:rsid w:val="00337289"/>
    <w:rsid w:val="00337875"/>
    <w:rsid w:val="003378CC"/>
    <w:rsid w:val="003378ED"/>
    <w:rsid w:val="00337C04"/>
    <w:rsid w:val="00337D5E"/>
    <w:rsid w:val="0034060E"/>
    <w:rsid w:val="00340C2F"/>
    <w:rsid w:val="0034150D"/>
    <w:rsid w:val="003418CB"/>
    <w:rsid w:val="0034196D"/>
    <w:rsid w:val="00341DFF"/>
    <w:rsid w:val="00341E11"/>
    <w:rsid w:val="00341EE6"/>
    <w:rsid w:val="003423BC"/>
    <w:rsid w:val="0034260B"/>
    <w:rsid w:val="00342931"/>
    <w:rsid w:val="00342C21"/>
    <w:rsid w:val="00342E5F"/>
    <w:rsid w:val="00342FA1"/>
    <w:rsid w:val="00343090"/>
    <w:rsid w:val="00343439"/>
    <w:rsid w:val="00343562"/>
    <w:rsid w:val="00343742"/>
    <w:rsid w:val="003437DC"/>
    <w:rsid w:val="00343CE9"/>
    <w:rsid w:val="00343D3A"/>
    <w:rsid w:val="00343F58"/>
    <w:rsid w:val="003440E6"/>
    <w:rsid w:val="003442F2"/>
    <w:rsid w:val="003452DD"/>
    <w:rsid w:val="00345399"/>
    <w:rsid w:val="00345793"/>
    <w:rsid w:val="00345C5D"/>
    <w:rsid w:val="00345F46"/>
    <w:rsid w:val="0034633D"/>
    <w:rsid w:val="0034634D"/>
    <w:rsid w:val="00346D2C"/>
    <w:rsid w:val="00346F3A"/>
    <w:rsid w:val="00346F5E"/>
    <w:rsid w:val="00347620"/>
    <w:rsid w:val="0034783C"/>
    <w:rsid w:val="00347D60"/>
    <w:rsid w:val="00347EF5"/>
    <w:rsid w:val="003501BC"/>
    <w:rsid w:val="00350208"/>
    <w:rsid w:val="00350389"/>
    <w:rsid w:val="00350903"/>
    <w:rsid w:val="00350D9E"/>
    <w:rsid w:val="00351078"/>
    <w:rsid w:val="003510B2"/>
    <w:rsid w:val="003510E2"/>
    <w:rsid w:val="00351131"/>
    <w:rsid w:val="0035170F"/>
    <w:rsid w:val="00351742"/>
    <w:rsid w:val="00351774"/>
    <w:rsid w:val="0035178A"/>
    <w:rsid w:val="00351C46"/>
    <w:rsid w:val="00351DF7"/>
    <w:rsid w:val="003525E7"/>
    <w:rsid w:val="00352603"/>
    <w:rsid w:val="0035276F"/>
    <w:rsid w:val="00352AE3"/>
    <w:rsid w:val="00352B71"/>
    <w:rsid w:val="00352F61"/>
    <w:rsid w:val="00352FDC"/>
    <w:rsid w:val="00353450"/>
    <w:rsid w:val="003535D8"/>
    <w:rsid w:val="003539BF"/>
    <w:rsid w:val="00353AC6"/>
    <w:rsid w:val="00353E42"/>
    <w:rsid w:val="00353E49"/>
    <w:rsid w:val="0035408A"/>
    <w:rsid w:val="00354721"/>
    <w:rsid w:val="00354B31"/>
    <w:rsid w:val="00354BBE"/>
    <w:rsid w:val="00354CD9"/>
    <w:rsid w:val="00354D9D"/>
    <w:rsid w:val="0035516F"/>
    <w:rsid w:val="00355363"/>
    <w:rsid w:val="0035590C"/>
    <w:rsid w:val="003561F7"/>
    <w:rsid w:val="0035650E"/>
    <w:rsid w:val="003565BF"/>
    <w:rsid w:val="0035698C"/>
    <w:rsid w:val="003569D6"/>
    <w:rsid w:val="00356AAC"/>
    <w:rsid w:val="00356B86"/>
    <w:rsid w:val="003572A0"/>
    <w:rsid w:val="003575F4"/>
    <w:rsid w:val="00357853"/>
    <w:rsid w:val="003600B7"/>
    <w:rsid w:val="003601F1"/>
    <w:rsid w:val="0036020C"/>
    <w:rsid w:val="003609AF"/>
    <w:rsid w:val="00360ADD"/>
    <w:rsid w:val="00360D4E"/>
    <w:rsid w:val="00360F35"/>
    <w:rsid w:val="00361283"/>
    <w:rsid w:val="0036156C"/>
    <w:rsid w:val="0036170B"/>
    <w:rsid w:val="00361ABF"/>
    <w:rsid w:val="00361DB5"/>
    <w:rsid w:val="00361FFD"/>
    <w:rsid w:val="00362429"/>
    <w:rsid w:val="00362663"/>
    <w:rsid w:val="00362AAF"/>
    <w:rsid w:val="00362B55"/>
    <w:rsid w:val="00362F76"/>
    <w:rsid w:val="003634C0"/>
    <w:rsid w:val="00363A12"/>
    <w:rsid w:val="00363D9E"/>
    <w:rsid w:val="00363DB3"/>
    <w:rsid w:val="00363E74"/>
    <w:rsid w:val="003643FA"/>
    <w:rsid w:val="0036463D"/>
    <w:rsid w:val="00364931"/>
    <w:rsid w:val="0036513D"/>
    <w:rsid w:val="0036519D"/>
    <w:rsid w:val="00365224"/>
    <w:rsid w:val="0036597A"/>
    <w:rsid w:val="00365A6B"/>
    <w:rsid w:val="00365B60"/>
    <w:rsid w:val="0036661E"/>
    <w:rsid w:val="003667CE"/>
    <w:rsid w:val="00367355"/>
    <w:rsid w:val="00367729"/>
    <w:rsid w:val="00367845"/>
    <w:rsid w:val="0036789B"/>
    <w:rsid w:val="00367E30"/>
    <w:rsid w:val="0037020E"/>
    <w:rsid w:val="0037088E"/>
    <w:rsid w:val="003708C1"/>
    <w:rsid w:val="00371630"/>
    <w:rsid w:val="0037176E"/>
    <w:rsid w:val="00371A9C"/>
    <w:rsid w:val="00372188"/>
    <w:rsid w:val="00372841"/>
    <w:rsid w:val="00372EA7"/>
    <w:rsid w:val="00373199"/>
    <w:rsid w:val="003732C6"/>
    <w:rsid w:val="00373770"/>
    <w:rsid w:val="00373B89"/>
    <w:rsid w:val="00373E65"/>
    <w:rsid w:val="00374335"/>
    <w:rsid w:val="003744E0"/>
    <w:rsid w:val="00374615"/>
    <w:rsid w:val="00374638"/>
    <w:rsid w:val="00374D2B"/>
    <w:rsid w:val="00374D72"/>
    <w:rsid w:val="00375006"/>
    <w:rsid w:val="003750CF"/>
    <w:rsid w:val="00375129"/>
    <w:rsid w:val="003752DF"/>
    <w:rsid w:val="00375523"/>
    <w:rsid w:val="00375708"/>
    <w:rsid w:val="00375CF0"/>
    <w:rsid w:val="00376178"/>
    <w:rsid w:val="00376192"/>
    <w:rsid w:val="0037652B"/>
    <w:rsid w:val="00376B5D"/>
    <w:rsid w:val="00376BB1"/>
    <w:rsid w:val="00376BE4"/>
    <w:rsid w:val="00376D2A"/>
    <w:rsid w:val="00376E56"/>
    <w:rsid w:val="00376EA0"/>
    <w:rsid w:val="00377010"/>
    <w:rsid w:val="003771E7"/>
    <w:rsid w:val="00377209"/>
    <w:rsid w:val="00377220"/>
    <w:rsid w:val="003773F8"/>
    <w:rsid w:val="0037790C"/>
    <w:rsid w:val="00377ADD"/>
    <w:rsid w:val="00380343"/>
    <w:rsid w:val="003812BF"/>
    <w:rsid w:val="0038154D"/>
    <w:rsid w:val="00381891"/>
    <w:rsid w:val="00381B66"/>
    <w:rsid w:val="00381C13"/>
    <w:rsid w:val="0038219E"/>
    <w:rsid w:val="003824EB"/>
    <w:rsid w:val="0038257E"/>
    <w:rsid w:val="0038276B"/>
    <w:rsid w:val="003827FD"/>
    <w:rsid w:val="00383649"/>
    <w:rsid w:val="00383B45"/>
    <w:rsid w:val="00383C37"/>
    <w:rsid w:val="003843AC"/>
    <w:rsid w:val="003846D5"/>
    <w:rsid w:val="00384A99"/>
    <w:rsid w:val="00384B19"/>
    <w:rsid w:val="00384CF9"/>
    <w:rsid w:val="00384F4F"/>
    <w:rsid w:val="003853BB"/>
    <w:rsid w:val="0038542C"/>
    <w:rsid w:val="00385C38"/>
    <w:rsid w:val="00386A21"/>
    <w:rsid w:val="00386A84"/>
    <w:rsid w:val="00386DA7"/>
    <w:rsid w:val="00386DF0"/>
    <w:rsid w:val="003871A6"/>
    <w:rsid w:val="00387D89"/>
    <w:rsid w:val="00387E04"/>
    <w:rsid w:val="0039006C"/>
    <w:rsid w:val="00390268"/>
    <w:rsid w:val="00390369"/>
    <w:rsid w:val="00390718"/>
    <w:rsid w:val="003907D2"/>
    <w:rsid w:val="003912B6"/>
    <w:rsid w:val="00391318"/>
    <w:rsid w:val="00391BCE"/>
    <w:rsid w:val="00391E25"/>
    <w:rsid w:val="00391EAB"/>
    <w:rsid w:val="00391EBE"/>
    <w:rsid w:val="00392120"/>
    <w:rsid w:val="00392223"/>
    <w:rsid w:val="003924D2"/>
    <w:rsid w:val="00393722"/>
    <w:rsid w:val="00393E67"/>
    <w:rsid w:val="00394632"/>
    <w:rsid w:val="00394B07"/>
    <w:rsid w:val="00394B78"/>
    <w:rsid w:val="00394FFF"/>
    <w:rsid w:val="0039511E"/>
    <w:rsid w:val="00395469"/>
    <w:rsid w:val="00395CF8"/>
    <w:rsid w:val="00395D3B"/>
    <w:rsid w:val="00396060"/>
    <w:rsid w:val="00396878"/>
    <w:rsid w:val="00396A2D"/>
    <w:rsid w:val="00396B3F"/>
    <w:rsid w:val="00396BB3"/>
    <w:rsid w:val="00396BBE"/>
    <w:rsid w:val="00396C24"/>
    <w:rsid w:val="003971BA"/>
    <w:rsid w:val="00397928"/>
    <w:rsid w:val="00397982"/>
    <w:rsid w:val="003979B5"/>
    <w:rsid w:val="00397C42"/>
    <w:rsid w:val="00397CEA"/>
    <w:rsid w:val="00397F31"/>
    <w:rsid w:val="003A0015"/>
    <w:rsid w:val="003A008C"/>
    <w:rsid w:val="003A0AB4"/>
    <w:rsid w:val="003A0C61"/>
    <w:rsid w:val="003A13B7"/>
    <w:rsid w:val="003A1492"/>
    <w:rsid w:val="003A15BB"/>
    <w:rsid w:val="003A180E"/>
    <w:rsid w:val="003A1A1A"/>
    <w:rsid w:val="003A2120"/>
    <w:rsid w:val="003A222A"/>
    <w:rsid w:val="003A306E"/>
    <w:rsid w:val="003A315A"/>
    <w:rsid w:val="003A3906"/>
    <w:rsid w:val="003A3A2D"/>
    <w:rsid w:val="003A3FA3"/>
    <w:rsid w:val="003A44AA"/>
    <w:rsid w:val="003A4611"/>
    <w:rsid w:val="003A49AB"/>
    <w:rsid w:val="003A4A52"/>
    <w:rsid w:val="003A4B27"/>
    <w:rsid w:val="003A4B67"/>
    <w:rsid w:val="003A4E46"/>
    <w:rsid w:val="003A5049"/>
    <w:rsid w:val="003A5062"/>
    <w:rsid w:val="003A5162"/>
    <w:rsid w:val="003A571A"/>
    <w:rsid w:val="003A58DB"/>
    <w:rsid w:val="003A5AFF"/>
    <w:rsid w:val="003A6088"/>
    <w:rsid w:val="003A62A8"/>
    <w:rsid w:val="003A6346"/>
    <w:rsid w:val="003A6AF0"/>
    <w:rsid w:val="003A7088"/>
    <w:rsid w:val="003A71E6"/>
    <w:rsid w:val="003A73D0"/>
    <w:rsid w:val="003A750B"/>
    <w:rsid w:val="003A7C3C"/>
    <w:rsid w:val="003B04AB"/>
    <w:rsid w:val="003B0720"/>
    <w:rsid w:val="003B0808"/>
    <w:rsid w:val="003B09BD"/>
    <w:rsid w:val="003B0ABD"/>
    <w:rsid w:val="003B0FE3"/>
    <w:rsid w:val="003B12D8"/>
    <w:rsid w:val="003B1594"/>
    <w:rsid w:val="003B1B3A"/>
    <w:rsid w:val="003B1D3B"/>
    <w:rsid w:val="003B1E47"/>
    <w:rsid w:val="003B2055"/>
    <w:rsid w:val="003B2193"/>
    <w:rsid w:val="003B23AD"/>
    <w:rsid w:val="003B25B4"/>
    <w:rsid w:val="003B2711"/>
    <w:rsid w:val="003B28AF"/>
    <w:rsid w:val="003B2AF9"/>
    <w:rsid w:val="003B2BD5"/>
    <w:rsid w:val="003B2CA5"/>
    <w:rsid w:val="003B2E9D"/>
    <w:rsid w:val="003B3664"/>
    <w:rsid w:val="003B37A9"/>
    <w:rsid w:val="003B3A00"/>
    <w:rsid w:val="003B3DF6"/>
    <w:rsid w:val="003B42C6"/>
    <w:rsid w:val="003B4416"/>
    <w:rsid w:val="003B4432"/>
    <w:rsid w:val="003B4706"/>
    <w:rsid w:val="003B473D"/>
    <w:rsid w:val="003B473F"/>
    <w:rsid w:val="003B483D"/>
    <w:rsid w:val="003B4884"/>
    <w:rsid w:val="003B4A47"/>
    <w:rsid w:val="003B4ADF"/>
    <w:rsid w:val="003B4E56"/>
    <w:rsid w:val="003B4E5C"/>
    <w:rsid w:val="003B534C"/>
    <w:rsid w:val="003B552C"/>
    <w:rsid w:val="003B55EF"/>
    <w:rsid w:val="003B606A"/>
    <w:rsid w:val="003B63E1"/>
    <w:rsid w:val="003B664F"/>
    <w:rsid w:val="003B696A"/>
    <w:rsid w:val="003B699E"/>
    <w:rsid w:val="003B6B7E"/>
    <w:rsid w:val="003B6BF1"/>
    <w:rsid w:val="003B6C89"/>
    <w:rsid w:val="003B6DA0"/>
    <w:rsid w:val="003B71A9"/>
    <w:rsid w:val="003B730E"/>
    <w:rsid w:val="003B7966"/>
    <w:rsid w:val="003B7BF1"/>
    <w:rsid w:val="003B7C29"/>
    <w:rsid w:val="003B7C7E"/>
    <w:rsid w:val="003B7ED1"/>
    <w:rsid w:val="003B7F37"/>
    <w:rsid w:val="003C0A51"/>
    <w:rsid w:val="003C0AF1"/>
    <w:rsid w:val="003C0D98"/>
    <w:rsid w:val="003C0F42"/>
    <w:rsid w:val="003C20A7"/>
    <w:rsid w:val="003C268C"/>
    <w:rsid w:val="003C26BB"/>
    <w:rsid w:val="003C2A77"/>
    <w:rsid w:val="003C2C8F"/>
    <w:rsid w:val="003C2E76"/>
    <w:rsid w:val="003C30B5"/>
    <w:rsid w:val="003C3139"/>
    <w:rsid w:val="003C31CE"/>
    <w:rsid w:val="003C33EC"/>
    <w:rsid w:val="003C3580"/>
    <w:rsid w:val="003C3B80"/>
    <w:rsid w:val="003C3D75"/>
    <w:rsid w:val="003C4A75"/>
    <w:rsid w:val="003C4D3D"/>
    <w:rsid w:val="003C52B7"/>
    <w:rsid w:val="003C5AA7"/>
    <w:rsid w:val="003C656E"/>
    <w:rsid w:val="003C6D8E"/>
    <w:rsid w:val="003C7065"/>
    <w:rsid w:val="003C70C2"/>
    <w:rsid w:val="003C70EC"/>
    <w:rsid w:val="003C774C"/>
    <w:rsid w:val="003C7FBF"/>
    <w:rsid w:val="003D0065"/>
    <w:rsid w:val="003D0381"/>
    <w:rsid w:val="003D0733"/>
    <w:rsid w:val="003D08F4"/>
    <w:rsid w:val="003D0D70"/>
    <w:rsid w:val="003D15D8"/>
    <w:rsid w:val="003D166B"/>
    <w:rsid w:val="003D16DC"/>
    <w:rsid w:val="003D18FF"/>
    <w:rsid w:val="003D1CC9"/>
    <w:rsid w:val="003D22DC"/>
    <w:rsid w:val="003D248F"/>
    <w:rsid w:val="003D2638"/>
    <w:rsid w:val="003D2811"/>
    <w:rsid w:val="003D28E4"/>
    <w:rsid w:val="003D2B64"/>
    <w:rsid w:val="003D2C66"/>
    <w:rsid w:val="003D2FA6"/>
    <w:rsid w:val="003D33CD"/>
    <w:rsid w:val="003D341C"/>
    <w:rsid w:val="003D3AF8"/>
    <w:rsid w:val="003D492C"/>
    <w:rsid w:val="003D4B4B"/>
    <w:rsid w:val="003D4C70"/>
    <w:rsid w:val="003D4E50"/>
    <w:rsid w:val="003D51A7"/>
    <w:rsid w:val="003D528F"/>
    <w:rsid w:val="003D52B5"/>
    <w:rsid w:val="003D5B64"/>
    <w:rsid w:val="003D5FFC"/>
    <w:rsid w:val="003D604A"/>
    <w:rsid w:val="003D6091"/>
    <w:rsid w:val="003D6227"/>
    <w:rsid w:val="003D6343"/>
    <w:rsid w:val="003D6625"/>
    <w:rsid w:val="003D68AB"/>
    <w:rsid w:val="003D6DF4"/>
    <w:rsid w:val="003D7223"/>
    <w:rsid w:val="003D7240"/>
    <w:rsid w:val="003D7442"/>
    <w:rsid w:val="003D7579"/>
    <w:rsid w:val="003D788B"/>
    <w:rsid w:val="003D7F90"/>
    <w:rsid w:val="003D7FC9"/>
    <w:rsid w:val="003E076A"/>
    <w:rsid w:val="003E16AA"/>
    <w:rsid w:val="003E1785"/>
    <w:rsid w:val="003E1A08"/>
    <w:rsid w:val="003E2490"/>
    <w:rsid w:val="003E2689"/>
    <w:rsid w:val="003E2EEB"/>
    <w:rsid w:val="003E310E"/>
    <w:rsid w:val="003E35E1"/>
    <w:rsid w:val="003E3910"/>
    <w:rsid w:val="003E3972"/>
    <w:rsid w:val="003E3C41"/>
    <w:rsid w:val="003E4E5B"/>
    <w:rsid w:val="003E57A3"/>
    <w:rsid w:val="003E590E"/>
    <w:rsid w:val="003E5ADF"/>
    <w:rsid w:val="003E5BA8"/>
    <w:rsid w:val="003E5D41"/>
    <w:rsid w:val="003E5E87"/>
    <w:rsid w:val="003E5F1B"/>
    <w:rsid w:val="003E5F4A"/>
    <w:rsid w:val="003E5F5A"/>
    <w:rsid w:val="003E61D2"/>
    <w:rsid w:val="003E6331"/>
    <w:rsid w:val="003E669B"/>
    <w:rsid w:val="003E6BCE"/>
    <w:rsid w:val="003E6DDF"/>
    <w:rsid w:val="003E7805"/>
    <w:rsid w:val="003E7C55"/>
    <w:rsid w:val="003F0279"/>
    <w:rsid w:val="003F0384"/>
    <w:rsid w:val="003F047E"/>
    <w:rsid w:val="003F0BAA"/>
    <w:rsid w:val="003F14BE"/>
    <w:rsid w:val="003F1744"/>
    <w:rsid w:val="003F20EE"/>
    <w:rsid w:val="003F21BB"/>
    <w:rsid w:val="003F234E"/>
    <w:rsid w:val="003F2433"/>
    <w:rsid w:val="003F2823"/>
    <w:rsid w:val="003F28F8"/>
    <w:rsid w:val="003F2B02"/>
    <w:rsid w:val="003F2B03"/>
    <w:rsid w:val="003F2BE2"/>
    <w:rsid w:val="003F2E2B"/>
    <w:rsid w:val="003F37D3"/>
    <w:rsid w:val="003F3F2C"/>
    <w:rsid w:val="003F4B58"/>
    <w:rsid w:val="003F4D2E"/>
    <w:rsid w:val="003F4F8A"/>
    <w:rsid w:val="003F55F4"/>
    <w:rsid w:val="003F58F0"/>
    <w:rsid w:val="003F5F0E"/>
    <w:rsid w:val="003F60D9"/>
    <w:rsid w:val="003F6109"/>
    <w:rsid w:val="003F6316"/>
    <w:rsid w:val="003F67BA"/>
    <w:rsid w:val="003F6812"/>
    <w:rsid w:val="003F6BAE"/>
    <w:rsid w:val="003F6EE5"/>
    <w:rsid w:val="003F73AD"/>
    <w:rsid w:val="003F7700"/>
    <w:rsid w:val="003F7A5C"/>
    <w:rsid w:val="003F7B9C"/>
    <w:rsid w:val="003F7F73"/>
    <w:rsid w:val="00400572"/>
    <w:rsid w:val="0040061F"/>
    <w:rsid w:val="0040083F"/>
    <w:rsid w:val="00400B73"/>
    <w:rsid w:val="00401456"/>
    <w:rsid w:val="00401CD8"/>
    <w:rsid w:val="00402556"/>
    <w:rsid w:val="004029C9"/>
    <w:rsid w:val="00402C62"/>
    <w:rsid w:val="00402F99"/>
    <w:rsid w:val="0040353E"/>
    <w:rsid w:val="0040374D"/>
    <w:rsid w:val="00403F44"/>
    <w:rsid w:val="004045FF"/>
    <w:rsid w:val="00404A93"/>
    <w:rsid w:val="00404E21"/>
    <w:rsid w:val="00405471"/>
    <w:rsid w:val="004057DB"/>
    <w:rsid w:val="0040596B"/>
    <w:rsid w:val="00405ABF"/>
    <w:rsid w:val="00405B95"/>
    <w:rsid w:val="00405C6C"/>
    <w:rsid w:val="00405F78"/>
    <w:rsid w:val="004067CA"/>
    <w:rsid w:val="00407037"/>
    <w:rsid w:val="004074D6"/>
    <w:rsid w:val="004076AD"/>
    <w:rsid w:val="00407B4D"/>
    <w:rsid w:val="00407CF4"/>
    <w:rsid w:val="004101C8"/>
    <w:rsid w:val="004109A2"/>
    <w:rsid w:val="00410BEF"/>
    <w:rsid w:val="00411CE6"/>
    <w:rsid w:val="00411E0C"/>
    <w:rsid w:val="00412004"/>
    <w:rsid w:val="00412247"/>
    <w:rsid w:val="004136BC"/>
    <w:rsid w:val="004138EA"/>
    <w:rsid w:val="00413A58"/>
    <w:rsid w:val="00413BBE"/>
    <w:rsid w:val="00413DA3"/>
    <w:rsid w:val="004141A2"/>
    <w:rsid w:val="0041430C"/>
    <w:rsid w:val="0041487C"/>
    <w:rsid w:val="00415217"/>
    <w:rsid w:val="004156F2"/>
    <w:rsid w:val="004157CC"/>
    <w:rsid w:val="00415AA8"/>
    <w:rsid w:val="00415EDB"/>
    <w:rsid w:val="00415F45"/>
    <w:rsid w:val="00416130"/>
    <w:rsid w:val="00416352"/>
    <w:rsid w:val="00416CCB"/>
    <w:rsid w:val="00416CF6"/>
    <w:rsid w:val="00416D68"/>
    <w:rsid w:val="00416EAA"/>
    <w:rsid w:val="00416F86"/>
    <w:rsid w:val="004172EE"/>
    <w:rsid w:val="00417628"/>
    <w:rsid w:val="0041764F"/>
    <w:rsid w:val="00417C03"/>
    <w:rsid w:val="00417D50"/>
    <w:rsid w:val="00417E0E"/>
    <w:rsid w:val="00417F7F"/>
    <w:rsid w:val="0041C0D8"/>
    <w:rsid w:val="004201F8"/>
    <w:rsid w:val="00420355"/>
    <w:rsid w:val="00420889"/>
    <w:rsid w:val="00420A58"/>
    <w:rsid w:val="00420BF8"/>
    <w:rsid w:val="00420EDD"/>
    <w:rsid w:val="004213B8"/>
    <w:rsid w:val="00421C29"/>
    <w:rsid w:val="00421C71"/>
    <w:rsid w:val="00421D06"/>
    <w:rsid w:val="00422798"/>
    <w:rsid w:val="00422BCA"/>
    <w:rsid w:val="00422E72"/>
    <w:rsid w:val="00423204"/>
    <w:rsid w:val="004234A2"/>
    <w:rsid w:val="00423749"/>
    <w:rsid w:val="00423C80"/>
    <w:rsid w:val="00423DF0"/>
    <w:rsid w:val="00423F59"/>
    <w:rsid w:val="00423FDD"/>
    <w:rsid w:val="00424209"/>
    <w:rsid w:val="00424754"/>
    <w:rsid w:val="004247B1"/>
    <w:rsid w:val="00425142"/>
    <w:rsid w:val="00425427"/>
    <w:rsid w:val="00425902"/>
    <w:rsid w:val="00425EAD"/>
    <w:rsid w:val="0042608D"/>
    <w:rsid w:val="0042613A"/>
    <w:rsid w:val="004261B2"/>
    <w:rsid w:val="0042666D"/>
    <w:rsid w:val="00426A79"/>
    <w:rsid w:val="00426BB7"/>
    <w:rsid w:val="00426D9D"/>
    <w:rsid w:val="00426FB7"/>
    <w:rsid w:val="0042759C"/>
    <w:rsid w:val="00427B4D"/>
    <w:rsid w:val="00427C34"/>
    <w:rsid w:val="00427E86"/>
    <w:rsid w:val="004301C1"/>
    <w:rsid w:val="00431772"/>
    <w:rsid w:val="004318B9"/>
    <w:rsid w:val="0043204C"/>
    <w:rsid w:val="004324C6"/>
    <w:rsid w:val="00432820"/>
    <w:rsid w:val="00432D64"/>
    <w:rsid w:val="0043337E"/>
    <w:rsid w:val="004333F1"/>
    <w:rsid w:val="00433AAC"/>
    <w:rsid w:val="00434397"/>
    <w:rsid w:val="00434538"/>
    <w:rsid w:val="00434583"/>
    <w:rsid w:val="00434794"/>
    <w:rsid w:val="0043481C"/>
    <w:rsid w:val="00434C7C"/>
    <w:rsid w:val="00434E1D"/>
    <w:rsid w:val="00434ED0"/>
    <w:rsid w:val="00435113"/>
    <w:rsid w:val="004353C3"/>
    <w:rsid w:val="004358D3"/>
    <w:rsid w:val="004359DA"/>
    <w:rsid w:val="00435C6B"/>
    <w:rsid w:val="00435D46"/>
    <w:rsid w:val="004361AA"/>
    <w:rsid w:val="0043626C"/>
    <w:rsid w:val="0043662E"/>
    <w:rsid w:val="004366BA"/>
    <w:rsid w:val="0043670C"/>
    <w:rsid w:val="00436981"/>
    <w:rsid w:val="00436ABC"/>
    <w:rsid w:val="00436AF9"/>
    <w:rsid w:val="00437551"/>
    <w:rsid w:val="00437790"/>
    <w:rsid w:val="004379E3"/>
    <w:rsid w:val="00437AA8"/>
    <w:rsid w:val="00437AB5"/>
    <w:rsid w:val="00437B2F"/>
    <w:rsid w:val="00437BBF"/>
    <w:rsid w:val="00437CB8"/>
    <w:rsid w:val="0044045A"/>
    <w:rsid w:val="004409F9"/>
    <w:rsid w:val="00440D8B"/>
    <w:rsid w:val="00441055"/>
    <w:rsid w:val="0044117D"/>
    <w:rsid w:val="004411DB"/>
    <w:rsid w:val="004413FD"/>
    <w:rsid w:val="0044194B"/>
    <w:rsid w:val="00441963"/>
    <w:rsid w:val="004420AB"/>
    <w:rsid w:val="0044211A"/>
    <w:rsid w:val="0044212E"/>
    <w:rsid w:val="004421B6"/>
    <w:rsid w:val="004422E6"/>
    <w:rsid w:val="00442695"/>
    <w:rsid w:val="00442720"/>
    <w:rsid w:val="00442A72"/>
    <w:rsid w:val="00442AF8"/>
    <w:rsid w:val="004436B7"/>
    <w:rsid w:val="00443A89"/>
    <w:rsid w:val="00443AB9"/>
    <w:rsid w:val="00443AD2"/>
    <w:rsid w:val="00443D59"/>
    <w:rsid w:val="00444501"/>
    <w:rsid w:val="00444790"/>
    <w:rsid w:val="00444A3D"/>
    <w:rsid w:val="00444A9E"/>
    <w:rsid w:val="00444C0A"/>
    <w:rsid w:val="004454FB"/>
    <w:rsid w:val="00446448"/>
    <w:rsid w:val="0044647D"/>
    <w:rsid w:val="00446E63"/>
    <w:rsid w:val="004474F1"/>
    <w:rsid w:val="00447C03"/>
    <w:rsid w:val="00447E87"/>
    <w:rsid w:val="00447F77"/>
    <w:rsid w:val="00450842"/>
    <w:rsid w:val="004508D1"/>
    <w:rsid w:val="00450CB4"/>
    <w:rsid w:val="00450CDE"/>
    <w:rsid w:val="00450D7B"/>
    <w:rsid w:val="0045157B"/>
    <w:rsid w:val="00451694"/>
    <w:rsid w:val="0045177D"/>
    <w:rsid w:val="00451D41"/>
    <w:rsid w:val="004524F8"/>
    <w:rsid w:val="00452A9E"/>
    <w:rsid w:val="00452BD8"/>
    <w:rsid w:val="00452C8C"/>
    <w:rsid w:val="00453398"/>
    <w:rsid w:val="00453A15"/>
    <w:rsid w:val="00453FFA"/>
    <w:rsid w:val="00454009"/>
    <w:rsid w:val="00454048"/>
    <w:rsid w:val="004543FC"/>
    <w:rsid w:val="004544A7"/>
    <w:rsid w:val="0045469E"/>
    <w:rsid w:val="00454AC3"/>
    <w:rsid w:val="00454AD5"/>
    <w:rsid w:val="00454C74"/>
    <w:rsid w:val="00455015"/>
    <w:rsid w:val="00455937"/>
    <w:rsid w:val="00456039"/>
    <w:rsid w:val="0045615D"/>
    <w:rsid w:val="0045677A"/>
    <w:rsid w:val="00456EDA"/>
    <w:rsid w:val="0045724A"/>
    <w:rsid w:val="0045731D"/>
    <w:rsid w:val="004574B0"/>
    <w:rsid w:val="004575C0"/>
    <w:rsid w:val="00457811"/>
    <w:rsid w:val="004578B8"/>
    <w:rsid w:val="0045796C"/>
    <w:rsid w:val="00457D37"/>
    <w:rsid w:val="00457DDD"/>
    <w:rsid w:val="004609A8"/>
    <w:rsid w:val="00460BE4"/>
    <w:rsid w:val="00461317"/>
    <w:rsid w:val="00461479"/>
    <w:rsid w:val="00461586"/>
    <w:rsid w:val="0046158C"/>
    <w:rsid w:val="004618D5"/>
    <w:rsid w:val="00461B0B"/>
    <w:rsid w:val="00461BDB"/>
    <w:rsid w:val="00461DBB"/>
    <w:rsid w:val="00461EEE"/>
    <w:rsid w:val="004621F5"/>
    <w:rsid w:val="004624BF"/>
    <w:rsid w:val="0046297A"/>
    <w:rsid w:val="00463502"/>
    <w:rsid w:val="004639E0"/>
    <w:rsid w:val="00463D22"/>
    <w:rsid w:val="00463E21"/>
    <w:rsid w:val="00463F7E"/>
    <w:rsid w:val="00464321"/>
    <w:rsid w:val="00464955"/>
    <w:rsid w:val="00464A4E"/>
    <w:rsid w:val="00464EAB"/>
    <w:rsid w:val="004650DF"/>
    <w:rsid w:val="0046563F"/>
    <w:rsid w:val="00465709"/>
    <w:rsid w:val="0046583E"/>
    <w:rsid w:val="00465900"/>
    <w:rsid w:val="004663D9"/>
    <w:rsid w:val="0046660D"/>
    <w:rsid w:val="00466666"/>
    <w:rsid w:val="0046685C"/>
    <w:rsid w:val="00467E55"/>
    <w:rsid w:val="004708C9"/>
    <w:rsid w:val="00470ABF"/>
    <w:rsid w:val="00470ACB"/>
    <w:rsid w:val="00471012"/>
    <w:rsid w:val="00471691"/>
    <w:rsid w:val="004718C6"/>
    <w:rsid w:val="00471915"/>
    <w:rsid w:val="00471B59"/>
    <w:rsid w:val="00471BD2"/>
    <w:rsid w:val="004720BD"/>
    <w:rsid w:val="00472277"/>
    <w:rsid w:val="004724AB"/>
    <w:rsid w:val="00472B61"/>
    <w:rsid w:val="00472EDE"/>
    <w:rsid w:val="00472FC7"/>
    <w:rsid w:val="00473098"/>
    <w:rsid w:val="004732F9"/>
    <w:rsid w:val="00473B80"/>
    <w:rsid w:val="00474421"/>
    <w:rsid w:val="00474437"/>
    <w:rsid w:val="0047488A"/>
    <w:rsid w:val="00474983"/>
    <w:rsid w:val="00474D41"/>
    <w:rsid w:val="00474DEA"/>
    <w:rsid w:val="004756EA"/>
    <w:rsid w:val="00475C9B"/>
    <w:rsid w:val="00475E2E"/>
    <w:rsid w:val="00475F69"/>
    <w:rsid w:val="00476054"/>
    <w:rsid w:val="00476AF3"/>
    <w:rsid w:val="00477242"/>
    <w:rsid w:val="00477763"/>
    <w:rsid w:val="00477885"/>
    <w:rsid w:val="00477C1D"/>
    <w:rsid w:val="00477C44"/>
    <w:rsid w:val="00477E3B"/>
    <w:rsid w:val="004801A4"/>
    <w:rsid w:val="004802C2"/>
    <w:rsid w:val="004805DD"/>
    <w:rsid w:val="00480A34"/>
    <w:rsid w:val="00480A52"/>
    <w:rsid w:val="00480D96"/>
    <w:rsid w:val="00480F06"/>
    <w:rsid w:val="00480F85"/>
    <w:rsid w:val="004814D1"/>
    <w:rsid w:val="00481C5E"/>
    <w:rsid w:val="00481C8C"/>
    <w:rsid w:val="00481ED6"/>
    <w:rsid w:val="004820D6"/>
    <w:rsid w:val="00482532"/>
    <w:rsid w:val="00482B7A"/>
    <w:rsid w:val="00482CBB"/>
    <w:rsid w:val="00482CE1"/>
    <w:rsid w:val="00482E55"/>
    <w:rsid w:val="0048374F"/>
    <w:rsid w:val="00483797"/>
    <w:rsid w:val="00483869"/>
    <w:rsid w:val="00483886"/>
    <w:rsid w:val="00483BA7"/>
    <w:rsid w:val="00484562"/>
    <w:rsid w:val="00484ACD"/>
    <w:rsid w:val="00484AF6"/>
    <w:rsid w:val="00484B53"/>
    <w:rsid w:val="00485158"/>
    <w:rsid w:val="004854E4"/>
    <w:rsid w:val="0048596E"/>
    <w:rsid w:val="0048626E"/>
    <w:rsid w:val="00486291"/>
    <w:rsid w:val="004863D8"/>
    <w:rsid w:val="00486950"/>
    <w:rsid w:val="00486B07"/>
    <w:rsid w:val="00486C3F"/>
    <w:rsid w:val="0048729F"/>
    <w:rsid w:val="0048798A"/>
    <w:rsid w:val="00487A33"/>
    <w:rsid w:val="00490499"/>
    <w:rsid w:val="004905B0"/>
    <w:rsid w:val="0049061B"/>
    <w:rsid w:val="004906A7"/>
    <w:rsid w:val="0049078C"/>
    <w:rsid w:val="00490A52"/>
    <w:rsid w:val="00490C6D"/>
    <w:rsid w:val="00490D8A"/>
    <w:rsid w:val="00491405"/>
    <w:rsid w:val="00491494"/>
    <w:rsid w:val="00491505"/>
    <w:rsid w:val="00491B9E"/>
    <w:rsid w:val="00491DB8"/>
    <w:rsid w:val="004920AA"/>
    <w:rsid w:val="00492A65"/>
    <w:rsid w:val="00492B68"/>
    <w:rsid w:val="00492C88"/>
    <w:rsid w:val="00492C95"/>
    <w:rsid w:val="00492E1A"/>
    <w:rsid w:val="00492EAB"/>
    <w:rsid w:val="00493467"/>
    <w:rsid w:val="0049348B"/>
    <w:rsid w:val="0049377A"/>
    <w:rsid w:val="00493AFC"/>
    <w:rsid w:val="00493DF4"/>
    <w:rsid w:val="00493F25"/>
    <w:rsid w:val="00494068"/>
    <w:rsid w:val="004940BB"/>
    <w:rsid w:val="004941D7"/>
    <w:rsid w:val="00494AE7"/>
    <w:rsid w:val="00494D27"/>
    <w:rsid w:val="004952DC"/>
    <w:rsid w:val="00495AF4"/>
    <w:rsid w:val="00495B5A"/>
    <w:rsid w:val="004963FA"/>
    <w:rsid w:val="004968E8"/>
    <w:rsid w:val="00496B94"/>
    <w:rsid w:val="00496CC6"/>
    <w:rsid w:val="00496E10"/>
    <w:rsid w:val="00496EA5"/>
    <w:rsid w:val="00497296"/>
    <w:rsid w:val="00497634"/>
    <w:rsid w:val="004978D0"/>
    <w:rsid w:val="00497C3A"/>
    <w:rsid w:val="00497C73"/>
    <w:rsid w:val="00497D23"/>
    <w:rsid w:val="00497EB9"/>
    <w:rsid w:val="00497F2C"/>
    <w:rsid w:val="00497FF7"/>
    <w:rsid w:val="004A010D"/>
    <w:rsid w:val="004A0976"/>
    <w:rsid w:val="004A0A39"/>
    <w:rsid w:val="004A117D"/>
    <w:rsid w:val="004A18D4"/>
    <w:rsid w:val="004A19BB"/>
    <w:rsid w:val="004A20B4"/>
    <w:rsid w:val="004A234F"/>
    <w:rsid w:val="004A277F"/>
    <w:rsid w:val="004A298F"/>
    <w:rsid w:val="004A2A9C"/>
    <w:rsid w:val="004A2DF9"/>
    <w:rsid w:val="004A2FAD"/>
    <w:rsid w:val="004A3527"/>
    <w:rsid w:val="004A4232"/>
    <w:rsid w:val="004A4490"/>
    <w:rsid w:val="004A4833"/>
    <w:rsid w:val="004A4A54"/>
    <w:rsid w:val="004A4D55"/>
    <w:rsid w:val="004A4DDE"/>
    <w:rsid w:val="004A56F5"/>
    <w:rsid w:val="004A5C20"/>
    <w:rsid w:val="004A5CF5"/>
    <w:rsid w:val="004A6148"/>
    <w:rsid w:val="004A6509"/>
    <w:rsid w:val="004A654D"/>
    <w:rsid w:val="004A6895"/>
    <w:rsid w:val="004A72A5"/>
    <w:rsid w:val="004B0209"/>
    <w:rsid w:val="004B0869"/>
    <w:rsid w:val="004B0938"/>
    <w:rsid w:val="004B0D9F"/>
    <w:rsid w:val="004B0F34"/>
    <w:rsid w:val="004B1650"/>
    <w:rsid w:val="004B1C18"/>
    <w:rsid w:val="004B1C50"/>
    <w:rsid w:val="004B1EDD"/>
    <w:rsid w:val="004B1F46"/>
    <w:rsid w:val="004B25F0"/>
    <w:rsid w:val="004B289E"/>
    <w:rsid w:val="004B384C"/>
    <w:rsid w:val="004B39AA"/>
    <w:rsid w:val="004B3A74"/>
    <w:rsid w:val="004B3F99"/>
    <w:rsid w:val="004B4194"/>
    <w:rsid w:val="004B42D4"/>
    <w:rsid w:val="004B45C5"/>
    <w:rsid w:val="004B4DDE"/>
    <w:rsid w:val="004B4F20"/>
    <w:rsid w:val="004B5084"/>
    <w:rsid w:val="004B528D"/>
    <w:rsid w:val="004B5601"/>
    <w:rsid w:val="004B59D2"/>
    <w:rsid w:val="004B5ED1"/>
    <w:rsid w:val="004B5F90"/>
    <w:rsid w:val="004B6110"/>
    <w:rsid w:val="004B6C72"/>
    <w:rsid w:val="004B6DC9"/>
    <w:rsid w:val="004B715A"/>
    <w:rsid w:val="004B749A"/>
    <w:rsid w:val="004B74FE"/>
    <w:rsid w:val="004B758B"/>
    <w:rsid w:val="004C049F"/>
    <w:rsid w:val="004C06E9"/>
    <w:rsid w:val="004C07A7"/>
    <w:rsid w:val="004C08FD"/>
    <w:rsid w:val="004C0A3A"/>
    <w:rsid w:val="004C1199"/>
    <w:rsid w:val="004C12CE"/>
    <w:rsid w:val="004C16E7"/>
    <w:rsid w:val="004C197C"/>
    <w:rsid w:val="004C1A20"/>
    <w:rsid w:val="004C1B12"/>
    <w:rsid w:val="004C1B70"/>
    <w:rsid w:val="004C2163"/>
    <w:rsid w:val="004C26C8"/>
    <w:rsid w:val="004C2954"/>
    <w:rsid w:val="004C2ABF"/>
    <w:rsid w:val="004C2F64"/>
    <w:rsid w:val="004C31A1"/>
    <w:rsid w:val="004C3AE3"/>
    <w:rsid w:val="004C3B18"/>
    <w:rsid w:val="004C3C8C"/>
    <w:rsid w:val="004C3E14"/>
    <w:rsid w:val="004C4449"/>
    <w:rsid w:val="004C4933"/>
    <w:rsid w:val="004C4B2E"/>
    <w:rsid w:val="004C5061"/>
    <w:rsid w:val="004C545A"/>
    <w:rsid w:val="004C5789"/>
    <w:rsid w:val="004C5BD5"/>
    <w:rsid w:val="004C6143"/>
    <w:rsid w:val="004C6531"/>
    <w:rsid w:val="004C6615"/>
    <w:rsid w:val="004C6752"/>
    <w:rsid w:val="004C6BBE"/>
    <w:rsid w:val="004C6CC0"/>
    <w:rsid w:val="004C722D"/>
    <w:rsid w:val="004C7267"/>
    <w:rsid w:val="004C730B"/>
    <w:rsid w:val="004C7417"/>
    <w:rsid w:val="004C7C22"/>
    <w:rsid w:val="004C7C26"/>
    <w:rsid w:val="004C7D68"/>
    <w:rsid w:val="004D0054"/>
    <w:rsid w:val="004D02F7"/>
    <w:rsid w:val="004D038C"/>
    <w:rsid w:val="004D0864"/>
    <w:rsid w:val="004D17F6"/>
    <w:rsid w:val="004D1A42"/>
    <w:rsid w:val="004D1AEA"/>
    <w:rsid w:val="004D1B49"/>
    <w:rsid w:val="004D1BBC"/>
    <w:rsid w:val="004D1D71"/>
    <w:rsid w:val="004D2201"/>
    <w:rsid w:val="004D2249"/>
    <w:rsid w:val="004D2822"/>
    <w:rsid w:val="004D2A0A"/>
    <w:rsid w:val="004D2F9A"/>
    <w:rsid w:val="004D3560"/>
    <w:rsid w:val="004D363C"/>
    <w:rsid w:val="004D3776"/>
    <w:rsid w:val="004D3EA0"/>
    <w:rsid w:val="004D464C"/>
    <w:rsid w:val="004D464E"/>
    <w:rsid w:val="004D4668"/>
    <w:rsid w:val="004D4976"/>
    <w:rsid w:val="004D4B30"/>
    <w:rsid w:val="004D4D29"/>
    <w:rsid w:val="004D512D"/>
    <w:rsid w:val="004D53A8"/>
    <w:rsid w:val="004D54EF"/>
    <w:rsid w:val="004D5588"/>
    <w:rsid w:val="004D5D09"/>
    <w:rsid w:val="004D5EB9"/>
    <w:rsid w:val="004D5F06"/>
    <w:rsid w:val="004D608E"/>
    <w:rsid w:val="004D618F"/>
    <w:rsid w:val="004D64BF"/>
    <w:rsid w:val="004D670D"/>
    <w:rsid w:val="004D6AA4"/>
    <w:rsid w:val="004D6E56"/>
    <w:rsid w:val="004D6F6C"/>
    <w:rsid w:val="004D6FBA"/>
    <w:rsid w:val="004D722F"/>
    <w:rsid w:val="004D740E"/>
    <w:rsid w:val="004D74F3"/>
    <w:rsid w:val="004D7F9F"/>
    <w:rsid w:val="004E01C2"/>
    <w:rsid w:val="004E035D"/>
    <w:rsid w:val="004E076E"/>
    <w:rsid w:val="004E0A01"/>
    <w:rsid w:val="004E0C94"/>
    <w:rsid w:val="004E113A"/>
    <w:rsid w:val="004E123E"/>
    <w:rsid w:val="004E2405"/>
    <w:rsid w:val="004E2956"/>
    <w:rsid w:val="004E29CA"/>
    <w:rsid w:val="004E300A"/>
    <w:rsid w:val="004E30A4"/>
    <w:rsid w:val="004E32AB"/>
    <w:rsid w:val="004E358A"/>
    <w:rsid w:val="004E3787"/>
    <w:rsid w:val="004E37E1"/>
    <w:rsid w:val="004E37F2"/>
    <w:rsid w:val="004E385A"/>
    <w:rsid w:val="004E3CEF"/>
    <w:rsid w:val="004E3DC1"/>
    <w:rsid w:val="004E4192"/>
    <w:rsid w:val="004E4EFE"/>
    <w:rsid w:val="004E518B"/>
    <w:rsid w:val="004E522E"/>
    <w:rsid w:val="004E5912"/>
    <w:rsid w:val="004E5A12"/>
    <w:rsid w:val="004E5A25"/>
    <w:rsid w:val="004E5D18"/>
    <w:rsid w:val="004E5ECB"/>
    <w:rsid w:val="004E607C"/>
    <w:rsid w:val="004E66F8"/>
    <w:rsid w:val="004E6ABB"/>
    <w:rsid w:val="004E7106"/>
    <w:rsid w:val="004E7202"/>
    <w:rsid w:val="004E7271"/>
    <w:rsid w:val="004E7440"/>
    <w:rsid w:val="004E7732"/>
    <w:rsid w:val="004E78B3"/>
    <w:rsid w:val="004E7B74"/>
    <w:rsid w:val="004E7B89"/>
    <w:rsid w:val="004E7C0D"/>
    <w:rsid w:val="004EA591"/>
    <w:rsid w:val="004F01F2"/>
    <w:rsid w:val="004F06B0"/>
    <w:rsid w:val="004F08A6"/>
    <w:rsid w:val="004F116C"/>
    <w:rsid w:val="004F11CF"/>
    <w:rsid w:val="004F1381"/>
    <w:rsid w:val="004F13A8"/>
    <w:rsid w:val="004F13E2"/>
    <w:rsid w:val="004F1640"/>
    <w:rsid w:val="004F209B"/>
    <w:rsid w:val="004F26D8"/>
    <w:rsid w:val="004F298F"/>
    <w:rsid w:val="004F2999"/>
    <w:rsid w:val="004F2B0D"/>
    <w:rsid w:val="004F3157"/>
    <w:rsid w:val="004F323B"/>
    <w:rsid w:val="004F3AA4"/>
    <w:rsid w:val="004F3BAD"/>
    <w:rsid w:val="004F3D01"/>
    <w:rsid w:val="004F3D89"/>
    <w:rsid w:val="004F3D93"/>
    <w:rsid w:val="004F404A"/>
    <w:rsid w:val="004F4165"/>
    <w:rsid w:val="004F4701"/>
    <w:rsid w:val="004F4736"/>
    <w:rsid w:val="004F4C66"/>
    <w:rsid w:val="004F5186"/>
    <w:rsid w:val="004F570A"/>
    <w:rsid w:val="004F5BBA"/>
    <w:rsid w:val="004F5BC0"/>
    <w:rsid w:val="004F5EAF"/>
    <w:rsid w:val="004F6087"/>
    <w:rsid w:val="004F64A5"/>
    <w:rsid w:val="004F6580"/>
    <w:rsid w:val="004F6C01"/>
    <w:rsid w:val="004F6F69"/>
    <w:rsid w:val="004F71A3"/>
    <w:rsid w:val="004F7437"/>
    <w:rsid w:val="004F7479"/>
    <w:rsid w:val="004F7556"/>
    <w:rsid w:val="004F75C5"/>
    <w:rsid w:val="005002CC"/>
    <w:rsid w:val="00500455"/>
    <w:rsid w:val="00500478"/>
    <w:rsid w:val="00500804"/>
    <w:rsid w:val="0050185B"/>
    <w:rsid w:val="00501AAF"/>
    <w:rsid w:val="00501BCD"/>
    <w:rsid w:val="00501BE4"/>
    <w:rsid w:val="00501C24"/>
    <w:rsid w:val="00501C9D"/>
    <w:rsid w:val="00502231"/>
    <w:rsid w:val="00502AF9"/>
    <w:rsid w:val="00502E30"/>
    <w:rsid w:val="00503084"/>
    <w:rsid w:val="005033BE"/>
    <w:rsid w:val="00503495"/>
    <w:rsid w:val="0050377E"/>
    <w:rsid w:val="005037F4"/>
    <w:rsid w:val="005038BA"/>
    <w:rsid w:val="00503D78"/>
    <w:rsid w:val="00503D81"/>
    <w:rsid w:val="00503FD6"/>
    <w:rsid w:val="00504B3E"/>
    <w:rsid w:val="00504B89"/>
    <w:rsid w:val="00504ED4"/>
    <w:rsid w:val="00505118"/>
    <w:rsid w:val="0050526A"/>
    <w:rsid w:val="0050556D"/>
    <w:rsid w:val="005055E5"/>
    <w:rsid w:val="00505634"/>
    <w:rsid w:val="0050592B"/>
    <w:rsid w:val="00505A1A"/>
    <w:rsid w:val="0050607D"/>
    <w:rsid w:val="005062E2"/>
    <w:rsid w:val="0050685E"/>
    <w:rsid w:val="005068E2"/>
    <w:rsid w:val="00506C2E"/>
    <w:rsid w:val="00506DD3"/>
    <w:rsid w:val="0050713E"/>
    <w:rsid w:val="005076EF"/>
    <w:rsid w:val="005079C5"/>
    <w:rsid w:val="00507AED"/>
    <w:rsid w:val="005100C8"/>
    <w:rsid w:val="00510317"/>
    <w:rsid w:val="005104E0"/>
    <w:rsid w:val="00510558"/>
    <w:rsid w:val="00510AD6"/>
    <w:rsid w:val="00510FE9"/>
    <w:rsid w:val="005110CE"/>
    <w:rsid w:val="0051143A"/>
    <w:rsid w:val="00511ABB"/>
    <w:rsid w:val="00511AD9"/>
    <w:rsid w:val="00511E2D"/>
    <w:rsid w:val="00511F15"/>
    <w:rsid w:val="00512662"/>
    <w:rsid w:val="00512A3C"/>
    <w:rsid w:val="00513485"/>
    <w:rsid w:val="00513690"/>
    <w:rsid w:val="00513A0D"/>
    <w:rsid w:val="0051414B"/>
    <w:rsid w:val="005141AB"/>
    <w:rsid w:val="0051438F"/>
    <w:rsid w:val="0051475B"/>
    <w:rsid w:val="00514D36"/>
    <w:rsid w:val="005150D3"/>
    <w:rsid w:val="00515475"/>
    <w:rsid w:val="00515A86"/>
    <w:rsid w:val="00515E4E"/>
    <w:rsid w:val="00516409"/>
    <w:rsid w:val="0051651A"/>
    <w:rsid w:val="0051686B"/>
    <w:rsid w:val="00516B9E"/>
    <w:rsid w:val="00516E34"/>
    <w:rsid w:val="005177AC"/>
    <w:rsid w:val="005178A9"/>
    <w:rsid w:val="00517B38"/>
    <w:rsid w:val="00517D26"/>
    <w:rsid w:val="005202FF"/>
    <w:rsid w:val="005203C1"/>
    <w:rsid w:val="0052057C"/>
    <w:rsid w:val="005208AC"/>
    <w:rsid w:val="00520D42"/>
    <w:rsid w:val="00520D63"/>
    <w:rsid w:val="00521030"/>
    <w:rsid w:val="005217E8"/>
    <w:rsid w:val="00521B51"/>
    <w:rsid w:val="00521B65"/>
    <w:rsid w:val="00522039"/>
    <w:rsid w:val="00522043"/>
    <w:rsid w:val="005220BE"/>
    <w:rsid w:val="005225BA"/>
    <w:rsid w:val="00522C0A"/>
    <w:rsid w:val="00522DFE"/>
    <w:rsid w:val="00522EFB"/>
    <w:rsid w:val="00523375"/>
    <w:rsid w:val="0052352D"/>
    <w:rsid w:val="005235BC"/>
    <w:rsid w:val="00523641"/>
    <w:rsid w:val="00523C6E"/>
    <w:rsid w:val="00523F17"/>
    <w:rsid w:val="005243E9"/>
    <w:rsid w:val="0052493B"/>
    <w:rsid w:val="005249E7"/>
    <w:rsid w:val="00524E44"/>
    <w:rsid w:val="005254DA"/>
    <w:rsid w:val="005255A3"/>
    <w:rsid w:val="0052588E"/>
    <w:rsid w:val="0052593F"/>
    <w:rsid w:val="00525C5A"/>
    <w:rsid w:val="00525ED7"/>
    <w:rsid w:val="005264C2"/>
    <w:rsid w:val="0052653B"/>
    <w:rsid w:val="0052698B"/>
    <w:rsid w:val="00526B64"/>
    <w:rsid w:val="00526D67"/>
    <w:rsid w:val="00527042"/>
    <w:rsid w:val="005272DE"/>
    <w:rsid w:val="00527533"/>
    <w:rsid w:val="00527652"/>
    <w:rsid w:val="00527811"/>
    <w:rsid w:val="00527C68"/>
    <w:rsid w:val="00527EB3"/>
    <w:rsid w:val="005301AD"/>
    <w:rsid w:val="0053040C"/>
    <w:rsid w:val="005304E2"/>
    <w:rsid w:val="00530523"/>
    <w:rsid w:val="005307F2"/>
    <w:rsid w:val="005308B0"/>
    <w:rsid w:val="00530AFB"/>
    <w:rsid w:val="00531079"/>
    <w:rsid w:val="005312BC"/>
    <w:rsid w:val="0053145E"/>
    <w:rsid w:val="00531663"/>
    <w:rsid w:val="005316E9"/>
    <w:rsid w:val="00531987"/>
    <w:rsid w:val="00531C32"/>
    <w:rsid w:val="00531F8C"/>
    <w:rsid w:val="005322CE"/>
    <w:rsid w:val="00532779"/>
    <w:rsid w:val="0053284C"/>
    <w:rsid w:val="005329CA"/>
    <w:rsid w:val="00533667"/>
    <w:rsid w:val="00533DF3"/>
    <w:rsid w:val="0053409F"/>
    <w:rsid w:val="0053421D"/>
    <w:rsid w:val="005343A9"/>
    <w:rsid w:val="005346BC"/>
    <w:rsid w:val="00534B5B"/>
    <w:rsid w:val="00534C73"/>
    <w:rsid w:val="00534D6B"/>
    <w:rsid w:val="00534EE8"/>
    <w:rsid w:val="00534F61"/>
    <w:rsid w:val="00535861"/>
    <w:rsid w:val="00535B23"/>
    <w:rsid w:val="00535EA6"/>
    <w:rsid w:val="00536188"/>
    <w:rsid w:val="005363A0"/>
    <w:rsid w:val="00536800"/>
    <w:rsid w:val="00536976"/>
    <w:rsid w:val="005373C5"/>
    <w:rsid w:val="00537619"/>
    <w:rsid w:val="00537855"/>
    <w:rsid w:val="00537F80"/>
    <w:rsid w:val="005401BB"/>
    <w:rsid w:val="0054058B"/>
    <w:rsid w:val="00540B64"/>
    <w:rsid w:val="00540C62"/>
    <w:rsid w:val="00540F82"/>
    <w:rsid w:val="005418A3"/>
    <w:rsid w:val="005420E3"/>
    <w:rsid w:val="005421A7"/>
    <w:rsid w:val="00542365"/>
    <w:rsid w:val="0054256A"/>
    <w:rsid w:val="00542590"/>
    <w:rsid w:val="00542E1C"/>
    <w:rsid w:val="0054351E"/>
    <w:rsid w:val="0054393A"/>
    <w:rsid w:val="00543981"/>
    <w:rsid w:val="00543AD7"/>
    <w:rsid w:val="00543E03"/>
    <w:rsid w:val="0054453D"/>
    <w:rsid w:val="005445D9"/>
    <w:rsid w:val="0054476F"/>
    <w:rsid w:val="005447CE"/>
    <w:rsid w:val="005448B5"/>
    <w:rsid w:val="00544A0F"/>
    <w:rsid w:val="00544B04"/>
    <w:rsid w:val="00544DFE"/>
    <w:rsid w:val="00544EDE"/>
    <w:rsid w:val="0054537F"/>
    <w:rsid w:val="0054558A"/>
    <w:rsid w:val="00545BCE"/>
    <w:rsid w:val="00545ED6"/>
    <w:rsid w:val="00545F50"/>
    <w:rsid w:val="005462DE"/>
    <w:rsid w:val="005467F8"/>
    <w:rsid w:val="00546D16"/>
    <w:rsid w:val="005474ED"/>
    <w:rsid w:val="00547AAC"/>
    <w:rsid w:val="00547EAC"/>
    <w:rsid w:val="00547ED6"/>
    <w:rsid w:val="00547F97"/>
    <w:rsid w:val="0055117C"/>
    <w:rsid w:val="0055200C"/>
    <w:rsid w:val="0055223A"/>
    <w:rsid w:val="00552D28"/>
    <w:rsid w:val="00552D5E"/>
    <w:rsid w:val="00552F5A"/>
    <w:rsid w:val="00553027"/>
    <w:rsid w:val="00553136"/>
    <w:rsid w:val="005532C3"/>
    <w:rsid w:val="00553529"/>
    <w:rsid w:val="00553AC1"/>
    <w:rsid w:val="00553C89"/>
    <w:rsid w:val="00554032"/>
    <w:rsid w:val="005544FE"/>
    <w:rsid w:val="00554653"/>
    <w:rsid w:val="00555104"/>
    <w:rsid w:val="00555424"/>
    <w:rsid w:val="005555F1"/>
    <w:rsid w:val="00555996"/>
    <w:rsid w:val="00555FC0"/>
    <w:rsid w:val="0055662C"/>
    <w:rsid w:val="00556AA2"/>
    <w:rsid w:val="00556E1C"/>
    <w:rsid w:val="005573DB"/>
    <w:rsid w:val="00557431"/>
    <w:rsid w:val="0055754A"/>
    <w:rsid w:val="00557583"/>
    <w:rsid w:val="00557688"/>
    <w:rsid w:val="00557778"/>
    <w:rsid w:val="00557C82"/>
    <w:rsid w:val="00557EBB"/>
    <w:rsid w:val="0056016B"/>
    <w:rsid w:val="00561939"/>
    <w:rsid w:val="0056195B"/>
    <w:rsid w:val="005621C4"/>
    <w:rsid w:val="00562699"/>
    <w:rsid w:val="005626CD"/>
    <w:rsid w:val="005627BD"/>
    <w:rsid w:val="00562A04"/>
    <w:rsid w:val="00562A35"/>
    <w:rsid w:val="00562C5D"/>
    <w:rsid w:val="005634A4"/>
    <w:rsid w:val="005635B2"/>
    <w:rsid w:val="00563B12"/>
    <w:rsid w:val="00563C09"/>
    <w:rsid w:val="00563E6B"/>
    <w:rsid w:val="00564380"/>
    <w:rsid w:val="005645E7"/>
    <w:rsid w:val="005649EA"/>
    <w:rsid w:val="00564E2B"/>
    <w:rsid w:val="005652D4"/>
    <w:rsid w:val="00565C78"/>
    <w:rsid w:val="00565ED0"/>
    <w:rsid w:val="005662B1"/>
    <w:rsid w:val="005662F7"/>
    <w:rsid w:val="005663C7"/>
    <w:rsid w:val="0056687A"/>
    <w:rsid w:val="00566F91"/>
    <w:rsid w:val="00567027"/>
    <w:rsid w:val="00567148"/>
    <w:rsid w:val="00567185"/>
    <w:rsid w:val="00567488"/>
    <w:rsid w:val="005679A9"/>
    <w:rsid w:val="00567CFE"/>
    <w:rsid w:val="00567DF3"/>
    <w:rsid w:val="005702B2"/>
    <w:rsid w:val="00570347"/>
    <w:rsid w:val="00570C3E"/>
    <w:rsid w:val="00571086"/>
    <w:rsid w:val="00571156"/>
    <w:rsid w:val="0057121A"/>
    <w:rsid w:val="0057134C"/>
    <w:rsid w:val="005713C6"/>
    <w:rsid w:val="0057196B"/>
    <w:rsid w:val="00571999"/>
    <w:rsid w:val="00571A63"/>
    <w:rsid w:val="00571A9A"/>
    <w:rsid w:val="00571D87"/>
    <w:rsid w:val="00572622"/>
    <w:rsid w:val="00572643"/>
    <w:rsid w:val="0057281B"/>
    <w:rsid w:val="00572D80"/>
    <w:rsid w:val="00574078"/>
    <w:rsid w:val="00574749"/>
    <w:rsid w:val="0057480C"/>
    <w:rsid w:val="00574E78"/>
    <w:rsid w:val="00575358"/>
    <w:rsid w:val="005758A5"/>
    <w:rsid w:val="00575B6A"/>
    <w:rsid w:val="00575B94"/>
    <w:rsid w:val="00575D98"/>
    <w:rsid w:val="00576816"/>
    <w:rsid w:val="005768E0"/>
    <w:rsid w:val="00576AED"/>
    <w:rsid w:val="00576B26"/>
    <w:rsid w:val="005771A4"/>
    <w:rsid w:val="00577538"/>
    <w:rsid w:val="005776A9"/>
    <w:rsid w:val="00577973"/>
    <w:rsid w:val="00577B13"/>
    <w:rsid w:val="00577C2F"/>
    <w:rsid w:val="00580A59"/>
    <w:rsid w:val="00580AC7"/>
    <w:rsid w:val="00580AF0"/>
    <w:rsid w:val="00580CAC"/>
    <w:rsid w:val="00580D51"/>
    <w:rsid w:val="00580F6D"/>
    <w:rsid w:val="00581212"/>
    <w:rsid w:val="00581692"/>
    <w:rsid w:val="00581B35"/>
    <w:rsid w:val="00582197"/>
    <w:rsid w:val="00582211"/>
    <w:rsid w:val="00582420"/>
    <w:rsid w:val="005828E0"/>
    <w:rsid w:val="0058290F"/>
    <w:rsid w:val="005830F0"/>
    <w:rsid w:val="005831AD"/>
    <w:rsid w:val="0058337A"/>
    <w:rsid w:val="00583815"/>
    <w:rsid w:val="00583ECD"/>
    <w:rsid w:val="00583FC5"/>
    <w:rsid w:val="00584000"/>
    <w:rsid w:val="00584114"/>
    <w:rsid w:val="00584443"/>
    <w:rsid w:val="0058447F"/>
    <w:rsid w:val="0058456F"/>
    <w:rsid w:val="005845F8"/>
    <w:rsid w:val="0058468E"/>
    <w:rsid w:val="00585145"/>
    <w:rsid w:val="00585AAB"/>
    <w:rsid w:val="00586810"/>
    <w:rsid w:val="00586C69"/>
    <w:rsid w:val="00586D63"/>
    <w:rsid w:val="0059059C"/>
    <w:rsid w:val="00590636"/>
    <w:rsid w:val="0059063B"/>
    <w:rsid w:val="00590734"/>
    <w:rsid w:val="00590A49"/>
    <w:rsid w:val="00590DD1"/>
    <w:rsid w:val="005912A7"/>
    <w:rsid w:val="00591379"/>
    <w:rsid w:val="0059144B"/>
    <w:rsid w:val="00591874"/>
    <w:rsid w:val="00591AC3"/>
    <w:rsid w:val="00591BFE"/>
    <w:rsid w:val="005925E9"/>
    <w:rsid w:val="00592748"/>
    <w:rsid w:val="00592A54"/>
    <w:rsid w:val="00592AD6"/>
    <w:rsid w:val="00592ECB"/>
    <w:rsid w:val="00593560"/>
    <w:rsid w:val="00593590"/>
    <w:rsid w:val="00593B21"/>
    <w:rsid w:val="00593F8E"/>
    <w:rsid w:val="005947B5"/>
    <w:rsid w:val="005947B7"/>
    <w:rsid w:val="0059499B"/>
    <w:rsid w:val="00594C09"/>
    <w:rsid w:val="0059551B"/>
    <w:rsid w:val="005964CD"/>
    <w:rsid w:val="00596D39"/>
    <w:rsid w:val="00596F64"/>
    <w:rsid w:val="00597221"/>
    <w:rsid w:val="00597729"/>
    <w:rsid w:val="00597993"/>
    <w:rsid w:val="00597D44"/>
    <w:rsid w:val="00597F2B"/>
    <w:rsid w:val="0059CFE9"/>
    <w:rsid w:val="005A01CE"/>
    <w:rsid w:val="005A028E"/>
    <w:rsid w:val="005A098E"/>
    <w:rsid w:val="005A0D44"/>
    <w:rsid w:val="005A109F"/>
    <w:rsid w:val="005A1470"/>
    <w:rsid w:val="005A18CF"/>
    <w:rsid w:val="005A1912"/>
    <w:rsid w:val="005A1BB4"/>
    <w:rsid w:val="005A1C3F"/>
    <w:rsid w:val="005A22A9"/>
    <w:rsid w:val="005A2472"/>
    <w:rsid w:val="005A2900"/>
    <w:rsid w:val="005A2A1B"/>
    <w:rsid w:val="005A2DCD"/>
    <w:rsid w:val="005A2F55"/>
    <w:rsid w:val="005A39B6"/>
    <w:rsid w:val="005A3AF3"/>
    <w:rsid w:val="005A411A"/>
    <w:rsid w:val="005A472C"/>
    <w:rsid w:val="005A4862"/>
    <w:rsid w:val="005A4893"/>
    <w:rsid w:val="005A4D8E"/>
    <w:rsid w:val="005A547A"/>
    <w:rsid w:val="005A54BB"/>
    <w:rsid w:val="005A5504"/>
    <w:rsid w:val="005A5A5A"/>
    <w:rsid w:val="005A5B0D"/>
    <w:rsid w:val="005A60C9"/>
    <w:rsid w:val="005A6232"/>
    <w:rsid w:val="005A65CF"/>
    <w:rsid w:val="005A68C6"/>
    <w:rsid w:val="005A68D9"/>
    <w:rsid w:val="005A6E4A"/>
    <w:rsid w:val="005A6FC1"/>
    <w:rsid w:val="005A7391"/>
    <w:rsid w:val="005A7467"/>
    <w:rsid w:val="005A7B67"/>
    <w:rsid w:val="005A7D96"/>
    <w:rsid w:val="005A7FF8"/>
    <w:rsid w:val="005B0920"/>
    <w:rsid w:val="005B0C42"/>
    <w:rsid w:val="005B1187"/>
    <w:rsid w:val="005B16A2"/>
    <w:rsid w:val="005B1731"/>
    <w:rsid w:val="005B17D9"/>
    <w:rsid w:val="005B17DF"/>
    <w:rsid w:val="005B184C"/>
    <w:rsid w:val="005B2023"/>
    <w:rsid w:val="005B2ADC"/>
    <w:rsid w:val="005B2C1D"/>
    <w:rsid w:val="005B2DC1"/>
    <w:rsid w:val="005B2EEB"/>
    <w:rsid w:val="005B2F5B"/>
    <w:rsid w:val="005B3D13"/>
    <w:rsid w:val="005B3DA9"/>
    <w:rsid w:val="005B4147"/>
    <w:rsid w:val="005B43AC"/>
    <w:rsid w:val="005B46D0"/>
    <w:rsid w:val="005B497E"/>
    <w:rsid w:val="005B4A3A"/>
    <w:rsid w:val="005B4E7C"/>
    <w:rsid w:val="005B511B"/>
    <w:rsid w:val="005B52A2"/>
    <w:rsid w:val="005B53E6"/>
    <w:rsid w:val="005B6776"/>
    <w:rsid w:val="005B6960"/>
    <w:rsid w:val="005B6976"/>
    <w:rsid w:val="005B6A74"/>
    <w:rsid w:val="005B7627"/>
    <w:rsid w:val="005B76C3"/>
    <w:rsid w:val="005B7769"/>
    <w:rsid w:val="005B7BA3"/>
    <w:rsid w:val="005C01AF"/>
    <w:rsid w:val="005C0E30"/>
    <w:rsid w:val="005C185E"/>
    <w:rsid w:val="005C196E"/>
    <w:rsid w:val="005C1979"/>
    <w:rsid w:val="005C29BC"/>
    <w:rsid w:val="005C2D26"/>
    <w:rsid w:val="005C2F8A"/>
    <w:rsid w:val="005C2FC0"/>
    <w:rsid w:val="005C3EDE"/>
    <w:rsid w:val="005C43FA"/>
    <w:rsid w:val="005C4437"/>
    <w:rsid w:val="005C46B4"/>
    <w:rsid w:val="005C4ADA"/>
    <w:rsid w:val="005C4B4B"/>
    <w:rsid w:val="005C5913"/>
    <w:rsid w:val="005C5C7F"/>
    <w:rsid w:val="005C605E"/>
    <w:rsid w:val="005C6760"/>
    <w:rsid w:val="005C6855"/>
    <w:rsid w:val="005C6A7D"/>
    <w:rsid w:val="005C6D31"/>
    <w:rsid w:val="005C6E3E"/>
    <w:rsid w:val="005C70DF"/>
    <w:rsid w:val="005C7776"/>
    <w:rsid w:val="005C7966"/>
    <w:rsid w:val="005C7BE5"/>
    <w:rsid w:val="005C7EBC"/>
    <w:rsid w:val="005C7FE6"/>
    <w:rsid w:val="005D028E"/>
    <w:rsid w:val="005D0380"/>
    <w:rsid w:val="005D06E0"/>
    <w:rsid w:val="005D0D8F"/>
    <w:rsid w:val="005D1069"/>
    <w:rsid w:val="005D14B7"/>
    <w:rsid w:val="005D154A"/>
    <w:rsid w:val="005D15DC"/>
    <w:rsid w:val="005D168C"/>
    <w:rsid w:val="005D1BCD"/>
    <w:rsid w:val="005D1BDB"/>
    <w:rsid w:val="005D231D"/>
    <w:rsid w:val="005D24A0"/>
    <w:rsid w:val="005D2506"/>
    <w:rsid w:val="005D277A"/>
    <w:rsid w:val="005D2838"/>
    <w:rsid w:val="005D28C3"/>
    <w:rsid w:val="005D2BE4"/>
    <w:rsid w:val="005D2C6D"/>
    <w:rsid w:val="005D3A08"/>
    <w:rsid w:val="005D3A84"/>
    <w:rsid w:val="005D422C"/>
    <w:rsid w:val="005D4365"/>
    <w:rsid w:val="005D46BE"/>
    <w:rsid w:val="005D4C05"/>
    <w:rsid w:val="005D4C07"/>
    <w:rsid w:val="005D4DF8"/>
    <w:rsid w:val="005D4E62"/>
    <w:rsid w:val="005D4E8D"/>
    <w:rsid w:val="005D55F1"/>
    <w:rsid w:val="005D5749"/>
    <w:rsid w:val="005D5B06"/>
    <w:rsid w:val="005D5DE7"/>
    <w:rsid w:val="005D5F7D"/>
    <w:rsid w:val="005D6282"/>
    <w:rsid w:val="005D6514"/>
    <w:rsid w:val="005D661C"/>
    <w:rsid w:val="005D6DCB"/>
    <w:rsid w:val="005D6E8F"/>
    <w:rsid w:val="005D7128"/>
    <w:rsid w:val="005D7185"/>
    <w:rsid w:val="005D719F"/>
    <w:rsid w:val="005D7927"/>
    <w:rsid w:val="005E0098"/>
    <w:rsid w:val="005E03F1"/>
    <w:rsid w:val="005E03FD"/>
    <w:rsid w:val="005E0B27"/>
    <w:rsid w:val="005E0CA3"/>
    <w:rsid w:val="005E0F89"/>
    <w:rsid w:val="005E1B51"/>
    <w:rsid w:val="005E1C3D"/>
    <w:rsid w:val="005E1DAA"/>
    <w:rsid w:val="005E222A"/>
    <w:rsid w:val="005E2710"/>
    <w:rsid w:val="005E2D4E"/>
    <w:rsid w:val="005E2EBE"/>
    <w:rsid w:val="005E311F"/>
    <w:rsid w:val="005E38C7"/>
    <w:rsid w:val="005E38EF"/>
    <w:rsid w:val="005E41B3"/>
    <w:rsid w:val="005E42E4"/>
    <w:rsid w:val="005E460B"/>
    <w:rsid w:val="005E4ABF"/>
    <w:rsid w:val="005E4CEF"/>
    <w:rsid w:val="005E4E55"/>
    <w:rsid w:val="005E4F8E"/>
    <w:rsid w:val="005E4FC8"/>
    <w:rsid w:val="005E54CF"/>
    <w:rsid w:val="005E58BC"/>
    <w:rsid w:val="005E5AB6"/>
    <w:rsid w:val="005E6394"/>
    <w:rsid w:val="005E6531"/>
    <w:rsid w:val="005E67BD"/>
    <w:rsid w:val="005E67EF"/>
    <w:rsid w:val="005E6B48"/>
    <w:rsid w:val="005E7184"/>
    <w:rsid w:val="005E723B"/>
    <w:rsid w:val="005E77F1"/>
    <w:rsid w:val="005E7875"/>
    <w:rsid w:val="005E7981"/>
    <w:rsid w:val="005E7E6A"/>
    <w:rsid w:val="005E7F25"/>
    <w:rsid w:val="005E7F79"/>
    <w:rsid w:val="005F0803"/>
    <w:rsid w:val="005F0877"/>
    <w:rsid w:val="005F09FF"/>
    <w:rsid w:val="005F0AE3"/>
    <w:rsid w:val="005F0C8F"/>
    <w:rsid w:val="005F0CC4"/>
    <w:rsid w:val="005F1035"/>
    <w:rsid w:val="005F184E"/>
    <w:rsid w:val="005F1AE8"/>
    <w:rsid w:val="005F1CC5"/>
    <w:rsid w:val="005F1F3F"/>
    <w:rsid w:val="005F1F6B"/>
    <w:rsid w:val="005F1FB5"/>
    <w:rsid w:val="005F227A"/>
    <w:rsid w:val="005F22CA"/>
    <w:rsid w:val="005F2305"/>
    <w:rsid w:val="005F2353"/>
    <w:rsid w:val="005F2458"/>
    <w:rsid w:val="005F2641"/>
    <w:rsid w:val="005F3004"/>
    <w:rsid w:val="005F32AA"/>
    <w:rsid w:val="005F338F"/>
    <w:rsid w:val="005F352F"/>
    <w:rsid w:val="005F3CE7"/>
    <w:rsid w:val="005F3E13"/>
    <w:rsid w:val="005F4600"/>
    <w:rsid w:val="005F460C"/>
    <w:rsid w:val="005F48E8"/>
    <w:rsid w:val="005F4BA9"/>
    <w:rsid w:val="005F4CDA"/>
    <w:rsid w:val="005F5367"/>
    <w:rsid w:val="005F5644"/>
    <w:rsid w:val="005F5656"/>
    <w:rsid w:val="005F5811"/>
    <w:rsid w:val="005F5D94"/>
    <w:rsid w:val="005F67CB"/>
    <w:rsid w:val="005F687E"/>
    <w:rsid w:val="005F6AA9"/>
    <w:rsid w:val="005F6AEC"/>
    <w:rsid w:val="005F6B64"/>
    <w:rsid w:val="005F6D17"/>
    <w:rsid w:val="005F6F5E"/>
    <w:rsid w:val="005F73EC"/>
    <w:rsid w:val="005F76A6"/>
    <w:rsid w:val="005F78E2"/>
    <w:rsid w:val="005F790A"/>
    <w:rsid w:val="005F7EC7"/>
    <w:rsid w:val="005F7FB2"/>
    <w:rsid w:val="00600361"/>
    <w:rsid w:val="0060160C"/>
    <w:rsid w:val="006017B6"/>
    <w:rsid w:val="006017BC"/>
    <w:rsid w:val="0060183E"/>
    <w:rsid w:val="0060186D"/>
    <w:rsid w:val="0060197C"/>
    <w:rsid w:val="006019A6"/>
    <w:rsid w:val="0060206E"/>
    <w:rsid w:val="0060219C"/>
    <w:rsid w:val="00602549"/>
    <w:rsid w:val="00602736"/>
    <w:rsid w:val="00602FD9"/>
    <w:rsid w:val="00603120"/>
    <w:rsid w:val="00603951"/>
    <w:rsid w:val="0060398D"/>
    <w:rsid w:val="006042B1"/>
    <w:rsid w:val="00604FBA"/>
    <w:rsid w:val="006053D9"/>
    <w:rsid w:val="006053E1"/>
    <w:rsid w:val="0060560A"/>
    <w:rsid w:val="00605AE4"/>
    <w:rsid w:val="00606225"/>
    <w:rsid w:val="00606F54"/>
    <w:rsid w:val="0060719D"/>
    <w:rsid w:val="0060728A"/>
    <w:rsid w:val="006074AE"/>
    <w:rsid w:val="006075A3"/>
    <w:rsid w:val="0060798F"/>
    <w:rsid w:val="00607B55"/>
    <w:rsid w:val="00607CF9"/>
    <w:rsid w:val="0060E8E6"/>
    <w:rsid w:val="00610074"/>
    <w:rsid w:val="006102FD"/>
    <w:rsid w:val="00610E9D"/>
    <w:rsid w:val="00611021"/>
    <w:rsid w:val="006112A4"/>
    <w:rsid w:val="00611659"/>
    <w:rsid w:val="006116C3"/>
    <w:rsid w:val="00611CA1"/>
    <w:rsid w:val="00611CB2"/>
    <w:rsid w:val="00611DC9"/>
    <w:rsid w:val="006121E3"/>
    <w:rsid w:val="00612229"/>
    <w:rsid w:val="00612332"/>
    <w:rsid w:val="00612586"/>
    <w:rsid w:val="00612718"/>
    <w:rsid w:val="006128D5"/>
    <w:rsid w:val="00612BB4"/>
    <w:rsid w:val="00612BD0"/>
    <w:rsid w:val="00612CF1"/>
    <w:rsid w:val="00613C7A"/>
    <w:rsid w:val="00613E5E"/>
    <w:rsid w:val="00614858"/>
    <w:rsid w:val="00615112"/>
    <w:rsid w:val="006155EB"/>
    <w:rsid w:val="00615649"/>
    <w:rsid w:val="0061574A"/>
    <w:rsid w:val="006159E1"/>
    <w:rsid w:val="0061601C"/>
    <w:rsid w:val="006160CE"/>
    <w:rsid w:val="00616181"/>
    <w:rsid w:val="00616E62"/>
    <w:rsid w:val="00617005"/>
    <w:rsid w:val="006170E2"/>
    <w:rsid w:val="0061736C"/>
    <w:rsid w:val="006176E2"/>
    <w:rsid w:val="00617CAF"/>
    <w:rsid w:val="00617F57"/>
    <w:rsid w:val="00620084"/>
    <w:rsid w:val="00620157"/>
    <w:rsid w:val="006203DE"/>
    <w:rsid w:val="006205DD"/>
    <w:rsid w:val="00620A31"/>
    <w:rsid w:val="0062104A"/>
    <w:rsid w:val="0062129A"/>
    <w:rsid w:val="006213E2"/>
    <w:rsid w:val="00621434"/>
    <w:rsid w:val="00621588"/>
    <w:rsid w:val="006217F1"/>
    <w:rsid w:val="00621D25"/>
    <w:rsid w:val="00622228"/>
    <w:rsid w:val="006222F2"/>
    <w:rsid w:val="0062242C"/>
    <w:rsid w:val="00622665"/>
    <w:rsid w:val="0062297C"/>
    <w:rsid w:val="00622F7F"/>
    <w:rsid w:val="006230FB"/>
    <w:rsid w:val="006233B3"/>
    <w:rsid w:val="006234E8"/>
    <w:rsid w:val="0062358D"/>
    <w:rsid w:val="006235CB"/>
    <w:rsid w:val="00623C8E"/>
    <w:rsid w:val="006242AD"/>
    <w:rsid w:val="0062464B"/>
    <w:rsid w:val="00625141"/>
    <w:rsid w:val="00625263"/>
    <w:rsid w:val="00625434"/>
    <w:rsid w:val="0062560F"/>
    <w:rsid w:val="00625774"/>
    <w:rsid w:val="0062579B"/>
    <w:rsid w:val="006257A8"/>
    <w:rsid w:val="00625835"/>
    <w:rsid w:val="0062604D"/>
    <w:rsid w:val="006262A7"/>
    <w:rsid w:val="006262AD"/>
    <w:rsid w:val="006262D8"/>
    <w:rsid w:val="00626CC7"/>
    <w:rsid w:val="00626F7F"/>
    <w:rsid w:val="00626F94"/>
    <w:rsid w:val="006270F0"/>
    <w:rsid w:val="00627174"/>
    <w:rsid w:val="006272C2"/>
    <w:rsid w:val="006273BA"/>
    <w:rsid w:val="0062748A"/>
    <w:rsid w:val="00627694"/>
    <w:rsid w:val="0062774A"/>
    <w:rsid w:val="00627797"/>
    <w:rsid w:val="0063007F"/>
    <w:rsid w:val="0063015B"/>
    <w:rsid w:val="00630290"/>
    <w:rsid w:val="006303AF"/>
    <w:rsid w:val="0063044C"/>
    <w:rsid w:val="006304CB"/>
    <w:rsid w:val="0063066D"/>
    <w:rsid w:val="00630684"/>
    <w:rsid w:val="00631072"/>
    <w:rsid w:val="0063134A"/>
    <w:rsid w:val="0063171A"/>
    <w:rsid w:val="00631858"/>
    <w:rsid w:val="00631B36"/>
    <w:rsid w:val="00631C1F"/>
    <w:rsid w:val="006320C0"/>
    <w:rsid w:val="0063217C"/>
    <w:rsid w:val="0063278D"/>
    <w:rsid w:val="00632EC0"/>
    <w:rsid w:val="006332C1"/>
    <w:rsid w:val="0063370E"/>
    <w:rsid w:val="00633922"/>
    <w:rsid w:val="00633A4F"/>
    <w:rsid w:val="00633D40"/>
    <w:rsid w:val="006341B2"/>
    <w:rsid w:val="0063431A"/>
    <w:rsid w:val="0063491E"/>
    <w:rsid w:val="00634DAC"/>
    <w:rsid w:val="00634FBA"/>
    <w:rsid w:val="006352AA"/>
    <w:rsid w:val="00635496"/>
    <w:rsid w:val="00635657"/>
    <w:rsid w:val="00635FFC"/>
    <w:rsid w:val="0063664D"/>
    <w:rsid w:val="00636678"/>
    <w:rsid w:val="00636D97"/>
    <w:rsid w:val="006370F2"/>
    <w:rsid w:val="0063736D"/>
    <w:rsid w:val="006377BE"/>
    <w:rsid w:val="00637803"/>
    <w:rsid w:val="00637A17"/>
    <w:rsid w:val="00637B0F"/>
    <w:rsid w:val="00637F76"/>
    <w:rsid w:val="0064075B"/>
    <w:rsid w:val="0064083C"/>
    <w:rsid w:val="00640E11"/>
    <w:rsid w:val="006410C7"/>
    <w:rsid w:val="00641288"/>
    <w:rsid w:val="0064145A"/>
    <w:rsid w:val="00641599"/>
    <w:rsid w:val="0064182A"/>
    <w:rsid w:val="0064196C"/>
    <w:rsid w:val="0064269D"/>
    <w:rsid w:val="006426A2"/>
    <w:rsid w:val="0064275C"/>
    <w:rsid w:val="006427A2"/>
    <w:rsid w:val="00642BB9"/>
    <w:rsid w:val="00642DF4"/>
    <w:rsid w:val="00643243"/>
    <w:rsid w:val="0064333B"/>
    <w:rsid w:val="00643919"/>
    <w:rsid w:val="0064394B"/>
    <w:rsid w:val="0064395B"/>
    <w:rsid w:val="00643C56"/>
    <w:rsid w:val="0064470B"/>
    <w:rsid w:val="006447CE"/>
    <w:rsid w:val="00644B31"/>
    <w:rsid w:val="00645301"/>
    <w:rsid w:val="0064535D"/>
    <w:rsid w:val="006454FD"/>
    <w:rsid w:val="00645841"/>
    <w:rsid w:val="0064586E"/>
    <w:rsid w:val="00645B90"/>
    <w:rsid w:val="00646301"/>
    <w:rsid w:val="006465B9"/>
    <w:rsid w:val="006467B0"/>
    <w:rsid w:val="00646A38"/>
    <w:rsid w:val="00646DBD"/>
    <w:rsid w:val="0064754F"/>
    <w:rsid w:val="006475DA"/>
    <w:rsid w:val="006476EF"/>
    <w:rsid w:val="00647B9C"/>
    <w:rsid w:val="00647BDF"/>
    <w:rsid w:val="00647BFE"/>
    <w:rsid w:val="00647F1B"/>
    <w:rsid w:val="006509B9"/>
    <w:rsid w:val="006509F8"/>
    <w:rsid w:val="00650CCB"/>
    <w:rsid w:val="00650ED5"/>
    <w:rsid w:val="006514AF"/>
    <w:rsid w:val="006515AE"/>
    <w:rsid w:val="00651DE2"/>
    <w:rsid w:val="00651EB0"/>
    <w:rsid w:val="006521DB"/>
    <w:rsid w:val="00652CCD"/>
    <w:rsid w:val="0065305E"/>
    <w:rsid w:val="006535D8"/>
    <w:rsid w:val="006536E2"/>
    <w:rsid w:val="006537C4"/>
    <w:rsid w:val="00654104"/>
    <w:rsid w:val="00654909"/>
    <w:rsid w:val="0065492F"/>
    <w:rsid w:val="006549D2"/>
    <w:rsid w:val="00654B67"/>
    <w:rsid w:val="00654D62"/>
    <w:rsid w:val="00654F9F"/>
    <w:rsid w:val="006554C8"/>
    <w:rsid w:val="006555A4"/>
    <w:rsid w:val="006558AF"/>
    <w:rsid w:val="00655906"/>
    <w:rsid w:val="00655930"/>
    <w:rsid w:val="006559D9"/>
    <w:rsid w:val="00655ACA"/>
    <w:rsid w:val="00655B77"/>
    <w:rsid w:val="00655C48"/>
    <w:rsid w:val="00655F84"/>
    <w:rsid w:val="00655F8F"/>
    <w:rsid w:val="006560DE"/>
    <w:rsid w:val="00656114"/>
    <w:rsid w:val="00656284"/>
    <w:rsid w:val="00656349"/>
    <w:rsid w:val="006571F9"/>
    <w:rsid w:val="006576AB"/>
    <w:rsid w:val="00657DBE"/>
    <w:rsid w:val="00657E7D"/>
    <w:rsid w:val="00660001"/>
    <w:rsid w:val="0066013E"/>
    <w:rsid w:val="00660473"/>
    <w:rsid w:val="00660639"/>
    <w:rsid w:val="0066085B"/>
    <w:rsid w:val="00660947"/>
    <w:rsid w:val="00660B27"/>
    <w:rsid w:val="0066120F"/>
    <w:rsid w:val="00661264"/>
    <w:rsid w:val="0066138A"/>
    <w:rsid w:val="0066147A"/>
    <w:rsid w:val="0066167D"/>
    <w:rsid w:val="00661798"/>
    <w:rsid w:val="00661BD8"/>
    <w:rsid w:val="00661EDB"/>
    <w:rsid w:val="006620E4"/>
    <w:rsid w:val="00663501"/>
    <w:rsid w:val="00663CF5"/>
    <w:rsid w:val="006643D6"/>
    <w:rsid w:val="00664560"/>
    <w:rsid w:val="006645D2"/>
    <w:rsid w:val="0066473D"/>
    <w:rsid w:val="00664BD2"/>
    <w:rsid w:val="00664D3A"/>
    <w:rsid w:val="0066504A"/>
    <w:rsid w:val="006654BC"/>
    <w:rsid w:val="00665773"/>
    <w:rsid w:val="00665939"/>
    <w:rsid w:val="006659AE"/>
    <w:rsid w:val="00666114"/>
    <w:rsid w:val="00666119"/>
    <w:rsid w:val="006661DD"/>
    <w:rsid w:val="006661F8"/>
    <w:rsid w:val="0066628F"/>
    <w:rsid w:val="0066679B"/>
    <w:rsid w:val="00666FDC"/>
    <w:rsid w:val="006671D6"/>
    <w:rsid w:val="0066734C"/>
    <w:rsid w:val="00667ADE"/>
    <w:rsid w:val="00667BC8"/>
    <w:rsid w:val="00667EC9"/>
    <w:rsid w:val="00667F49"/>
    <w:rsid w:val="00670011"/>
    <w:rsid w:val="0067083F"/>
    <w:rsid w:val="00670885"/>
    <w:rsid w:val="00670A40"/>
    <w:rsid w:val="00670F1F"/>
    <w:rsid w:val="00671294"/>
    <w:rsid w:val="00671343"/>
    <w:rsid w:val="0067159A"/>
    <w:rsid w:val="00671747"/>
    <w:rsid w:val="0067194C"/>
    <w:rsid w:val="00672205"/>
    <w:rsid w:val="0067220D"/>
    <w:rsid w:val="0067262A"/>
    <w:rsid w:val="006727CA"/>
    <w:rsid w:val="00672F49"/>
    <w:rsid w:val="00673414"/>
    <w:rsid w:val="006735B6"/>
    <w:rsid w:val="0067378D"/>
    <w:rsid w:val="006737E0"/>
    <w:rsid w:val="00673936"/>
    <w:rsid w:val="00673B1F"/>
    <w:rsid w:val="00673B91"/>
    <w:rsid w:val="00673FEE"/>
    <w:rsid w:val="00674D07"/>
    <w:rsid w:val="00674F47"/>
    <w:rsid w:val="00674FFA"/>
    <w:rsid w:val="006751E1"/>
    <w:rsid w:val="00675410"/>
    <w:rsid w:val="00676665"/>
    <w:rsid w:val="006766BF"/>
    <w:rsid w:val="006767D3"/>
    <w:rsid w:val="006768F5"/>
    <w:rsid w:val="00676A25"/>
    <w:rsid w:val="00676BD8"/>
    <w:rsid w:val="006774CF"/>
    <w:rsid w:val="006776C3"/>
    <w:rsid w:val="00677D23"/>
    <w:rsid w:val="00677E0D"/>
    <w:rsid w:val="006801D0"/>
    <w:rsid w:val="00680355"/>
    <w:rsid w:val="006805AD"/>
    <w:rsid w:val="00680A09"/>
    <w:rsid w:val="00680D89"/>
    <w:rsid w:val="00681153"/>
    <w:rsid w:val="00681178"/>
    <w:rsid w:val="006816D1"/>
    <w:rsid w:val="00681825"/>
    <w:rsid w:val="00681896"/>
    <w:rsid w:val="0068210B"/>
    <w:rsid w:val="006821AB"/>
    <w:rsid w:val="00682655"/>
    <w:rsid w:val="00682674"/>
    <w:rsid w:val="006826EA"/>
    <w:rsid w:val="0068320E"/>
    <w:rsid w:val="0068321E"/>
    <w:rsid w:val="006832BD"/>
    <w:rsid w:val="00683DC9"/>
    <w:rsid w:val="00683FBA"/>
    <w:rsid w:val="00684026"/>
    <w:rsid w:val="006843C2"/>
    <w:rsid w:val="00684975"/>
    <w:rsid w:val="00684D04"/>
    <w:rsid w:val="00685081"/>
    <w:rsid w:val="00685655"/>
    <w:rsid w:val="006857F5"/>
    <w:rsid w:val="00685CCC"/>
    <w:rsid w:val="00685D66"/>
    <w:rsid w:val="00685D85"/>
    <w:rsid w:val="00685E45"/>
    <w:rsid w:val="00686A21"/>
    <w:rsid w:val="0068702B"/>
    <w:rsid w:val="00687207"/>
    <w:rsid w:val="006878E5"/>
    <w:rsid w:val="00687A23"/>
    <w:rsid w:val="006901F0"/>
    <w:rsid w:val="00690481"/>
    <w:rsid w:val="00690A10"/>
    <w:rsid w:val="00690C97"/>
    <w:rsid w:val="00690EC9"/>
    <w:rsid w:val="00690FC5"/>
    <w:rsid w:val="00691299"/>
    <w:rsid w:val="006919BE"/>
    <w:rsid w:val="00691F0A"/>
    <w:rsid w:val="00691F3C"/>
    <w:rsid w:val="0069254B"/>
    <w:rsid w:val="00692726"/>
    <w:rsid w:val="00692728"/>
    <w:rsid w:val="006929B2"/>
    <w:rsid w:val="00692D1E"/>
    <w:rsid w:val="0069336A"/>
    <w:rsid w:val="00693527"/>
    <w:rsid w:val="006936BF"/>
    <w:rsid w:val="00693716"/>
    <w:rsid w:val="00693F3E"/>
    <w:rsid w:val="0069425A"/>
    <w:rsid w:val="00694348"/>
    <w:rsid w:val="00694AAE"/>
    <w:rsid w:val="00694FC8"/>
    <w:rsid w:val="00695423"/>
    <w:rsid w:val="00695AA4"/>
    <w:rsid w:val="00695D17"/>
    <w:rsid w:val="00695E83"/>
    <w:rsid w:val="006961D6"/>
    <w:rsid w:val="00696227"/>
    <w:rsid w:val="0069649B"/>
    <w:rsid w:val="00697683"/>
    <w:rsid w:val="006979E0"/>
    <w:rsid w:val="00697FC0"/>
    <w:rsid w:val="006A00A2"/>
    <w:rsid w:val="006A0309"/>
    <w:rsid w:val="006A0575"/>
    <w:rsid w:val="006A063E"/>
    <w:rsid w:val="006A06C9"/>
    <w:rsid w:val="006A07C4"/>
    <w:rsid w:val="006A0A40"/>
    <w:rsid w:val="006A0A72"/>
    <w:rsid w:val="006A0B23"/>
    <w:rsid w:val="006A0C23"/>
    <w:rsid w:val="006A0C81"/>
    <w:rsid w:val="006A0F74"/>
    <w:rsid w:val="006A120F"/>
    <w:rsid w:val="006A191D"/>
    <w:rsid w:val="006A1BED"/>
    <w:rsid w:val="006A1FE7"/>
    <w:rsid w:val="006A224C"/>
    <w:rsid w:val="006A238D"/>
    <w:rsid w:val="006A28BB"/>
    <w:rsid w:val="006A2E32"/>
    <w:rsid w:val="006A34EC"/>
    <w:rsid w:val="006A3640"/>
    <w:rsid w:val="006A3E19"/>
    <w:rsid w:val="006A40E2"/>
    <w:rsid w:val="006A419F"/>
    <w:rsid w:val="006A464C"/>
    <w:rsid w:val="006A497A"/>
    <w:rsid w:val="006A4BB8"/>
    <w:rsid w:val="006A4E71"/>
    <w:rsid w:val="006A51E2"/>
    <w:rsid w:val="006A5341"/>
    <w:rsid w:val="006A534F"/>
    <w:rsid w:val="006A55DD"/>
    <w:rsid w:val="006A5797"/>
    <w:rsid w:val="006A596B"/>
    <w:rsid w:val="006A63D8"/>
    <w:rsid w:val="006A63FA"/>
    <w:rsid w:val="006A69F1"/>
    <w:rsid w:val="006A6C69"/>
    <w:rsid w:val="006A7160"/>
    <w:rsid w:val="006A7170"/>
    <w:rsid w:val="006A74E0"/>
    <w:rsid w:val="006A75F9"/>
    <w:rsid w:val="006A7942"/>
    <w:rsid w:val="006A7AEB"/>
    <w:rsid w:val="006AF35C"/>
    <w:rsid w:val="006B08F8"/>
    <w:rsid w:val="006B0A05"/>
    <w:rsid w:val="006B0C30"/>
    <w:rsid w:val="006B0E0D"/>
    <w:rsid w:val="006B0EDA"/>
    <w:rsid w:val="006B0FEC"/>
    <w:rsid w:val="006B1194"/>
    <w:rsid w:val="006B1E41"/>
    <w:rsid w:val="006B2295"/>
    <w:rsid w:val="006B25CC"/>
    <w:rsid w:val="006B2EC8"/>
    <w:rsid w:val="006B3137"/>
    <w:rsid w:val="006B369F"/>
    <w:rsid w:val="006B39C0"/>
    <w:rsid w:val="006B3C38"/>
    <w:rsid w:val="006B3C4F"/>
    <w:rsid w:val="006B3CDA"/>
    <w:rsid w:val="006B3F60"/>
    <w:rsid w:val="006B49CB"/>
    <w:rsid w:val="006B4E0B"/>
    <w:rsid w:val="006B50DA"/>
    <w:rsid w:val="006B545D"/>
    <w:rsid w:val="006B555B"/>
    <w:rsid w:val="006B5612"/>
    <w:rsid w:val="006B5BEE"/>
    <w:rsid w:val="006B5C0F"/>
    <w:rsid w:val="006B5F4C"/>
    <w:rsid w:val="006B640D"/>
    <w:rsid w:val="006B691F"/>
    <w:rsid w:val="006B72A5"/>
    <w:rsid w:val="006B7813"/>
    <w:rsid w:val="006B7A6D"/>
    <w:rsid w:val="006B7D67"/>
    <w:rsid w:val="006B7DF4"/>
    <w:rsid w:val="006C0473"/>
    <w:rsid w:val="006C0F23"/>
    <w:rsid w:val="006C1324"/>
    <w:rsid w:val="006C1FA7"/>
    <w:rsid w:val="006C243B"/>
    <w:rsid w:val="006C251F"/>
    <w:rsid w:val="006C2B77"/>
    <w:rsid w:val="006C2CED"/>
    <w:rsid w:val="006C3268"/>
    <w:rsid w:val="006C359A"/>
    <w:rsid w:val="006C35DB"/>
    <w:rsid w:val="006C376E"/>
    <w:rsid w:val="006C381A"/>
    <w:rsid w:val="006C3C2A"/>
    <w:rsid w:val="006C3D80"/>
    <w:rsid w:val="006C436A"/>
    <w:rsid w:val="006C43EC"/>
    <w:rsid w:val="006C49B9"/>
    <w:rsid w:val="006C4DE0"/>
    <w:rsid w:val="006C52C2"/>
    <w:rsid w:val="006C5356"/>
    <w:rsid w:val="006C660A"/>
    <w:rsid w:val="006C661B"/>
    <w:rsid w:val="006C66C9"/>
    <w:rsid w:val="006C6728"/>
    <w:rsid w:val="006C68FD"/>
    <w:rsid w:val="006C6C1C"/>
    <w:rsid w:val="006C6F4F"/>
    <w:rsid w:val="006C6F75"/>
    <w:rsid w:val="006C70AE"/>
    <w:rsid w:val="006C750F"/>
    <w:rsid w:val="006C7A2F"/>
    <w:rsid w:val="006C7DA7"/>
    <w:rsid w:val="006C7DD0"/>
    <w:rsid w:val="006C7F70"/>
    <w:rsid w:val="006CE773"/>
    <w:rsid w:val="006D0116"/>
    <w:rsid w:val="006D05C7"/>
    <w:rsid w:val="006D05E4"/>
    <w:rsid w:val="006D0626"/>
    <w:rsid w:val="006D0A66"/>
    <w:rsid w:val="006D0D99"/>
    <w:rsid w:val="006D16A6"/>
    <w:rsid w:val="006D1A9B"/>
    <w:rsid w:val="006D1B1E"/>
    <w:rsid w:val="006D1CA6"/>
    <w:rsid w:val="006D21D2"/>
    <w:rsid w:val="006D21D4"/>
    <w:rsid w:val="006D2352"/>
    <w:rsid w:val="006D246D"/>
    <w:rsid w:val="006D2545"/>
    <w:rsid w:val="006D254E"/>
    <w:rsid w:val="006D27BC"/>
    <w:rsid w:val="006D2B86"/>
    <w:rsid w:val="006D2FEF"/>
    <w:rsid w:val="006D3052"/>
    <w:rsid w:val="006D38DC"/>
    <w:rsid w:val="006D39E6"/>
    <w:rsid w:val="006D3A86"/>
    <w:rsid w:val="006D3D92"/>
    <w:rsid w:val="006D3F62"/>
    <w:rsid w:val="006D41DB"/>
    <w:rsid w:val="006D42D2"/>
    <w:rsid w:val="006D4315"/>
    <w:rsid w:val="006D435C"/>
    <w:rsid w:val="006D47A3"/>
    <w:rsid w:val="006D486D"/>
    <w:rsid w:val="006D4AE8"/>
    <w:rsid w:val="006D4C85"/>
    <w:rsid w:val="006D4CC7"/>
    <w:rsid w:val="006D4F3E"/>
    <w:rsid w:val="006D5163"/>
    <w:rsid w:val="006D553F"/>
    <w:rsid w:val="006D5953"/>
    <w:rsid w:val="006D5A70"/>
    <w:rsid w:val="006D5DA6"/>
    <w:rsid w:val="006D5EF5"/>
    <w:rsid w:val="006D5FA1"/>
    <w:rsid w:val="006D6BA3"/>
    <w:rsid w:val="006D6C47"/>
    <w:rsid w:val="006D6CC6"/>
    <w:rsid w:val="006D6E83"/>
    <w:rsid w:val="006D724A"/>
    <w:rsid w:val="006D7857"/>
    <w:rsid w:val="006D7A96"/>
    <w:rsid w:val="006E00DA"/>
    <w:rsid w:val="006E019E"/>
    <w:rsid w:val="006E01AB"/>
    <w:rsid w:val="006E01FD"/>
    <w:rsid w:val="006E0201"/>
    <w:rsid w:val="006E0316"/>
    <w:rsid w:val="006E034B"/>
    <w:rsid w:val="006E04E3"/>
    <w:rsid w:val="006E055F"/>
    <w:rsid w:val="006E06A3"/>
    <w:rsid w:val="006E0902"/>
    <w:rsid w:val="006E1296"/>
    <w:rsid w:val="006E12E3"/>
    <w:rsid w:val="006E1566"/>
    <w:rsid w:val="006E179E"/>
    <w:rsid w:val="006E1A25"/>
    <w:rsid w:val="006E1EA7"/>
    <w:rsid w:val="006E1F1D"/>
    <w:rsid w:val="006E1F25"/>
    <w:rsid w:val="006E21F9"/>
    <w:rsid w:val="006E22E2"/>
    <w:rsid w:val="006E2FB3"/>
    <w:rsid w:val="006E3143"/>
    <w:rsid w:val="006E32BA"/>
    <w:rsid w:val="006E33D0"/>
    <w:rsid w:val="006E34D0"/>
    <w:rsid w:val="006E3B24"/>
    <w:rsid w:val="006E3C92"/>
    <w:rsid w:val="006E40F5"/>
    <w:rsid w:val="006E41F8"/>
    <w:rsid w:val="006E4711"/>
    <w:rsid w:val="006E48B5"/>
    <w:rsid w:val="006E4A7B"/>
    <w:rsid w:val="006E4A94"/>
    <w:rsid w:val="006E5154"/>
    <w:rsid w:val="006E5188"/>
    <w:rsid w:val="006E51E3"/>
    <w:rsid w:val="006E57FB"/>
    <w:rsid w:val="006E5862"/>
    <w:rsid w:val="006E5F31"/>
    <w:rsid w:val="006E5F74"/>
    <w:rsid w:val="006E68DD"/>
    <w:rsid w:val="006E6AFB"/>
    <w:rsid w:val="006E6C3F"/>
    <w:rsid w:val="006E6CBB"/>
    <w:rsid w:val="006E701E"/>
    <w:rsid w:val="006E704F"/>
    <w:rsid w:val="006E74ED"/>
    <w:rsid w:val="006E774C"/>
    <w:rsid w:val="006E7750"/>
    <w:rsid w:val="006E77D3"/>
    <w:rsid w:val="006F0345"/>
    <w:rsid w:val="006F0491"/>
    <w:rsid w:val="006F0D7E"/>
    <w:rsid w:val="006F105D"/>
    <w:rsid w:val="006F165F"/>
    <w:rsid w:val="006F167F"/>
    <w:rsid w:val="006F17A9"/>
    <w:rsid w:val="006F1BB3"/>
    <w:rsid w:val="006F1BE6"/>
    <w:rsid w:val="006F253A"/>
    <w:rsid w:val="006F29ED"/>
    <w:rsid w:val="006F2C6E"/>
    <w:rsid w:val="006F331E"/>
    <w:rsid w:val="006F3325"/>
    <w:rsid w:val="006F33AA"/>
    <w:rsid w:val="006F42FC"/>
    <w:rsid w:val="006F44A6"/>
    <w:rsid w:val="006F460F"/>
    <w:rsid w:val="006F462B"/>
    <w:rsid w:val="006F46CE"/>
    <w:rsid w:val="006F48BA"/>
    <w:rsid w:val="006F4F14"/>
    <w:rsid w:val="006F5390"/>
    <w:rsid w:val="006F586C"/>
    <w:rsid w:val="006F5C6E"/>
    <w:rsid w:val="006F5D15"/>
    <w:rsid w:val="006F5F84"/>
    <w:rsid w:val="006F5F9B"/>
    <w:rsid w:val="006F611C"/>
    <w:rsid w:val="006F68AE"/>
    <w:rsid w:val="006F69C5"/>
    <w:rsid w:val="006F7105"/>
    <w:rsid w:val="006F718E"/>
    <w:rsid w:val="006F72D0"/>
    <w:rsid w:val="006F72D6"/>
    <w:rsid w:val="006F7602"/>
    <w:rsid w:val="006F76EA"/>
    <w:rsid w:val="006F7D92"/>
    <w:rsid w:val="006F8836"/>
    <w:rsid w:val="007002C8"/>
    <w:rsid w:val="007002D0"/>
    <w:rsid w:val="0070062C"/>
    <w:rsid w:val="007006C7"/>
    <w:rsid w:val="00701009"/>
    <w:rsid w:val="007014A4"/>
    <w:rsid w:val="007015B2"/>
    <w:rsid w:val="0070176F"/>
    <w:rsid w:val="00701E65"/>
    <w:rsid w:val="007024D3"/>
    <w:rsid w:val="00702AD3"/>
    <w:rsid w:val="00702C32"/>
    <w:rsid w:val="00702C84"/>
    <w:rsid w:val="007036D5"/>
    <w:rsid w:val="00703876"/>
    <w:rsid w:val="00703A0C"/>
    <w:rsid w:val="00703AD7"/>
    <w:rsid w:val="00703C1E"/>
    <w:rsid w:val="00703FDD"/>
    <w:rsid w:val="00704612"/>
    <w:rsid w:val="00705218"/>
    <w:rsid w:val="0070534D"/>
    <w:rsid w:val="0070560C"/>
    <w:rsid w:val="00705B1B"/>
    <w:rsid w:val="00706306"/>
    <w:rsid w:val="007065B6"/>
    <w:rsid w:val="007067DE"/>
    <w:rsid w:val="00706AB6"/>
    <w:rsid w:val="00706B69"/>
    <w:rsid w:val="00706F44"/>
    <w:rsid w:val="0070707D"/>
    <w:rsid w:val="00707C60"/>
    <w:rsid w:val="00707F5D"/>
    <w:rsid w:val="0071013C"/>
    <w:rsid w:val="00710C3F"/>
    <w:rsid w:val="00710F99"/>
    <w:rsid w:val="00711064"/>
    <w:rsid w:val="007116BB"/>
    <w:rsid w:val="00711C0D"/>
    <w:rsid w:val="00711DF4"/>
    <w:rsid w:val="00712190"/>
    <w:rsid w:val="00712398"/>
    <w:rsid w:val="007127F1"/>
    <w:rsid w:val="00712A1C"/>
    <w:rsid w:val="00712F1B"/>
    <w:rsid w:val="0071337A"/>
    <w:rsid w:val="00713597"/>
    <w:rsid w:val="00713DE5"/>
    <w:rsid w:val="00714443"/>
    <w:rsid w:val="00714877"/>
    <w:rsid w:val="00714BC9"/>
    <w:rsid w:val="00715068"/>
    <w:rsid w:val="007152F2"/>
    <w:rsid w:val="00715499"/>
    <w:rsid w:val="0071568F"/>
    <w:rsid w:val="00715EF2"/>
    <w:rsid w:val="007160C2"/>
    <w:rsid w:val="00716149"/>
    <w:rsid w:val="007162FA"/>
    <w:rsid w:val="00717091"/>
    <w:rsid w:val="007171B3"/>
    <w:rsid w:val="00717567"/>
    <w:rsid w:val="00717D50"/>
    <w:rsid w:val="00717D86"/>
    <w:rsid w:val="00717E45"/>
    <w:rsid w:val="0072024F"/>
    <w:rsid w:val="00720361"/>
    <w:rsid w:val="00720B7F"/>
    <w:rsid w:val="00720CB3"/>
    <w:rsid w:val="00720FC6"/>
    <w:rsid w:val="007211D2"/>
    <w:rsid w:val="0072197E"/>
    <w:rsid w:val="00721A7E"/>
    <w:rsid w:val="00721FF3"/>
    <w:rsid w:val="0072220E"/>
    <w:rsid w:val="00722811"/>
    <w:rsid w:val="00722A93"/>
    <w:rsid w:val="00722E64"/>
    <w:rsid w:val="00722E7F"/>
    <w:rsid w:val="00723157"/>
    <w:rsid w:val="00723270"/>
    <w:rsid w:val="007232B9"/>
    <w:rsid w:val="00723C54"/>
    <w:rsid w:val="00724315"/>
    <w:rsid w:val="00724469"/>
    <w:rsid w:val="007247C3"/>
    <w:rsid w:val="00724A98"/>
    <w:rsid w:val="00724D5D"/>
    <w:rsid w:val="00725351"/>
    <w:rsid w:val="00725684"/>
    <w:rsid w:val="0072569A"/>
    <w:rsid w:val="00725A21"/>
    <w:rsid w:val="00725FBF"/>
    <w:rsid w:val="00726993"/>
    <w:rsid w:val="00726A6D"/>
    <w:rsid w:val="00726F06"/>
    <w:rsid w:val="00726F71"/>
    <w:rsid w:val="00727005"/>
    <w:rsid w:val="00727418"/>
    <w:rsid w:val="00727638"/>
    <w:rsid w:val="00727756"/>
    <w:rsid w:val="00730156"/>
    <w:rsid w:val="00730475"/>
    <w:rsid w:val="0073079F"/>
    <w:rsid w:val="00730E4C"/>
    <w:rsid w:val="00730FAA"/>
    <w:rsid w:val="0073131A"/>
    <w:rsid w:val="007314EE"/>
    <w:rsid w:val="007318CD"/>
    <w:rsid w:val="00731B23"/>
    <w:rsid w:val="00731E50"/>
    <w:rsid w:val="00731F79"/>
    <w:rsid w:val="0073255D"/>
    <w:rsid w:val="00732A8A"/>
    <w:rsid w:val="00733330"/>
    <w:rsid w:val="00733A7C"/>
    <w:rsid w:val="00733C5F"/>
    <w:rsid w:val="007341E8"/>
    <w:rsid w:val="007342D5"/>
    <w:rsid w:val="00734761"/>
    <w:rsid w:val="00734793"/>
    <w:rsid w:val="007349A8"/>
    <w:rsid w:val="007349C5"/>
    <w:rsid w:val="00734BC6"/>
    <w:rsid w:val="00735242"/>
    <w:rsid w:val="0073529A"/>
    <w:rsid w:val="007357D4"/>
    <w:rsid w:val="00735920"/>
    <w:rsid w:val="00735C64"/>
    <w:rsid w:val="00735F9A"/>
    <w:rsid w:val="007360FC"/>
    <w:rsid w:val="007362C8"/>
    <w:rsid w:val="00736424"/>
    <w:rsid w:val="00736594"/>
    <w:rsid w:val="007365A3"/>
    <w:rsid w:val="007367CA"/>
    <w:rsid w:val="007368AA"/>
    <w:rsid w:val="00736A9A"/>
    <w:rsid w:val="00736E0B"/>
    <w:rsid w:val="007374ED"/>
    <w:rsid w:val="007379C4"/>
    <w:rsid w:val="00737C7F"/>
    <w:rsid w:val="00737F41"/>
    <w:rsid w:val="007402E4"/>
    <w:rsid w:val="0074039F"/>
    <w:rsid w:val="00740408"/>
    <w:rsid w:val="0074050F"/>
    <w:rsid w:val="0074084F"/>
    <w:rsid w:val="00740A4C"/>
    <w:rsid w:val="00741180"/>
    <w:rsid w:val="007411EA"/>
    <w:rsid w:val="00741582"/>
    <w:rsid w:val="0074164A"/>
    <w:rsid w:val="00741677"/>
    <w:rsid w:val="007416BE"/>
    <w:rsid w:val="007416E6"/>
    <w:rsid w:val="00741B8E"/>
    <w:rsid w:val="00741BD0"/>
    <w:rsid w:val="00741C26"/>
    <w:rsid w:val="00741F43"/>
    <w:rsid w:val="00741F47"/>
    <w:rsid w:val="0074373C"/>
    <w:rsid w:val="0074382F"/>
    <w:rsid w:val="00743A22"/>
    <w:rsid w:val="00743BCC"/>
    <w:rsid w:val="00743C3C"/>
    <w:rsid w:val="00743CBC"/>
    <w:rsid w:val="00743EEA"/>
    <w:rsid w:val="007440AC"/>
    <w:rsid w:val="00744667"/>
    <w:rsid w:val="00744B69"/>
    <w:rsid w:val="00744CC2"/>
    <w:rsid w:val="00744D80"/>
    <w:rsid w:val="00745306"/>
    <w:rsid w:val="00745764"/>
    <w:rsid w:val="0074635E"/>
    <w:rsid w:val="00746669"/>
    <w:rsid w:val="00746B65"/>
    <w:rsid w:val="00746D3D"/>
    <w:rsid w:val="00746EEE"/>
    <w:rsid w:val="00747E7B"/>
    <w:rsid w:val="00750510"/>
    <w:rsid w:val="007505EE"/>
    <w:rsid w:val="00750616"/>
    <w:rsid w:val="00750792"/>
    <w:rsid w:val="00750FB6"/>
    <w:rsid w:val="00751133"/>
    <w:rsid w:val="00751245"/>
    <w:rsid w:val="00751653"/>
    <w:rsid w:val="0075196F"/>
    <w:rsid w:val="00751CDB"/>
    <w:rsid w:val="00751FEE"/>
    <w:rsid w:val="007522DA"/>
    <w:rsid w:val="00752AE6"/>
    <w:rsid w:val="00752B09"/>
    <w:rsid w:val="00752D88"/>
    <w:rsid w:val="00752FA8"/>
    <w:rsid w:val="00753188"/>
    <w:rsid w:val="00753B04"/>
    <w:rsid w:val="00753F3A"/>
    <w:rsid w:val="007543D6"/>
    <w:rsid w:val="007544FF"/>
    <w:rsid w:val="0075495E"/>
    <w:rsid w:val="007549B4"/>
    <w:rsid w:val="00754FFA"/>
    <w:rsid w:val="00755557"/>
    <w:rsid w:val="00755591"/>
    <w:rsid w:val="0075661E"/>
    <w:rsid w:val="0075689F"/>
    <w:rsid w:val="00756967"/>
    <w:rsid w:val="00756C73"/>
    <w:rsid w:val="007571D4"/>
    <w:rsid w:val="007577EB"/>
    <w:rsid w:val="00757855"/>
    <w:rsid w:val="00757C49"/>
    <w:rsid w:val="007600F2"/>
    <w:rsid w:val="0076022F"/>
    <w:rsid w:val="0076040A"/>
    <w:rsid w:val="007604C1"/>
    <w:rsid w:val="007608BA"/>
    <w:rsid w:val="00760AFB"/>
    <w:rsid w:val="00760B56"/>
    <w:rsid w:val="00760D26"/>
    <w:rsid w:val="00760DF2"/>
    <w:rsid w:val="00760F04"/>
    <w:rsid w:val="00761024"/>
    <w:rsid w:val="00761036"/>
    <w:rsid w:val="007611BA"/>
    <w:rsid w:val="00761523"/>
    <w:rsid w:val="00762707"/>
    <w:rsid w:val="00762767"/>
    <w:rsid w:val="00762B55"/>
    <w:rsid w:val="00762B6E"/>
    <w:rsid w:val="00762D23"/>
    <w:rsid w:val="00762FAF"/>
    <w:rsid w:val="00763208"/>
    <w:rsid w:val="00763387"/>
    <w:rsid w:val="00763D53"/>
    <w:rsid w:val="00763D95"/>
    <w:rsid w:val="00763F49"/>
    <w:rsid w:val="00763FE4"/>
    <w:rsid w:val="007642D1"/>
    <w:rsid w:val="00764486"/>
    <w:rsid w:val="0076468F"/>
    <w:rsid w:val="00764AE2"/>
    <w:rsid w:val="00764C3A"/>
    <w:rsid w:val="007650B2"/>
    <w:rsid w:val="00765161"/>
    <w:rsid w:val="007652B6"/>
    <w:rsid w:val="0076537D"/>
    <w:rsid w:val="007654A7"/>
    <w:rsid w:val="00765803"/>
    <w:rsid w:val="00765B00"/>
    <w:rsid w:val="00766062"/>
    <w:rsid w:val="007661D9"/>
    <w:rsid w:val="00766863"/>
    <w:rsid w:val="0076688F"/>
    <w:rsid w:val="00766A8F"/>
    <w:rsid w:val="00767456"/>
    <w:rsid w:val="0076764B"/>
    <w:rsid w:val="007676CC"/>
    <w:rsid w:val="0076785D"/>
    <w:rsid w:val="00767B30"/>
    <w:rsid w:val="00767C4C"/>
    <w:rsid w:val="00767D80"/>
    <w:rsid w:val="00770365"/>
    <w:rsid w:val="00770A7B"/>
    <w:rsid w:val="00770AAD"/>
    <w:rsid w:val="007718B9"/>
    <w:rsid w:val="00771B82"/>
    <w:rsid w:val="00771C28"/>
    <w:rsid w:val="00771E55"/>
    <w:rsid w:val="00771F3E"/>
    <w:rsid w:val="00771F64"/>
    <w:rsid w:val="007721E4"/>
    <w:rsid w:val="00772285"/>
    <w:rsid w:val="0077257B"/>
    <w:rsid w:val="0077271C"/>
    <w:rsid w:val="0077297C"/>
    <w:rsid w:val="00772BCF"/>
    <w:rsid w:val="00772CCD"/>
    <w:rsid w:val="0077324B"/>
    <w:rsid w:val="007733B4"/>
    <w:rsid w:val="00773619"/>
    <w:rsid w:val="0077368F"/>
    <w:rsid w:val="00773793"/>
    <w:rsid w:val="00773826"/>
    <w:rsid w:val="0077392B"/>
    <w:rsid w:val="00773988"/>
    <w:rsid w:val="00773A4F"/>
    <w:rsid w:val="00773C19"/>
    <w:rsid w:val="00773C4C"/>
    <w:rsid w:val="007743C8"/>
    <w:rsid w:val="007745D7"/>
    <w:rsid w:val="00774721"/>
    <w:rsid w:val="00774A85"/>
    <w:rsid w:val="00774B9D"/>
    <w:rsid w:val="00774E12"/>
    <w:rsid w:val="00775096"/>
    <w:rsid w:val="007750F7"/>
    <w:rsid w:val="0077516B"/>
    <w:rsid w:val="00775D11"/>
    <w:rsid w:val="007760F1"/>
    <w:rsid w:val="0077622C"/>
    <w:rsid w:val="0077666D"/>
    <w:rsid w:val="0077756C"/>
    <w:rsid w:val="00777947"/>
    <w:rsid w:val="00777A45"/>
    <w:rsid w:val="00777D86"/>
    <w:rsid w:val="007800FF"/>
    <w:rsid w:val="00780B22"/>
    <w:rsid w:val="007817DD"/>
    <w:rsid w:val="00781CC0"/>
    <w:rsid w:val="00781FC1"/>
    <w:rsid w:val="00782507"/>
    <w:rsid w:val="00782790"/>
    <w:rsid w:val="00782823"/>
    <w:rsid w:val="00782888"/>
    <w:rsid w:val="00782EB7"/>
    <w:rsid w:val="00782EC8"/>
    <w:rsid w:val="007830EB"/>
    <w:rsid w:val="007836FB"/>
    <w:rsid w:val="00783BF2"/>
    <w:rsid w:val="00784039"/>
    <w:rsid w:val="0078418C"/>
    <w:rsid w:val="0078446D"/>
    <w:rsid w:val="00784483"/>
    <w:rsid w:val="007844A9"/>
    <w:rsid w:val="007845BC"/>
    <w:rsid w:val="00784641"/>
    <w:rsid w:val="007849CA"/>
    <w:rsid w:val="00784E90"/>
    <w:rsid w:val="00785102"/>
    <w:rsid w:val="00785312"/>
    <w:rsid w:val="00785515"/>
    <w:rsid w:val="00785687"/>
    <w:rsid w:val="007856F7"/>
    <w:rsid w:val="00785A4C"/>
    <w:rsid w:val="00785A64"/>
    <w:rsid w:val="00785D22"/>
    <w:rsid w:val="00785D45"/>
    <w:rsid w:val="00785E5A"/>
    <w:rsid w:val="00785FFA"/>
    <w:rsid w:val="00786140"/>
    <w:rsid w:val="007862B0"/>
    <w:rsid w:val="0078657F"/>
    <w:rsid w:val="00786843"/>
    <w:rsid w:val="00786894"/>
    <w:rsid w:val="007869FA"/>
    <w:rsid w:val="00786ED7"/>
    <w:rsid w:val="007870CF"/>
    <w:rsid w:val="00787158"/>
    <w:rsid w:val="007876D5"/>
    <w:rsid w:val="00787CF4"/>
    <w:rsid w:val="00787D86"/>
    <w:rsid w:val="007900D1"/>
    <w:rsid w:val="00790E64"/>
    <w:rsid w:val="00791126"/>
    <w:rsid w:val="007916C3"/>
    <w:rsid w:val="00791736"/>
    <w:rsid w:val="00791D00"/>
    <w:rsid w:val="00791F36"/>
    <w:rsid w:val="0079226D"/>
    <w:rsid w:val="007922A2"/>
    <w:rsid w:val="00792349"/>
    <w:rsid w:val="00792427"/>
    <w:rsid w:val="007926FF"/>
    <w:rsid w:val="00792826"/>
    <w:rsid w:val="00793371"/>
    <w:rsid w:val="00793E9A"/>
    <w:rsid w:val="00794021"/>
    <w:rsid w:val="00794109"/>
    <w:rsid w:val="0079450D"/>
    <w:rsid w:val="007946AD"/>
    <w:rsid w:val="00794A84"/>
    <w:rsid w:val="00794F77"/>
    <w:rsid w:val="007953A6"/>
    <w:rsid w:val="007958ED"/>
    <w:rsid w:val="00796616"/>
    <w:rsid w:val="007967C3"/>
    <w:rsid w:val="00796C99"/>
    <w:rsid w:val="00796D1B"/>
    <w:rsid w:val="00796EEC"/>
    <w:rsid w:val="00796F58"/>
    <w:rsid w:val="0079755C"/>
    <w:rsid w:val="00797ADA"/>
    <w:rsid w:val="00797E7A"/>
    <w:rsid w:val="007A01AB"/>
    <w:rsid w:val="007A02D6"/>
    <w:rsid w:val="007A0739"/>
    <w:rsid w:val="007A0C5E"/>
    <w:rsid w:val="007A11A3"/>
    <w:rsid w:val="007A11DF"/>
    <w:rsid w:val="007A1374"/>
    <w:rsid w:val="007A1DA0"/>
    <w:rsid w:val="007A203B"/>
    <w:rsid w:val="007A20C3"/>
    <w:rsid w:val="007A235B"/>
    <w:rsid w:val="007A2726"/>
    <w:rsid w:val="007A27FC"/>
    <w:rsid w:val="007A2A25"/>
    <w:rsid w:val="007A2DD1"/>
    <w:rsid w:val="007A390F"/>
    <w:rsid w:val="007A3941"/>
    <w:rsid w:val="007A4012"/>
    <w:rsid w:val="007A4081"/>
    <w:rsid w:val="007A40B7"/>
    <w:rsid w:val="007A4219"/>
    <w:rsid w:val="007A451D"/>
    <w:rsid w:val="007A452A"/>
    <w:rsid w:val="007A457B"/>
    <w:rsid w:val="007A484C"/>
    <w:rsid w:val="007A4894"/>
    <w:rsid w:val="007A4952"/>
    <w:rsid w:val="007A4A1A"/>
    <w:rsid w:val="007A509C"/>
    <w:rsid w:val="007A5C0C"/>
    <w:rsid w:val="007A5E87"/>
    <w:rsid w:val="007A6115"/>
    <w:rsid w:val="007A63DC"/>
    <w:rsid w:val="007A667E"/>
    <w:rsid w:val="007A7305"/>
    <w:rsid w:val="007A7403"/>
    <w:rsid w:val="007A7450"/>
    <w:rsid w:val="007A7B95"/>
    <w:rsid w:val="007B01CA"/>
    <w:rsid w:val="007B0331"/>
    <w:rsid w:val="007B062F"/>
    <w:rsid w:val="007B0698"/>
    <w:rsid w:val="007B0764"/>
    <w:rsid w:val="007B09CD"/>
    <w:rsid w:val="007B1513"/>
    <w:rsid w:val="007B1E20"/>
    <w:rsid w:val="007B22F0"/>
    <w:rsid w:val="007B2A5F"/>
    <w:rsid w:val="007B2B37"/>
    <w:rsid w:val="007B2CA8"/>
    <w:rsid w:val="007B348B"/>
    <w:rsid w:val="007B349F"/>
    <w:rsid w:val="007B3565"/>
    <w:rsid w:val="007B3948"/>
    <w:rsid w:val="007B3E56"/>
    <w:rsid w:val="007B4A8A"/>
    <w:rsid w:val="007B4CE8"/>
    <w:rsid w:val="007B53C5"/>
    <w:rsid w:val="007B57B8"/>
    <w:rsid w:val="007B604E"/>
    <w:rsid w:val="007B60CB"/>
    <w:rsid w:val="007B60E9"/>
    <w:rsid w:val="007B62BF"/>
    <w:rsid w:val="007B6914"/>
    <w:rsid w:val="007B69D8"/>
    <w:rsid w:val="007B6A7E"/>
    <w:rsid w:val="007B6B8F"/>
    <w:rsid w:val="007B6F35"/>
    <w:rsid w:val="007B70E6"/>
    <w:rsid w:val="007B7418"/>
    <w:rsid w:val="007B7549"/>
    <w:rsid w:val="007B7694"/>
    <w:rsid w:val="007B7987"/>
    <w:rsid w:val="007B7A13"/>
    <w:rsid w:val="007B7BFD"/>
    <w:rsid w:val="007B7E85"/>
    <w:rsid w:val="007C0E96"/>
    <w:rsid w:val="007C147A"/>
    <w:rsid w:val="007C1576"/>
    <w:rsid w:val="007C17FD"/>
    <w:rsid w:val="007C1DC5"/>
    <w:rsid w:val="007C1F61"/>
    <w:rsid w:val="007C208C"/>
    <w:rsid w:val="007C20CB"/>
    <w:rsid w:val="007C2C0D"/>
    <w:rsid w:val="007C2D22"/>
    <w:rsid w:val="007C2D7D"/>
    <w:rsid w:val="007C2D92"/>
    <w:rsid w:val="007C33EE"/>
    <w:rsid w:val="007C3846"/>
    <w:rsid w:val="007C38D9"/>
    <w:rsid w:val="007C3DF6"/>
    <w:rsid w:val="007C405B"/>
    <w:rsid w:val="007C4773"/>
    <w:rsid w:val="007C4B58"/>
    <w:rsid w:val="007C4D8E"/>
    <w:rsid w:val="007C4E26"/>
    <w:rsid w:val="007C4F4B"/>
    <w:rsid w:val="007C4FBE"/>
    <w:rsid w:val="007C51DC"/>
    <w:rsid w:val="007C5ACD"/>
    <w:rsid w:val="007C5B4D"/>
    <w:rsid w:val="007C5F07"/>
    <w:rsid w:val="007C66D5"/>
    <w:rsid w:val="007C6893"/>
    <w:rsid w:val="007C692D"/>
    <w:rsid w:val="007C6F64"/>
    <w:rsid w:val="007C75BC"/>
    <w:rsid w:val="007C762C"/>
    <w:rsid w:val="007C7D53"/>
    <w:rsid w:val="007C7E35"/>
    <w:rsid w:val="007C7FBA"/>
    <w:rsid w:val="007D0905"/>
    <w:rsid w:val="007D09AE"/>
    <w:rsid w:val="007D0C37"/>
    <w:rsid w:val="007D0C64"/>
    <w:rsid w:val="007D0F09"/>
    <w:rsid w:val="007D1328"/>
    <w:rsid w:val="007D1494"/>
    <w:rsid w:val="007D186A"/>
    <w:rsid w:val="007D187D"/>
    <w:rsid w:val="007D1A5F"/>
    <w:rsid w:val="007D1AA0"/>
    <w:rsid w:val="007D20F7"/>
    <w:rsid w:val="007D242C"/>
    <w:rsid w:val="007D25C1"/>
    <w:rsid w:val="007D287A"/>
    <w:rsid w:val="007D30A1"/>
    <w:rsid w:val="007D3C8A"/>
    <w:rsid w:val="007D3CFE"/>
    <w:rsid w:val="007D4201"/>
    <w:rsid w:val="007D47C4"/>
    <w:rsid w:val="007D4D8B"/>
    <w:rsid w:val="007D4EE1"/>
    <w:rsid w:val="007D50FC"/>
    <w:rsid w:val="007D5109"/>
    <w:rsid w:val="007D5943"/>
    <w:rsid w:val="007D5D9D"/>
    <w:rsid w:val="007D5E40"/>
    <w:rsid w:val="007D5F23"/>
    <w:rsid w:val="007D5F98"/>
    <w:rsid w:val="007D62FD"/>
    <w:rsid w:val="007D6499"/>
    <w:rsid w:val="007D6693"/>
    <w:rsid w:val="007D6D7E"/>
    <w:rsid w:val="007D7375"/>
    <w:rsid w:val="007D778E"/>
    <w:rsid w:val="007D7CB1"/>
    <w:rsid w:val="007D7EF0"/>
    <w:rsid w:val="007E006C"/>
    <w:rsid w:val="007E00B6"/>
    <w:rsid w:val="007E02E9"/>
    <w:rsid w:val="007E072C"/>
    <w:rsid w:val="007E07C4"/>
    <w:rsid w:val="007E0859"/>
    <w:rsid w:val="007E119D"/>
    <w:rsid w:val="007E1443"/>
    <w:rsid w:val="007E159D"/>
    <w:rsid w:val="007E1A0F"/>
    <w:rsid w:val="007E1A97"/>
    <w:rsid w:val="007E1FEE"/>
    <w:rsid w:val="007E20B5"/>
    <w:rsid w:val="007E30E1"/>
    <w:rsid w:val="007E32D8"/>
    <w:rsid w:val="007E37F3"/>
    <w:rsid w:val="007E39DE"/>
    <w:rsid w:val="007E3B74"/>
    <w:rsid w:val="007E48D3"/>
    <w:rsid w:val="007E4D18"/>
    <w:rsid w:val="007E52A5"/>
    <w:rsid w:val="007E5724"/>
    <w:rsid w:val="007E5742"/>
    <w:rsid w:val="007E5C1D"/>
    <w:rsid w:val="007E5DE1"/>
    <w:rsid w:val="007E5DFD"/>
    <w:rsid w:val="007E6098"/>
    <w:rsid w:val="007E6A0D"/>
    <w:rsid w:val="007E776D"/>
    <w:rsid w:val="007E7833"/>
    <w:rsid w:val="007E78BD"/>
    <w:rsid w:val="007F039F"/>
    <w:rsid w:val="007F07DC"/>
    <w:rsid w:val="007F095C"/>
    <w:rsid w:val="007F0B8A"/>
    <w:rsid w:val="007F0BFF"/>
    <w:rsid w:val="007F0E76"/>
    <w:rsid w:val="007F1575"/>
    <w:rsid w:val="007F1899"/>
    <w:rsid w:val="007F19B4"/>
    <w:rsid w:val="007F1AD2"/>
    <w:rsid w:val="007F1D35"/>
    <w:rsid w:val="007F1D6E"/>
    <w:rsid w:val="007F1F31"/>
    <w:rsid w:val="007F1FFF"/>
    <w:rsid w:val="007F259E"/>
    <w:rsid w:val="007F28A7"/>
    <w:rsid w:val="007F2B90"/>
    <w:rsid w:val="007F341E"/>
    <w:rsid w:val="007F358B"/>
    <w:rsid w:val="007F3914"/>
    <w:rsid w:val="007F3B47"/>
    <w:rsid w:val="007F3C48"/>
    <w:rsid w:val="007F3FFF"/>
    <w:rsid w:val="007F406A"/>
    <w:rsid w:val="007F414E"/>
    <w:rsid w:val="007F46DF"/>
    <w:rsid w:val="007F4893"/>
    <w:rsid w:val="007F48CE"/>
    <w:rsid w:val="007F4944"/>
    <w:rsid w:val="007F5254"/>
    <w:rsid w:val="007F5444"/>
    <w:rsid w:val="007F54A5"/>
    <w:rsid w:val="007F5909"/>
    <w:rsid w:val="007F5DEC"/>
    <w:rsid w:val="007F6161"/>
    <w:rsid w:val="007F61DF"/>
    <w:rsid w:val="007F6445"/>
    <w:rsid w:val="007F6628"/>
    <w:rsid w:val="007F6B6A"/>
    <w:rsid w:val="007F6F97"/>
    <w:rsid w:val="007F70F4"/>
    <w:rsid w:val="007F7156"/>
    <w:rsid w:val="007F75A9"/>
    <w:rsid w:val="007F7733"/>
    <w:rsid w:val="007F786B"/>
    <w:rsid w:val="0080014C"/>
    <w:rsid w:val="008001F5"/>
    <w:rsid w:val="008003F4"/>
    <w:rsid w:val="00800664"/>
    <w:rsid w:val="00800ACE"/>
    <w:rsid w:val="00800E5F"/>
    <w:rsid w:val="00801350"/>
    <w:rsid w:val="00801406"/>
    <w:rsid w:val="00801A88"/>
    <w:rsid w:val="00801B05"/>
    <w:rsid w:val="00801B53"/>
    <w:rsid w:val="00801C05"/>
    <w:rsid w:val="00801EA6"/>
    <w:rsid w:val="008022E7"/>
    <w:rsid w:val="00802451"/>
    <w:rsid w:val="008025CF"/>
    <w:rsid w:val="008026F7"/>
    <w:rsid w:val="00802B83"/>
    <w:rsid w:val="00803117"/>
    <w:rsid w:val="00803148"/>
    <w:rsid w:val="00803181"/>
    <w:rsid w:val="008039E4"/>
    <w:rsid w:val="0080403F"/>
    <w:rsid w:val="008041D7"/>
    <w:rsid w:val="00804617"/>
    <w:rsid w:val="008047DA"/>
    <w:rsid w:val="0080481E"/>
    <w:rsid w:val="008049E2"/>
    <w:rsid w:val="00804D55"/>
    <w:rsid w:val="00804DE6"/>
    <w:rsid w:val="00804F5E"/>
    <w:rsid w:val="0080528C"/>
    <w:rsid w:val="0080538E"/>
    <w:rsid w:val="00805B12"/>
    <w:rsid w:val="00805B81"/>
    <w:rsid w:val="00806431"/>
    <w:rsid w:val="008064C1"/>
    <w:rsid w:val="00806541"/>
    <w:rsid w:val="00806582"/>
    <w:rsid w:val="00806AEB"/>
    <w:rsid w:val="00806E6C"/>
    <w:rsid w:val="00806F6C"/>
    <w:rsid w:val="008071D8"/>
    <w:rsid w:val="00807B93"/>
    <w:rsid w:val="00807D9D"/>
    <w:rsid w:val="00807EF4"/>
    <w:rsid w:val="00810490"/>
    <w:rsid w:val="00810E79"/>
    <w:rsid w:val="008110A8"/>
    <w:rsid w:val="00811229"/>
    <w:rsid w:val="008114BB"/>
    <w:rsid w:val="00811537"/>
    <w:rsid w:val="00811A30"/>
    <w:rsid w:val="00811DB9"/>
    <w:rsid w:val="00812116"/>
    <w:rsid w:val="0081220B"/>
    <w:rsid w:val="00812DF3"/>
    <w:rsid w:val="00813232"/>
    <w:rsid w:val="008135ED"/>
    <w:rsid w:val="00813709"/>
    <w:rsid w:val="00813CB5"/>
    <w:rsid w:val="00814842"/>
    <w:rsid w:val="00814A72"/>
    <w:rsid w:val="0081553B"/>
    <w:rsid w:val="00815A6C"/>
    <w:rsid w:val="00815BDB"/>
    <w:rsid w:val="00815E2D"/>
    <w:rsid w:val="0081693C"/>
    <w:rsid w:val="00820487"/>
    <w:rsid w:val="008205B0"/>
    <w:rsid w:val="00820760"/>
    <w:rsid w:val="00820D23"/>
    <w:rsid w:val="00821129"/>
    <w:rsid w:val="008213BD"/>
    <w:rsid w:val="008213D8"/>
    <w:rsid w:val="008216AC"/>
    <w:rsid w:val="008217C0"/>
    <w:rsid w:val="00821A76"/>
    <w:rsid w:val="00821BB3"/>
    <w:rsid w:val="0082215D"/>
    <w:rsid w:val="008224D5"/>
    <w:rsid w:val="00822BF7"/>
    <w:rsid w:val="00822D89"/>
    <w:rsid w:val="00822F0C"/>
    <w:rsid w:val="00823248"/>
    <w:rsid w:val="008238D2"/>
    <w:rsid w:val="00823F7F"/>
    <w:rsid w:val="00823FBA"/>
    <w:rsid w:val="0082412B"/>
    <w:rsid w:val="00824761"/>
    <w:rsid w:val="00824C2F"/>
    <w:rsid w:val="00825552"/>
    <w:rsid w:val="00825600"/>
    <w:rsid w:val="008259D2"/>
    <w:rsid w:val="00825E42"/>
    <w:rsid w:val="00826043"/>
    <w:rsid w:val="00826044"/>
    <w:rsid w:val="00826925"/>
    <w:rsid w:val="00826A7F"/>
    <w:rsid w:val="00826ADA"/>
    <w:rsid w:val="00827083"/>
    <w:rsid w:val="00827A17"/>
    <w:rsid w:val="00827B27"/>
    <w:rsid w:val="00827D08"/>
    <w:rsid w:val="00827F6B"/>
    <w:rsid w:val="00830D5D"/>
    <w:rsid w:val="00830DAE"/>
    <w:rsid w:val="00831419"/>
    <w:rsid w:val="0083176F"/>
    <w:rsid w:val="00831875"/>
    <w:rsid w:val="00831CC1"/>
    <w:rsid w:val="008322D9"/>
    <w:rsid w:val="00832351"/>
    <w:rsid w:val="0083237F"/>
    <w:rsid w:val="0083291F"/>
    <w:rsid w:val="00832F6A"/>
    <w:rsid w:val="00833534"/>
    <w:rsid w:val="00833C58"/>
    <w:rsid w:val="00833DB2"/>
    <w:rsid w:val="00834018"/>
    <w:rsid w:val="008340C9"/>
    <w:rsid w:val="008340DD"/>
    <w:rsid w:val="00834199"/>
    <w:rsid w:val="008343FD"/>
    <w:rsid w:val="00834564"/>
    <w:rsid w:val="00834652"/>
    <w:rsid w:val="0083588F"/>
    <w:rsid w:val="00835899"/>
    <w:rsid w:val="008358BD"/>
    <w:rsid w:val="00835949"/>
    <w:rsid w:val="00835B98"/>
    <w:rsid w:val="008362D3"/>
    <w:rsid w:val="00836314"/>
    <w:rsid w:val="008363E1"/>
    <w:rsid w:val="008364D7"/>
    <w:rsid w:val="0083677A"/>
    <w:rsid w:val="008367DF"/>
    <w:rsid w:val="00837536"/>
    <w:rsid w:val="00837E67"/>
    <w:rsid w:val="008401EC"/>
    <w:rsid w:val="0084020F"/>
    <w:rsid w:val="00840348"/>
    <w:rsid w:val="008403FF"/>
    <w:rsid w:val="008404B4"/>
    <w:rsid w:val="008407C9"/>
    <w:rsid w:val="008408E0"/>
    <w:rsid w:val="008409AC"/>
    <w:rsid w:val="008409E2"/>
    <w:rsid w:val="00840A59"/>
    <w:rsid w:val="00840C7D"/>
    <w:rsid w:val="00840FBA"/>
    <w:rsid w:val="00841484"/>
    <w:rsid w:val="0084184B"/>
    <w:rsid w:val="00842197"/>
    <w:rsid w:val="008429B9"/>
    <w:rsid w:val="00842C46"/>
    <w:rsid w:val="00842DD4"/>
    <w:rsid w:val="00842FDD"/>
    <w:rsid w:val="00843472"/>
    <w:rsid w:val="00843A24"/>
    <w:rsid w:val="008441A9"/>
    <w:rsid w:val="0084439F"/>
    <w:rsid w:val="00844FD8"/>
    <w:rsid w:val="008451CF"/>
    <w:rsid w:val="008452FA"/>
    <w:rsid w:val="00845316"/>
    <w:rsid w:val="00845411"/>
    <w:rsid w:val="0084545E"/>
    <w:rsid w:val="008455E6"/>
    <w:rsid w:val="00845620"/>
    <w:rsid w:val="00845A58"/>
    <w:rsid w:val="00845ECF"/>
    <w:rsid w:val="00845F10"/>
    <w:rsid w:val="00846211"/>
    <w:rsid w:val="0084698D"/>
    <w:rsid w:val="0084709F"/>
    <w:rsid w:val="0084720C"/>
    <w:rsid w:val="008472BA"/>
    <w:rsid w:val="00847730"/>
    <w:rsid w:val="008478AE"/>
    <w:rsid w:val="00850764"/>
    <w:rsid w:val="008508C6"/>
    <w:rsid w:val="00850BBF"/>
    <w:rsid w:val="00850DBA"/>
    <w:rsid w:val="00850DE2"/>
    <w:rsid w:val="00851119"/>
    <w:rsid w:val="0085115D"/>
    <w:rsid w:val="00851AB8"/>
    <w:rsid w:val="00851B81"/>
    <w:rsid w:val="00851DAF"/>
    <w:rsid w:val="00851EA0"/>
    <w:rsid w:val="00852257"/>
    <w:rsid w:val="0085256D"/>
    <w:rsid w:val="0085282F"/>
    <w:rsid w:val="00852B2B"/>
    <w:rsid w:val="00853181"/>
    <w:rsid w:val="00853298"/>
    <w:rsid w:val="008535C8"/>
    <w:rsid w:val="008537F1"/>
    <w:rsid w:val="0085385F"/>
    <w:rsid w:val="00853BAE"/>
    <w:rsid w:val="008547A8"/>
    <w:rsid w:val="00854A06"/>
    <w:rsid w:val="00854AB1"/>
    <w:rsid w:val="00854F9C"/>
    <w:rsid w:val="008553ED"/>
    <w:rsid w:val="008555BB"/>
    <w:rsid w:val="0085564D"/>
    <w:rsid w:val="008556F3"/>
    <w:rsid w:val="008560C4"/>
    <w:rsid w:val="008563B6"/>
    <w:rsid w:val="00856541"/>
    <w:rsid w:val="0085662C"/>
    <w:rsid w:val="00856CDE"/>
    <w:rsid w:val="00856DE3"/>
    <w:rsid w:val="00857961"/>
    <w:rsid w:val="00857A4F"/>
    <w:rsid w:val="00857BBB"/>
    <w:rsid w:val="00857E5B"/>
    <w:rsid w:val="00861794"/>
    <w:rsid w:val="008619F3"/>
    <w:rsid w:val="00861E6B"/>
    <w:rsid w:val="008621AC"/>
    <w:rsid w:val="00862464"/>
    <w:rsid w:val="00862665"/>
    <w:rsid w:val="00862BFD"/>
    <w:rsid w:val="00862C6C"/>
    <w:rsid w:val="008639D7"/>
    <w:rsid w:val="00864164"/>
    <w:rsid w:val="00864200"/>
    <w:rsid w:val="008649DF"/>
    <w:rsid w:val="008650AC"/>
    <w:rsid w:val="008650BC"/>
    <w:rsid w:val="00865175"/>
    <w:rsid w:val="00865665"/>
    <w:rsid w:val="00866B08"/>
    <w:rsid w:val="00866E56"/>
    <w:rsid w:val="00867107"/>
    <w:rsid w:val="0086769B"/>
    <w:rsid w:val="008677F3"/>
    <w:rsid w:val="00867BCF"/>
    <w:rsid w:val="00867DE6"/>
    <w:rsid w:val="0087012A"/>
    <w:rsid w:val="008701C0"/>
    <w:rsid w:val="008702CF"/>
    <w:rsid w:val="008704A8"/>
    <w:rsid w:val="0087064F"/>
    <w:rsid w:val="00870690"/>
    <w:rsid w:val="00870A58"/>
    <w:rsid w:val="00870F89"/>
    <w:rsid w:val="00871571"/>
    <w:rsid w:val="00871A46"/>
    <w:rsid w:val="00871BC7"/>
    <w:rsid w:val="00872166"/>
    <w:rsid w:val="008721D7"/>
    <w:rsid w:val="0087237D"/>
    <w:rsid w:val="0087262F"/>
    <w:rsid w:val="00872CEB"/>
    <w:rsid w:val="00873076"/>
    <w:rsid w:val="00873576"/>
    <w:rsid w:val="00873AAE"/>
    <w:rsid w:val="00873CB6"/>
    <w:rsid w:val="0087402A"/>
    <w:rsid w:val="008740EA"/>
    <w:rsid w:val="00874102"/>
    <w:rsid w:val="008742CA"/>
    <w:rsid w:val="00874ABF"/>
    <w:rsid w:val="00874B40"/>
    <w:rsid w:val="00875703"/>
    <w:rsid w:val="00875AAF"/>
    <w:rsid w:val="0087662F"/>
    <w:rsid w:val="008766CA"/>
    <w:rsid w:val="008769F1"/>
    <w:rsid w:val="00876B8D"/>
    <w:rsid w:val="00876F05"/>
    <w:rsid w:val="008771F7"/>
    <w:rsid w:val="00877371"/>
    <w:rsid w:val="008774FD"/>
    <w:rsid w:val="0087751D"/>
    <w:rsid w:val="008776BE"/>
    <w:rsid w:val="00877C08"/>
    <w:rsid w:val="00877ED2"/>
    <w:rsid w:val="0088008F"/>
    <w:rsid w:val="00880145"/>
    <w:rsid w:val="0088015A"/>
    <w:rsid w:val="008801AD"/>
    <w:rsid w:val="008803A6"/>
    <w:rsid w:val="008804AB"/>
    <w:rsid w:val="00880527"/>
    <w:rsid w:val="00880981"/>
    <w:rsid w:val="00880A44"/>
    <w:rsid w:val="00880CAB"/>
    <w:rsid w:val="00880CDA"/>
    <w:rsid w:val="00880D02"/>
    <w:rsid w:val="0088116B"/>
    <w:rsid w:val="0088185D"/>
    <w:rsid w:val="008818B4"/>
    <w:rsid w:val="00881927"/>
    <w:rsid w:val="00881BB0"/>
    <w:rsid w:val="008820FC"/>
    <w:rsid w:val="00882314"/>
    <w:rsid w:val="008823F8"/>
    <w:rsid w:val="00882D11"/>
    <w:rsid w:val="00882DD4"/>
    <w:rsid w:val="0088316B"/>
    <w:rsid w:val="00883580"/>
    <w:rsid w:val="0088368A"/>
    <w:rsid w:val="008836AF"/>
    <w:rsid w:val="008838D1"/>
    <w:rsid w:val="008838F6"/>
    <w:rsid w:val="00883B3B"/>
    <w:rsid w:val="00883CD7"/>
    <w:rsid w:val="00883CE7"/>
    <w:rsid w:val="00883EA6"/>
    <w:rsid w:val="00883F4D"/>
    <w:rsid w:val="0088409B"/>
    <w:rsid w:val="00884AC1"/>
    <w:rsid w:val="008850FB"/>
    <w:rsid w:val="008855CF"/>
    <w:rsid w:val="008856C7"/>
    <w:rsid w:val="0088578C"/>
    <w:rsid w:val="00885887"/>
    <w:rsid w:val="00885C57"/>
    <w:rsid w:val="00885D92"/>
    <w:rsid w:val="00886423"/>
    <w:rsid w:val="008864E9"/>
    <w:rsid w:val="008865A2"/>
    <w:rsid w:val="0088666F"/>
    <w:rsid w:val="00886E2F"/>
    <w:rsid w:val="00886E7C"/>
    <w:rsid w:val="00886FB8"/>
    <w:rsid w:val="0088716F"/>
    <w:rsid w:val="00887779"/>
    <w:rsid w:val="00887845"/>
    <w:rsid w:val="00887846"/>
    <w:rsid w:val="0088795D"/>
    <w:rsid w:val="00887D2B"/>
    <w:rsid w:val="00890D4B"/>
    <w:rsid w:val="008910A3"/>
    <w:rsid w:val="008911AE"/>
    <w:rsid w:val="008912B6"/>
    <w:rsid w:val="008912D5"/>
    <w:rsid w:val="00891336"/>
    <w:rsid w:val="00891971"/>
    <w:rsid w:val="00891C4B"/>
    <w:rsid w:val="0089222A"/>
    <w:rsid w:val="0089240F"/>
    <w:rsid w:val="0089299E"/>
    <w:rsid w:val="00892CF7"/>
    <w:rsid w:val="00893435"/>
    <w:rsid w:val="0089379A"/>
    <w:rsid w:val="00893AE1"/>
    <w:rsid w:val="00893B26"/>
    <w:rsid w:val="00893BBE"/>
    <w:rsid w:val="00893D27"/>
    <w:rsid w:val="00893D85"/>
    <w:rsid w:val="00893DE6"/>
    <w:rsid w:val="00893F43"/>
    <w:rsid w:val="00893FFC"/>
    <w:rsid w:val="0089496B"/>
    <w:rsid w:val="008949E8"/>
    <w:rsid w:val="00894A61"/>
    <w:rsid w:val="00894B49"/>
    <w:rsid w:val="00894E27"/>
    <w:rsid w:val="0089501B"/>
    <w:rsid w:val="00895337"/>
    <w:rsid w:val="008954E4"/>
    <w:rsid w:val="00895765"/>
    <w:rsid w:val="00896150"/>
    <w:rsid w:val="008962E6"/>
    <w:rsid w:val="00896741"/>
    <w:rsid w:val="00896BEE"/>
    <w:rsid w:val="008970AD"/>
    <w:rsid w:val="008974B9"/>
    <w:rsid w:val="008975E3"/>
    <w:rsid w:val="0089760D"/>
    <w:rsid w:val="00897678"/>
    <w:rsid w:val="00897759"/>
    <w:rsid w:val="00897795"/>
    <w:rsid w:val="00897830"/>
    <w:rsid w:val="0089785B"/>
    <w:rsid w:val="00897AB6"/>
    <w:rsid w:val="008A02BD"/>
    <w:rsid w:val="008A12C8"/>
    <w:rsid w:val="008A1604"/>
    <w:rsid w:val="008A1654"/>
    <w:rsid w:val="008A19AC"/>
    <w:rsid w:val="008A19B0"/>
    <w:rsid w:val="008A19F3"/>
    <w:rsid w:val="008A1A5B"/>
    <w:rsid w:val="008A1AE6"/>
    <w:rsid w:val="008A20A3"/>
    <w:rsid w:val="008A24B2"/>
    <w:rsid w:val="008A24D4"/>
    <w:rsid w:val="008A2729"/>
    <w:rsid w:val="008A295B"/>
    <w:rsid w:val="008A2CCD"/>
    <w:rsid w:val="008A30A5"/>
    <w:rsid w:val="008A31EC"/>
    <w:rsid w:val="008A363E"/>
    <w:rsid w:val="008A3B3E"/>
    <w:rsid w:val="008A3C39"/>
    <w:rsid w:val="008A48B6"/>
    <w:rsid w:val="008A4F0E"/>
    <w:rsid w:val="008A4F72"/>
    <w:rsid w:val="008A5664"/>
    <w:rsid w:val="008A57C1"/>
    <w:rsid w:val="008A5F8C"/>
    <w:rsid w:val="008A640F"/>
    <w:rsid w:val="008A64B7"/>
    <w:rsid w:val="008A669A"/>
    <w:rsid w:val="008A68C5"/>
    <w:rsid w:val="008A6ACF"/>
    <w:rsid w:val="008A720D"/>
    <w:rsid w:val="008A7428"/>
    <w:rsid w:val="008A7775"/>
    <w:rsid w:val="008A77CC"/>
    <w:rsid w:val="008A7B9C"/>
    <w:rsid w:val="008A7BCA"/>
    <w:rsid w:val="008A7E2B"/>
    <w:rsid w:val="008A7E4E"/>
    <w:rsid w:val="008A7EFA"/>
    <w:rsid w:val="008A7FF1"/>
    <w:rsid w:val="008B037B"/>
    <w:rsid w:val="008B08E1"/>
    <w:rsid w:val="008B09D0"/>
    <w:rsid w:val="008B0A05"/>
    <w:rsid w:val="008B0A0F"/>
    <w:rsid w:val="008B0E90"/>
    <w:rsid w:val="008B0F0B"/>
    <w:rsid w:val="008B10F3"/>
    <w:rsid w:val="008B13DD"/>
    <w:rsid w:val="008B14A9"/>
    <w:rsid w:val="008B185E"/>
    <w:rsid w:val="008B2105"/>
    <w:rsid w:val="008B2146"/>
    <w:rsid w:val="008B2EC6"/>
    <w:rsid w:val="008B3648"/>
    <w:rsid w:val="008B36A3"/>
    <w:rsid w:val="008B3D69"/>
    <w:rsid w:val="008B4395"/>
    <w:rsid w:val="008B49CA"/>
    <w:rsid w:val="008B4A0D"/>
    <w:rsid w:val="008B4CBA"/>
    <w:rsid w:val="008B4F8F"/>
    <w:rsid w:val="008B5218"/>
    <w:rsid w:val="008B5B93"/>
    <w:rsid w:val="008B6279"/>
    <w:rsid w:val="008B636D"/>
    <w:rsid w:val="008B6F03"/>
    <w:rsid w:val="008B709C"/>
    <w:rsid w:val="008B7315"/>
    <w:rsid w:val="008B7510"/>
    <w:rsid w:val="008B77C8"/>
    <w:rsid w:val="008B7810"/>
    <w:rsid w:val="008B7A58"/>
    <w:rsid w:val="008B7DF7"/>
    <w:rsid w:val="008C02CF"/>
    <w:rsid w:val="008C0474"/>
    <w:rsid w:val="008C0741"/>
    <w:rsid w:val="008C0F28"/>
    <w:rsid w:val="008C0FC3"/>
    <w:rsid w:val="008C1450"/>
    <w:rsid w:val="008C172E"/>
    <w:rsid w:val="008C1734"/>
    <w:rsid w:val="008C1AA1"/>
    <w:rsid w:val="008C1EE1"/>
    <w:rsid w:val="008C22E8"/>
    <w:rsid w:val="008C26E9"/>
    <w:rsid w:val="008C2AE3"/>
    <w:rsid w:val="008C3112"/>
    <w:rsid w:val="008C36E4"/>
    <w:rsid w:val="008C372A"/>
    <w:rsid w:val="008C3819"/>
    <w:rsid w:val="008C3A18"/>
    <w:rsid w:val="008C3D22"/>
    <w:rsid w:val="008C4174"/>
    <w:rsid w:val="008C4659"/>
    <w:rsid w:val="008C4778"/>
    <w:rsid w:val="008C491E"/>
    <w:rsid w:val="008C49B1"/>
    <w:rsid w:val="008C49E6"/>
    <w:rsid w:val="008C4A8F"/>
    <w:rsid w:val="008C51B2"/>
    <w:rsid w:val="008C52D7"/>
    <w:rsid w:val="008C539A"/>
    <w:rsid w:val="008C53AE"/>
    <w:rsid w:val="008C549D"/>
    <w:rsid w:val="008C5593"/>
    <w:rsid w:val="008C584B"/>
    <w:rsid w:val="008C5A89"/>
    <w:rsid w:val="008C5E5C"/>
    <w:rsid w:val="008C5F46"/>
    <w:rsid w:val="008C6277"/>
    <w:rsid w:val="008C6601"/>
    <w:rsid w:val="008C6A22"/>
    <w:rsid w:val="008C6D67"/>
    <w:rsid w:val="008C7D6D"/>
    <w:rsid w:val="008D0353"/>
    <w:rsid w:val="008D069D"/>
    <w:rsid w:val="008D0923"/>
    <w:rsid w:val="008D09CC"/>
    <w:rsid w:val="008D0B43"/>
    <w:rsid w:val="008D1488"/>
    <w:rsid w:val="008D1E0D"/>
    <w:rsid w:val="008D204C"/>
    <w:rsid w:val="008D290A"/>
    <w:rsid w:val="008D2921"/>
    <w:rsid w:val="008D2DAF"/>
    <w:rsid w:val="008D2E62"/>
    <w:rsid w:val="008D3154"/>
    <w:rsid w:val="008D32BA"/>
    <w:rsid w:val="008D3AB6"/>
    <w:rsid w:val="008D3E02"/>
    <w:rsid w:val="008D3EF7"/>
    <w:rsid w:val="008D3F56"/>
    <w:rsid w:val="008D3FE3"/>
    <w:rsid w:val="008D4045"/>
    <w:rsid w:val="008D410E"/>
    <w:rsid w:val="008D42E3"/>
    <w:rsid w:val="008D4555"/>
    <w:rsid w:val="008D482C"/>
    <w:rsid w:val="008D4B5A"/>
    <w:rsid w:val="008D51F0"/>
    <w:rsid w:val="008D5461"/>
    <w:rsid w:val="008D59F6"/>
    <w:rsid w:val="008D5A87"/>
    <w:rsid w:val="008D5C87"/>
    <w:rsid w:val="008D5F7D"/>
    <w:rsid w:val="008D6471"/>
    <w:rsid w:val="008D68AF"/>
    <w:rsid w:val="008D6A22"/>
    <w:rsid w:val="008D6A54"/>
    <w:rsid w:val="008D6BD5"/>
    <w:rsid w:val="008D6D97"/>
    <w:rsid w:val="008D6F27"/>
    <w:rsid w:val="008D7765"/>
    <w:rsid w:val="008D77F5"/>
    <w:rsid w:val="008D78EF"/>
    <w:rsid w:val="008D7DEB"/>
    <w:rsid w:val="008D7FAE"/>
    <w:rsid w:val="008E0021"/>
    <w:rsid w:val="008E08DA"/>
    <w:rsid w:val="008E0C08"/>
    <w:rsid w:val="008E0E36"/>
    <w:rsid w:val="008E10B6"/>
    <w:rsid w:val="008E10DC"/>
    <w:rsid w:val="008E1165"/>
    <w:rsid w:val="008E260A"/>
    <w:rsid w:val="008E2644"/>
    <w:rsid w:val="008E282B"/>
    <w:rsid w:val="008E2B63"/>
    <w:rsid w:val="008E2D49"/>
    <w:rsid w:val="008E335E"/>
    <w:rsid w:val="008E3495"/>
    <w:rsid w:val="008E36A9"/>
    <w:rsid w:val="008E376D"/>
    <w:rsid w:val="008E37DF"/>
    <w:rsid w:val="008E419F"/>
    <w:rsid w:val="008E434C"/>
    <w:rsid w:val="008E4ADF"/>
    <w:rsid w:val="008E4B87"/>
    <w:rsid w:val="008E5153"/>
    <w:rsid w:val="008E51B7"/>
    <w:rsid w:val="008E56AE"/>
    <w:rsid w:val="008E5A13"/>
    <w:rsid w:val="008E5E93"/>
    <w:rsid w:val="008E6339"/>
    <w:rsid w:val="008E6573"/>
    <w:rsid w:val="008E67A9"/>
    <w:rsid w:val="008E6C5D"/>
    <w:rsid w:val="008E6C6E"/>
    <w:rsid w:val="008E6EC1"/>
    <w:rsid w:val="008E6F9E"/>
    <w:rsid w:val="008E73E4"/>
    <w:rsid w:val="008E7665"/>
    <w:rsid w:val="008E77AC"/>
    <w:rsid w:val="008E7918"/>
    <w:rsid w:val="008E7D30"/>
    <w:rsid w:val="008E7F3F"/>
    <w:rsid w:val="008F00E7"/>
    <w:rsid w:val="008F05F8"/>
    <w:rsid w:val="008F0600"/>
    <w:rsid w:val="008F0BDF"/>
    <w:rsid w:val="008F1032"/>
    <w:rsid w:val="008F188D"/>
    <w:rsid w:val="008F1AB3"/>
    <w:rsid w:val="008F1B6D"/>
    <w:rsid w:val="008F1C6C"/>
    <w:rsid w:val="008F1D69"/>
    <w:rsid w:val="008F2226"/>
    <w:rsid w:val="008F24F5"/>
    <w:rsid w:val="008F25B5"/>
    <w:rsid w:val="008F26BB"/>
    <w:rsid w:val="008F2A72"/>
    <w:rsid w:val="008F33DF"/>
    <w:rsid w:val="008F3711"/>
    <w:rsid w:val="008F38A9"/>
    <w:rsid w:val="008F3C91"/>
    <w:rsid w:val="008F3D78"/>
    <w:rsid w:val="008F481C"/>
    <w:rsid w:val="008F4C25"/>
    <w:rsid w:val="008F5236"/>
    <w:rsid w:val="008F569E"/>
    <w:rsid w:val="008F58FC"/>
    <w:rsid w:val="008F5EB7"/>
    <w:rsid w:val="008F5F18"/>
    <w:rsid w:val="008F654A"/>
    <w:rsid w:val="008F6621"/>
    <w:rsid w:val="008F68AC"/>
    <w:rsid w:val="008F69BE"/>
    <w:rsid w:val="008F6FC7"/>
    <w:rsid w:val="008F7016"/>
    <w:rsid w:val="008F743D"/>
    <w:rsid w:val="008F7736"/>
    <w:rsid w:val="008F7908"/>
    <w:rsid w:val="00900439"/>
    <w:rsid w:val="00900650"/>
    <w:rsid w:val="00900AC3"/>
    <w:rsid w:val="00901085"/>
    <w:rsid w:val="0090156A"/>
    <w:rsid w:val="009017CA"/>
    <w:rsid w:val="00901C0E"/>
    <w:rsid w:val="00901C42"/>
    <w:rsid w:val="00901E09"/>
    <w:rsid w:val="00901E4C"/>
    <w:rsid w:val="00901E95"/>
    <w:rsid w:val="00901EDD"/>
    <w:rsid w:val="00901F79"/>
    <w:rsid w:val="00902381"/>
    <w:rsid w:val="00902487"/>
    <w:rsid w:val="00902D2A"/>
    <w:rsid w:val="00903270"/>
    <w:rsid w:val="00903DDC"/>
    <w:rsid w:val="00903E67"/>
    <w:rsid w:val="00904002"/>
    <w:rsid w:val="009040BF"/>
    <w:rsid w:val="00904255"/>
    <w:rsid w:val="009043AC"/>
    <w:rsid w:val="0090485B"/>
    <w:rsid w:val="00904B06"/>
    <w:rsid w:val="00904D17"/>
    <w:rsid w:val="009051DF"/>
    <w:rsid w:val="009056D1"/>
    <w:rsid w:val="009056DD"/>
    <w:rsid w:val="00905844"/>
    <w:rsid w:val="00905B28"/>
    <w:rsid w:val="00905BF4"/>
    <w:rsid w:val="00905FEA"/>
    <w:rsid w:val="00906A55"/>
    <w:rsid w:val="00906A81"/>
    <w:rsid w:val="00906ABD"/>
    <w:rsid w:val="00906DC4"/>
    <w:rsid w:val="00907655"/>
    <w:rsid w:val="00907B8A"/>
    <w:rsid w:val="00907BB3"/>
    <w:rsid w:val="00907D01"/>
    <w:rsid w:val="00907EA7"/>
    <w:rsid w:val="0091052A"/>
    <w:rsid w:val="009109EF"/>
    <w:rsid w:val="00910A0E"/>
    <w:rsid w:val="00910C3C"/>
    <w:rsid w:val="00910DF9"/>
    <w:rsid w:val="00910FE6"/>
    <w:rsid w:val="00911460"/>
    <w:rsid w:val="00912628"/>
    <w:rsid w:val="00912A80"/>
    <w:rsid w:val="0091323F"/>
    <w:rsid w:val="00913B89"/>
    <w:rsid w:val="009146A9"/>
    <w:rsid w:val="009148DD"/>
    <w:rsid w:val="00914937"/>
    <w:rsid w:val="00914D17"/>
    <w:rsid w:val="00914D74"/>
    <w:rsid w:val="00915000"/>
    <w:rsid w:val="00915227"/>
    <w:rsid w:val="009152BF"/>
    <w:rsid w:val="009153CB"/>
    <w:rsid w:val="0091579B"/>
    <w:rsid w:val="00915A73"/>
    <w:rsid w:val="00916831"/>
    <w:rsid w:val="00916C40"/>
    <w:rsid w:val="00916D3F"/>
    <w:rsid w:val="0091708D"/>
    <w:rsid w:val="0091793E"/>
    <w:rsid w:val="00917E02"/>
    <w:rsid w:val="00917E7D"/>
    <w:rsid w:val="00920479"/>
    <w:rsid w:val="00920542"/>
    <w:rsid w:val="0092080E"/>
    <w:rsid w:val="0092081D"/>
    <w:rsid w:val="00920ABF"/>
    <w:rsid w:val="00920DAF"/>
    <w:rsid w:val="00920F14"/>
    <w:rsid w:val="009211F4"/>
    <w:rsid w:val="00921460"/>
    <w:rsid w:val="009219B5"/>
    <w:rsid w:val="00921AE8"/>
    <w:rsid w:val="00921E25"/>
    <w:rsid w:val="00921F2B"/>
    <w:rsid w:val="00922410"/>
    <w:rsid w:val="00922655"/>
    <w:rsid w:val="00922F40"/>
    <w:rsid w:val="00923432"/>
    <w:rsid w:val="00923941"/>
    <w:rsid w:val="009239AA"/>
    <w:rsid w:val="00923E34"/>
    <w:rsid w:val="009241AC"/>
    <w:rsid w:val="00924717"/>
    <w:rsid w:val="009247C6"/>
    <w:rsid w:val="00924B03"/>
    <w:rsid w:val="00924BB8"/>
    <w:rsid w:val="00925251"/>
    <w:rsid w:val="009257AC"/>
    <w:rsid w:val="009266BA"/>
    <w:rsid w:val="00926AE7"/>
    <w:rsid w:val="00926B2C"/>
    <w:rsid w:val="00926C5B"/>
    <w:rsid w:val="0092713A"/>
    <w:rsid w:val="00927196"/>
    <w:rsid w:val="00927715"/>
    <w:rsid w:val="00927859"/>
    <w:rsid w:val="009279FC"/>
    <w:rsid w:val="009305F2"/>
    <w:rsid w:val="009307FE"/>
    <w:rsid w:val="00930E31"/>
    <w:rsid w:val="00930FA8"/>
    <w:rsid w:val="00931030"/>
    <w:rsid w:val="00931142"/>
    <w:rsid w:val="009312E4"/>
    <w:rsid w:val="009315F5"/>
    <w:rsid w:val="00931868"/>
    <w:rsid w:val="0093194F"/>
    <w:rsid w:val="00931AD5"/>
    <w:rsid w:val="00931AFF"/>
    <w:rsid w:val="00931B52"/>
    <w:rsid w:val="00931D6D"/>
    <w:rsid w:val="00932142"/>
    <w:rsid w:val="00932802"/>
    <w:rsid w:val="00932DDD"/>
    <w:rsid w:val="009333D3"/>
    <w:rsid w:val="00933FFC"/>
    <w:rsid w:val="00934036"/>
    <w:rsid w:val="009349CB"/>
    <w:rsid w:val="00934B33"/>
    <w:rsid w:val="00934CBD"/>
    <w:rsid w:val="00934CBE"/>
    <w:rsid w:val="00934E8A"/>
    <w:rsid w:val="009358FD"/>
    <w:rsid w:val="00935DCF"/>
    <w:rsid w:val="0093643A"/>
    <w:rsid w:val="00936AC9"/>
    <w:rsid w:val="00936B11"/>
    <w:rsid w:val="00936C07"/>
    <w:rsid w:val="00936E9F"/>
    <w:rsid w:val="0093759E"/>
    <w:rsid w:val="00937776"/>
    <w:rsid w:val="00937E1C"/>
    <w:rsid w:val="00940958"/>
    <w:rsid w:val="009412BE"/>
    <w:rsid w:val="00941F27"/>
    <w:rsid w:val="0094219E"/>
    <w:rsid w:val="00942381"/>
    <w:rsid w:val="009425A7"/>
    <w:rsid w:val="0094287B"/>
    <w:rsid w:val="00942B1C"/>
    <w:rsid w:val="00942EC9"/>
    <w:rsid w:val="009435B2"/>
    <w:rsid w:val="00943629"/>
    <w:rsid w:val="00943785"/>
    <w:rsid w:val="00943D00"/>
    <w:rsid w:val="009440A7"/>
    <w:rsid w:val="009440FF"/>
    <w:rsid w:val="009447A2"/>
    <w:rsid w:val="0094498C"/>
    <w:rsid w:val="00945009"/>
    <w:rsid w:val="00945195"/>
    <w:rsid w:val="009458B8"/>
    <w:rsid w:val="00946CE8"/>
    <w:rsid w:val="00946F91"/>
    <w:rsid w:val="00947282"/>
    <w:rsid w:val="00947F47"/>
    <w:rsid w:val="00950BFA"/>
    <w:rsid w:val="00951A71"/>
    <w:rsid w:val="00951D02"/>
    <w:rsid w:val="00951E3F"/>
    <w:rsid w:val="00952803"/>
    <w:rsid w:val="00952A7A"/>
    <w:rsid w:val="009530F7"/>
    <w:rsid w:val="009532D1"/>
    <w:rsid w:val="009536AD"/>
    <w:rsid w:val="0095397B"/>
    <w:rsid w:val="00953EC2"/>
    <w:rsid w:val="00954458"/>
    <w:rsid w:val="00954E48"/>
    <w:rsid w:val="0095534E"/>
    <w:rsid w:val="0095554E"/>
    <w:rsid w:val="009559BB"/>
    <w:rsid w:val="00955F53"/>
    <w:rsid w:val="0095616B"/>
    <w:rsid w:val="00956460"/>
    <w:rsid w:val="009566AC"/>
    <w:rsid w:val="00956970"/>
    <w:rsid w:val="00956D37"/>
    <w:rsid w:val="009572D6"/>
    <w:rsid w:val="0095793C"/>
    <w:rsid w:val="00957BAC"/>
    <w:rsid w:val="00957C22"/>
    <w:rsid w:val="00957C71"/>
    <w:rsid w:val="00957CC3"/>
    <w:rsid w:val="00957DCD"/>
    <w:rsid w:val="00960171"/>
    <w:rsid w:val="009619D1"/>
    <w:rsid w:val="00961DAA"/>
    <w:rsid w:val="00961DD8"/>
    <w:rsid w:val="00961EEE"/>
    <w:rsid w:val="00962535"/>
    <w:rsid w:val="009626E9"/>
    <w:rsid w:val="009627A4"/>
    <w:rsid w:val="00962E15"/>
    <w:rsid w:val="00963079"/>
    <w:rsid w:val="009633A1"/>
    <w:rsid w:val="009633CF"/>
    <w:rsid w:val="0096374D"/>
    <w:rsid w:val="00963BE5"/>
    <w:rsid w:val="00963F9B"/>
    <w:rsid w:val="0096403F"/>
    <w:rsid w:val="009640F8"/>
    <w:rsid w:val="00964144"/>
    <w:rsid w:val="0096428F"/>
    <w:rsid w:val="0096466C"/>
    <w:rsid w:val="00964A0E"/>
    <w:rsid w:val="00964BEB"/>
    <w:rsid w:val="00965078"/>
    <w:rsid w:val="00965108"/>
    <w:rsid w:val="0096564C"/>
    <w:rsid w:val="0096565B"/>
    <w:rsid w:val="00965C16"/>
    <w:rsid w:val="00965C5B"/>
    <w:rsid w:val="00965F7F"/>
    <w:rsid w:val="00966138"/>
    <w:rsid w:val="00966206"/>
    <w:rsid w:val="00966A8C"/>
    <w:rsid w:val="009672CB"/>
    <w:rsid w:val="0096753D"/>
    <w:rsid w:val="009677A5"/>
    <w:rsid w:val="00967901"/>
    <w:rsid w:val="00967998"/>
    <w:rsid w:val="00967BB7"/>
    <w:rsid w:val="009701AE"/>
    <w:rsid w:val="00970245"/>
    <w:rsid w:val="0097096B"/>
    <w:rsid w:val="00970DCE"/>
    <w:rsid w:val="00970FCB"/>
    <w:rsid w:val="009710BF"/>
    <w:rsid w:val="00971466"/>
    <w:rsid w:val="00971873"/>
    <w:rsid w:val="00971BE5"/>
    <w:rsid w:val="00971F9B"/>
    <w:rsid w:val="009722E6"/>
    <w:rsid w:val="00972875"/>
    <w:rsid w:val="00972FE8"/>
    <w:rsid w:val="00973593"/>
    <w:rsid w:val="009738BE"/>
    <w:rsid w:val="00973E48"/>
    <w:rsid w:val="0097401B"/>
    <w:rsid w:val="009742ED"/>
    <w:rsid w:val="0097439C"/>
    <w:rsid w:val="00974725"/>
    <w:rsid w:val="00974845"/>
    <w:rsid w:val="00974A22"/>
    <w:rsid w:val="00974B27"/>
    <w:rsid w:val="009751CB"/>
    <w:rsid w:val="009755DB"/>
    <w:rsid w:val="009759F2"/>
    <w:rsid w:val="00975CA6"/>
    <w:rsid w:val="00975E7F"/>
    <w:rsid w:val="00975E82"/>
    <w:rsid w:val="0097644D"/>
    <w:rsid w:val="009766D3"/>
    <w:rsid w:val="00976C5F"/>
    <w:rsid w:val="00976C8C"/>
    <w:rsid w:val="00976D5B"/>
    <w:rsid w:val="00976DEA"/>
    <w:rsid w:val="0097705C"/>
    <w:rsid w:val="009772C8"/>
    <w:rsid w:val="00977572"/>
    <w:rsid w:val="00977640"/>
    <w:rsid w:val="00977CC1"/>
    <w:rsid w:val="00977F1D"/>
    <w:rsid w:val="00980681"/>
    <w:rsid w:val="009806B2"/>
    <w:rsid w:val="00980CEA"/>
    <w:rsid w:val="00980FC4"/>
    <w:rsid w:val="009811E5"/>
    <w:rsid w:val="00981739"/>
    <w:rsid w:val="009825B8"/>
    <w:rsid w:val="00982F62"/>
    <w:rsid w:val="009830C2"/>
    <w:rsid w:val="0098360A"/>
    <w:rsid w:val="0098389D"/>
    <w:rsid w:val="00983ADC"/>
    <w:rsid w:val="00983AFC"/>
    <w:rsid w:val="00984688"/>
    <w:rsid w:val="009847A3"/>
    <w:rsid w:val="00984AE8"/>
    <w:rsid w:val="00984E08"/>
    <w:rsid w:val="00985147"/>
    <w:rsid w:val="009851E0"/>
    <w:rsid w:val="0098535A"/>
    <w:rsid w:val="009857AE"/>
    <w:rsid w:val="00985C72"/>
    <w:rsid w:val="009861D0"/>
    <w:rsid w:val="00986210"/>
    <w:rsid w:val="0098621D"/>
    <w:rsid w:val="00986977"/>
    <w:rsid w:val="00986BD7"/>
    <w:rsid w:val="00987058"/>
    <w:rsid w:val="00987A83"/>
    <w:rsid w:val="00987B38"/>
    <w:rsid w:val="00987F5E"/>
    <w:rsid w:val="0099044B"/>
    <w:rsid w:val="00990839"/>
    <w:rsid w:val="009908DE"/>
    <w:rsid w:val="00990DD1"/>
    <w:rsid w:val="00991434"/>
    <w:rsid w:val="009918EA"/>
    <w:rsid w:val="00991905"/>
    <w:rsid w:val="0099193A"/>
    <w:rsid w:val="00991C62"/>
    <w:rsid w:val="00991DF9"/>
    <w:rsid w:val="00991EED"/>
    <w:rsid w:val="009921A7"/>
    <w:rsid w:val="00992297"/>
    <w:rsid w:val="00992A6D"/>
    <w:rsid w:val="00992C78"/>
    <w:rsid w:val="00992E16"/>
    <w:rsid w:val="00992E2B"/>
    <w:rsid w:val="0099359B"/>
    <w:rsid w:val="00993780"/>
    <w:rsid w:val="00993C8F"/>
    <w:rsid w:val="009942E3"/>
    <w:rsid w:val="00994777"/>
    <w:rsid w:val="00994970"/>
    <w:rsid w:val="009950AB"/>
    <w:rsid w:val="00995834"/>
    <w:rsid w:val="00995F95"/>
    <w:rsid w:val="009963FB"/>
    <w:rsid w:val="0099707A"/>
    <w:rsid w:val="00997321"/>
    <w:rsid w:val="009974E7"/>
    <w:rsid w:val="00997909"/>
    <w:rsid w:val="00997BB9"/>
    <w:rsid w:val="00997DEA"/>
    <w:rsid w:val="00997DEC"/>
    <w:rsid w:val="009A0194"/>
    <w:rsid w:val="009A050A"/>
    <w:rsid w:val="009A076C"/>
    <w:rsid w:val="009A0908"/>
    <w:rsid w:val="009A0B9F"/>
    <w:rsid w:val="009A100D"/>
    <w:rsid w:val="009A11E2"/>
    <w:rsid w:val="009A1423"/>
    <w:rsid w:val="009A177C"/>
    <w:rsid w:val="009A1D33"/>
    <w:rsid w:val="009A2719"/>
    <w:rsid w:val="009A2A5F"/>
    <w:rsid w:val="009A2A6E"/>
    <w:rsid w:val="009A2C9B"/>
    <w:rsid w:val="009A3163"/>
    <w:rsid w:val="009A3545"/>
    <w:rsid w:val="009A367E"/>
    <w:rsid w:val="009A36C3"/>
    <w:rsid w:val="009A3859"/>
    <w:rsid w:val="009A393C"/>
    <w:rsid w:val="009A41C2"/>
    <w:rsid w:val="009A42D8"/>
    <w:rsid w:val="009A4495"/>
    <w:rsid w:val="009A5681"/>
    <w:rsid w:val="009A5AD8"/>
    <w:rsid w:val="009A5B44"/>
    <w:rsid w:val="009A5F63"/>
    <w:rsid w:val="009A5F84"/>
    <w:rsid w:val="009A60DC"/>
    <w:rsid w:val="009A64FF"/>
    <w:rsid w:val="009A6652"/>
    <w:rsid w:val="009A6BDA"/>
    <w:rsid w:val="009A6C53"/>
    <w:rsid w:val="009A6C80"/>
    <w:rsid w:val="009A7AB4"/>
    <w:rsid w:val="009A7E7A"/>
    <w:rsid w:val="009A7F0B"/>
    <w:rsid w:val="009B0097"/>
    <w:rsid w:val="009B06C2"/>
    <w:rsid w:val="009B083C"/>
    <w:rsid w:val="009B0C9C"/>
    <w:rsid w:val="009B0F46"/>
    <w:rsid w:val="009B11AD"/>
    <w:rsid w:val="009B138A"/>
    <w:rsid w:val="009B14A4"/>
    <w:rsid w:val="009B14BA"/>
    <w:rsid w:val="009B2392"/>
    <w:rsid w:val="009B24BA"/>
    <w:rsid w:val="009B29FB"/>
    <w:rsid w:val="009B2AD4"/>
    <w:rsid w:val="009B2E0B"/>
    <w:rsid w:val="009B341C"/>
    <w:rsid w:val="009B3710"/>
    <w:rsid w:val="009B37B3"/>
    <w:rsid w:val="009B3F38"/>
    <w:rsid w:val="009B4024"/>
    <w:rsid w:val="009B4428"/>
    <w:rsid w:val="009B4ABD"/>
    <w:rsid w:val="009B4E6C"/>
    <w:rsid w:val="009B4FD7"/>
    <w:rsid w:val="009B54B7"/>
    <w:rsid w:val="009B55A4"/>
    <w:rsid w:val="009B5770"/>
    <w:rsid w:val="009B5936"/>
    <w:rsid w:val="009B594F"/>
    <w:rsid w:val="009B5D5A"/>
    <w:rsid w:val="009B62D7"/>
    <w:rsid w:val="009B6843"/>
    <w:rsid w:val="009B72AE"/>
    <w:rsid w:val="009B76F5"/>
    <w:rsid w:val="009B797A"/>
    <w:rsid w:val="009B7AA3"/>
    <w:rsid w:val="009B7B78"/>
    <w:rsid w:val="009B7CE1"/>
    <w:rsid w:val="009C0050"/>
    <w:rsid w:val="009C1754"/>
    <w:rsid w:val="009C184A"/>
    <w:rsid w:val="009C1857"/>
    <w:rsid w:val="009C1C52"/>
    <w:rsid w:val="009C3264"/>
    <w:rsid w:val="009C3722"/>
    <w:rsid w:val="009C3909"/>
    <w:rsid w:val="009C3CF0"/>
    <w:rsid w:val="009C4297"/>
    <w:rsid w:val="009C430C"/>
    <w:rsid w:val="009C468B"/>
    <w:rsid w:val="009C488E"/>
    <w:rsid w:val="009C4A91"/>
    <w:rsid w:val="009C4E04"/>
    <w:rsid w:val="009C4EBA"/>
    <w:rsid w:val="009C50BC"/>
    <w:rsid w:val="009C5A93"/>
    <w:rsid w:val="009C5C25"/>
    <w:rsid w:val="009C5F40"/>
    <w:rsid w:val="009C5FB5"/>
    <w:rsid w:val="009C6733"/>
    <w:rsid w:val="009C68A5"/>
    <w:rsid w:val="009C6F3D"/>
    <w:rsid w:val="009C7160"/>
    <w:rsid w:val="009C76C8"/>
    <w:rsid w:val="009C7CC1"/>
    <w:rsid w:val="009D00CA"/>
    <w:rsid w:val="009D00E9"/>
    <w:rsid w:val="009D0278"/>
    <w:rsid w:val="009D02CC"/>
    <w:rsid w:val="009D03D5"/>
    <w:rsid w:val="009D0670"/>
    <w:rsid w:val="009D06DD"/>
    <w:rsid w:val="009D0827"/>
    <w:rsid w:val="009D0BBB"/>
    <w:rsid w:val="009D0D6B"/>
    <w:rsid w:val="009D1297"/>
    <w:rsid w:val="009D17CD"/>
    <w:rsid w:val="009D1EA8"/>
    <w:rsid w:val="009D25C3"/>
    <w:rsid w:val="009D262D"/>
    <w:rsid w:val="009D2AFD"/>
    <w:rsid w:val="009D2D0E"/>
    <w:rsid w:val="009D38BC"/>
    <w:rsid w:val="009D3C7A"/>
    <w:rsid w:val="009D435B"/>
    <w:rsid w:val="009D46F8"/>
    <w:rsid w:val="009D4A7A"/>
    <w:rsid w:val="009D4DE4"/>
    <w:rsid w:val="009D55CC"/>
    <w:rsid w:val="009D5638"/>
    <w:rsid w:val="009D5906"/>
    <w:rsid w:val="009D5BA3"/>
    <w:rsid w:val="009D5F1E"/>
    <w:rsid w:val="009D602C"/>
    <w:rsid w:val="009D61CC"/>
    <w:rsid w:val="009D6626"/>
    <w:rsid w:val="009D68EE"/>
    <w:rsid w:val="009D6EA3"/>
    <w:rsid w:val="009D6FE1"/>
    <w:rsid w:val="009D7074"/>
    <w:rsid w:val="009D758A"/>
    <w:rsid w:val="009D7606"/>
    <w:rsid w:val="009D765C"/>
    <w:rsid w:val="009D77B4"/>
    <w:rsid w:val="009D784E"/>
    <w:rsid w:val="009E0329"/>
    <w:rsid w:val="009E0842"/>
    <w:rsid w:val="009E0B49"/>
    <w:rsid w:val="009E0B9C"/>
    <w:rsid w:val="009E0ED8"/>
    <w:rsid w:val="009E1E30"/>
    <w:rsid w:val="009E1F0B"/>
    <w:rsid w:val="009E21D3"/>
    <w:rsid w:val="009E26D3"/>
    <w:rsid w:val="009E2B17"/>
    <w:rsid w:val="009E2CFB"/>
    <w:rsid w:val="009E2D5C"/>
    <w:rsid w:val="009E2E6B"/>
    <w:rsid w:val="009E38FA"/>
    <w:rsid w:val="009E3928"/>
    <w:rsid w:val="009E39E4"/>
    <w:rsid w:val="009E3B77"/>
    <w:rsid w:val="009E4282"/>
    <w:rsid w:val="009E4ADB"/>
    <w:rsid w:val="009E4AED"/>
    <w:rsid w:val="009E52BB"/>
    <w:rsid w:val="009E5547"/>
    <w:rsid w:val="009E5A05"/>
    <w:rsid w:val="009E5BD8"/>
    <w:rsid w:val="009E5E77"/>
    <w:rsid w:val="009E5F3E"/>
    <w:rsid w:val="009E61DA"/>
    <w:rsid w:val="009E6B63"/>
    <w:rsid w:val="009E7558"/>
    <w:rsid w:val="009E78F1"/>
    <w:rsid w:val="009E79B9"/>
    <w:rsid w:val="009F012B"/>
    <w:rsid w:val="009F0406"/>
    <w:rsid w:val="009F0772"/>
    <w:rsid w:val="009F09B2"/>
    <w:rsid w:val="009F0B69"/>
    <w:rsid w:val="009F0C27"/>
    <w:rsid w:val="009F0D62"/>
    <w:rsid w:val="009F0E9E"/>
    <w:rsid w:val="009F0EBE"/>
    <w:rsid w:val="009F107A"/>
    <w:rsid w:val="009F1279"/>
    <w:rsid w:val="009F155D"/>
    <w:rsid w:val="009F171B"/>
    <w:rsid w:val="009F1A07"/>
    <w:rsid w:val="009F1E07"/>
    <w:rsid w:val="009F2005"/>
    <w:rsid w:val="009F2480"/>
    <w:rsid w:val="009F2518"/>
    <w:rsid w:val="009F2A60"/>
    <w:rsid w:val="009F2A7A"/>
    <w:rsid w:val="009F2CF1"/>
    <w:rsid w:val="009F2D8F"/>
    <w:rsid w:val="009F34CB"/>
    <w:rsid w:val="009F383F"/>
    <w:rsid w:val="009F388A"/>
    <w:rsid w:val="009F38B4"/>
    <w:rsid w:val="009F39C7"/>
    <w:rsid w:val="009F4518"/>
    <w:rsid w:val="009F498F"/>
    <w:rsid w:val="009F49D5"/>
    <w:rsid w:val="009F4AF4"/>
    <w:rsid w:val="009F4F9C"/>
    <w:rsid w:val="009F501C"/>
    <w:rsid w:val="009F51D3"/>
    <w:rsid w:val="009F5A19"/>
    <w:rsid w:val="009F5F56"/>
    <w:rsid w:val="009F6115"/>
    <w:rsid w:val="009F62B7"/>
    <w:rsid w:val="009F6A25"/>
    <w:rsid w:val="009F6BAD"/>
    <w:rsid w:val="009F6DA0"/>
    <w:rsid w:val="009F7040"/>
    <w:rsid w:val="009F72C2"/>
    <w:rsid w:val="009F738D"/>
    <w:rsid w:val="009F74BB"/>
    <w:rsid w:val="009F76BE"/>
    <w:rsid w:val="009F7779"/>
    <w:rsid w:val="009F7D53"/>
    <w:rsid w:val="009F7E8E"/>
    <w:rsid w:val="009F7EF5"/>
    <w:rsid w:val="009F7F21"/>
    <w:rsid w:val="009F7FBE"/>
    <w:rsid w:val="00A00073"/>
    <w:rsid w:val="00A005D1"/>
    <w:rsid w:val="00A00A30"/>
    <w:rsid w:val="00A00CD5"/>
    <w:rsid w:val="00A00DC8"/>
    <w:rsid w:val="00A01196"/>
    <w:rsid w:val="00A0124B"/>
    <w:rsid w:val="00A01486"/>
    <w:rsid w:val="00A0157F"/>
    <w:rsid w:val="00A015FD"/>
    <w:rsid w:val="00A01EFD"/>
    <w:rsid w:val="00A0222A"/>
    <w:rsid w:val="00A023D4"/>
    <w:rsid w:val="00A02BB0"/>
    <w:rsid w:val="00A02BE7"/>
    <w:rsid w:val="00A02E34"/>
    <w:rsid w:val="00A03076"/>
    <w:rsid w:val="00A036F8"/>
    <w:rsid w:val="00A037CB"/>
    <w:rsid w:val="00A039D9"/>
    <w:rsid w:val="00A03ADB"/>
    <w:rsid w:val="00A03F7A"/>
    <w:rsid w:val="00A0423D"/>
    <w:rsid w:val="00A04457"/>
    <w:rsid w:val="00A0477C"/>
    <w:rsid w:val="00A04839"/>
    <w:rsid w:val="00A0496A"/>
    <w:rsid w:val="00A049B8"/>
    <w:rsid w:val="00A04AEC"/>
    <w:rsid w:val="00A04EB8"/>
    <w:rsid w:val="00A04FF4"/>
    <w:rsid w:val="00A0505F"/>
    <w:rsid w:val="00A05259"/>
    <w:rsid w:val="00A054B9"/>
    <w:rsid w:val="00A0563A"/>
    <w:rsid w:val="00A059DB"/>
    <w:rsid w:val="00A059E2"/>
    <w:rsid w:val="00A05BA9"/>
    <w:rsid w:val="00A05E75"/>
    <w:rsid w:val="00A0628E"/>
    <w:rsid w:val="00A068D3"/>
    <w:rsid w:val="00A06938"/>
    <w:rsid w:val="00A069FC"/>
    <w:rsid w:val="00A06C6F"/>
    <w:rsid w:val="00A06E0A"/>
    <w:rsid w:val="00A070B2"/>
    <w:rsid w:val="00A07144"/>
    <w:rsid w:val="00A073DF"/>
    <w:rsid w:val="00A07531"/>
    <w:rsid w:val="00A075B0"/>
    <w:rsid w:val="00A07AF6"/>
    <w:rsid w:val="00A10213"/>
    <w:rsid w:val="00A1078D"/>
    <w:rsid w:val="00A10A95"/>
    <w:rsid w:val="00A10F1B"/>
    <w:rsid w:val="00A11642"/>
    <w:rsid w:val="00A11679"/>
    <w:rsid w:val="00A117E4"/>
    <w:rsid w:val="00A131D7"/>
    <w:rsid w:val="00A14310"/>
    <w:rsid w:val="00A14339"/>
    <w:rsid w:val="00A1468B"/>
    <w:rsid w:val="00A1479B"/>
    <w:rsid w:val="00A14874"/>
    <w:rsid w:val="00A14C98"/>
    <w:rsid w:val="00A14D58"/>
    <w:rsid w:val="00A1536D"/>
    <w:rsid w:val="00A153B5"/>
    <w:rsid w:val="00A156B5"/>
    <w:rsid w:val="00A1579A"/>
    <w:rsid w:val="00A159E7"/>
    <w:rsid w:val="00A15ABB"/>
    <w:rsid w:val="00A165BA"/>
    <w:rsid w:val="00A17098"/>
    <w:rsid w:val="00A17307"/>
    <w:rsid w:val="00A17406"/>
    <w:rsid w:val="00A174F2"/>
    <w:rsid w:val="00A17551"/>
    <w:rsid w:val="00A17584"/>
    <w:rsid w:val="00A1799C"/>
    <w:rsid w:val="00A17A65"/>
    <w:rsid w:val="00A17E10"/>
    <w:rsid w:val="00A17F26"/>
    <w:rsid w:val="00A17FE8"/>
    <w:rsid w:val="00A2025C"/>
    <w:rsid w:val="00A2035A"/>
    <w:rsid w:val="00A205B2"/>
    <w:rsid w:val="00A2067E"/>
    <w:rsid w:val="00A2090C"/>
    <w:rsid w:val="00A20916"/>
    <w:rsid w:val="00A20BED"/>
    <w:rsid w:val="00A20CB2"/>
    <w:rsid w:val="00A20E6B"/>
    <w:rsid w:val="00A21980"/>
    <w:rsid w:val="00A21D01"/>
    <w:rsid w:val="00A21EA4"/>
    <w:rsid w:val="00A222D0"/>
    <w:rsid w:val="00A23BF7"/>
    <w:rsid w:val="00A23BFC"/>
    <w:rsid w:val="00A23D93"/>
    <w:rsid w:val="00A23DFF"/>
    <w:rsid w:val="00A23F31"/>
    <w:rsid w:val="00A240A6"/>
    <w:rsid w:val="00A241BB"/>
    <w:rsid w:val="00A2430B"/>
    <w:rsid w:val="00A2467F"/>
    <w:rsid w:val="00A2485C"/>
    <w:rsid w:val="00A24985"/>
    <w:rsid w:val="00A24A63"/>
    <w:rsid w:val="00A24B0B"/>
    <w:rsid w:val="00A24F79"/>
    <w:rsid w:val="00A2504F"/>
    <w:rsid w:val="00A250A1"/>
    <w:rsid w:val="00A2510D"/>
    <w:rsid w:val="00A25351"/>
    <w:rsid w:val="00A25584"/>
    <w:rsid w:val="00A25AB7"/>
    <w:rsid w:val="00A26370"/>
    <w:rsid w:val="00A26860"/>
    <w:rsid w:val="00A26B7D"/>
    <w:rsid w:val="00A27029"/>
    <w:rsid w:val="00A276CE"/>
    <w:rsid w:val="00A27D53"/>
    <w:rsid w:val="00A27F06"/>
    <w:rsid w:val="00A301BF"/>
    <w:rsid w:val="00A302C1"/>
    <w:rsid w:val="00A305A5"/>
    <w:rsid w:val="00A305CB"/>
    <w:rsid w:val="00A30636"/>
    <w:rsid w:val="00A30689"/>
    <w:rsid w:val="00A30E2B"/>
    <w:rsid w:val="00A311C6"/>
    <w:rsid w:val="00A313C5"/>
    <w:rsid w:val="00A31D0B"/>
    <w:rsid w:val="00A31FEE"/>
    <w:rsid w:val="00A32422"/>
    <w:rsid w:val="00A326D5"/>
    <w:rsid w:val="00A32AA8"/>
    <w:rsid w:val="00A32C24"/>
    <w:rsid w:val="00A32D37"/>
    <w:rsid w:val="00A331CB"/>
    <w:rsid w:val="00A33246"/>
    <w:rsid w:val="00A33AB2"/>
    <w:rsid w:val="00A33BA5"/>
    <w:rsid w:val="00A33ECC"/>
    <w:rsid w:val="00A33F2C"/>
    <w:rsid w:val="00A3495E"/>
    <w:rsid w:val="00A34E90"/>
    <w:rsid w:val="00A34FA5"/>
    <w:rsid w:val="00A350B8"/>
    <w:rsid w:val="00A35208"/>
    <w:rsid w:val="00A352DE"/>
    <w:rsid w:val="00A35813"/>
    <w:rsid w:val="00A358AD"/>
    <w:rsid w:val="00A358BC"/>
    <w:rsid w:val="00A359F3"/>
    <w:rsid w:val="00A35A32"/>
    <w:rsid w:val="00A35A85"/>
    <w:rsid w:val="00A35FF2"/>
    <w:rsid w:val="00A362A2"/>
    <w:rsid w:val="00A3639E"/>
    <w:rsid w:val="00A3665C"/>
    <w:rsid w:val="00A367A1"/>
    <w:rsid w:val="00A374E2"/>
    <w:rsid w:val="00A37659"/>
    <w:rsid w:val="00A3782E"/>
    <w:rsid w:val="00A37D16"/>
    <w:rsid w:val="00A37E91"/>
    <w:rsid w:val="00A40239"/>
    <w:rsid w:val="00A4042C"/>
    <w:rsid w:val="00A404EF"/>
    <w:rsid w:val="00A404FA"/>
    <w:rsid w:val="00A40CDA"/>
    <w:rsid w:val="00A40F52"/>
    <w:rsid w:val="00A41097"/>
    <w:rsid w:val="00A417F0"/>
    <w:rsid w:val="00A41931"/>
    <w:rsid w:val="00A41950"/>
    <w:rsid w:val="00A41A78"/>
    <w:rsid w:val="00A420B1"/>
    <w:rsid w:val="00A424BC"/>
    <w:rsid w:val="00A425C6"/>
    <w:rsid w:val="00A42A88"/>
    <w:rsid w:val="00A42A8B"/>
    <w:rsid w:val="00A42C5C"/>
    <w:rsid w:val="00A43152"/>
    <w:rsid w:val="00A43388"/>
    <w:rsid w:val="00A43B17"/>
    <w:rsid w:val="00A43B87"/>
    <w:rsid w:val="00A43C75"/>
    <w:rsid w:val="00A43CEE"/>
    <w:rsid w:val="00A43E60"/>
    <w:rsid w:val="00A43F32"/>
    <w:rsid w:val="00A43F49"/>
    <w:rsid w:val="00A44041"/>
    <w:rsid w:val="00A440A9"/>
    <w:rsid w:val="00A4410C"/>
    <w:rsid w:val="00A44180"/>
    <w:rsid w:val="00A443D6"/>
    <w:rsid w:val="00A44610"/>
    <w:rsid w:val="00A446EA"/>
    <w:rsid w:val="00A44889"/>
    <w:rsid w:val="00A44915"/>
    <w:rsid w:val="00A450CC"/>
    <w:rsid w:val="00A45534"/>
    <w:rsid w:val="00A457A8"/>
    <w:rsid w:val="00A4607B"/>
    <w:rsid w:val="00A4613C"/>
    <w:rsid w:val="00A46212"/>
    <w:rsid w:val="00A464CA"/>
    <w:rsid w:val="00A465EB"/>
    <w:rsid w:val="00A46691"/>
    <w:rsid w:val="00A46781"/>
    <w:rsid w:val="00A46814"/>
    <w:rsid w:val="00A4682A"/>
    <w:rsid w:val="00A46D97"/>
    <w:rsid w:val="00A46F0D"/>
    <w:rsid w:val="00A47119"/>
    <w:rsid w:val="00A47377"/>
    <w:rsid w:val="00A47455"/>
    <w:rsid w:val="00A47636"/>
    <w:rsid w:val="00A477F5"/>
    <w:rsid w:val="00A47989"/>
    <w:rsid w:val="00A47A8E"/>
    <w:rsid w:val="00A47C94"/>
    <w:rsid w:val="00A50085"/>
    <w:rsid w:val="00A5018D"/>
    <w:rsid w:val="00A5024D"/>
    <w:rsid w:val="00A504EA"/>
    <w:rsid w:val="00A509ED"/>
    <w:rsid w:val="00A50A66"/>
    <w:rsid w:val="00A510AE"/>
    <w:rsid w:val="00A511D4"/>
    <w:rsid w:val="00A516AE"/>
    <w:rsid w:val="00A51A7B"/>
    <w:rsid w:val="00A51CB9"/>
    <w:rsid w:val="00A51D2D"/>
    <w:rsid w:val="00A52048"/>
    <w:rsid w:val="00A52250"/>
    <w:rsid w:val="00A526D6"/>
    <w:rsid w:val="00A527B9"/>
    <w:rsid w:val="00A52C36"/>
    <w:rsid w:val="00A52CF3"/>
    <w:rsid w:val="00A53887"/>
    <w:rsid w:val="00A5388E"/>
    <w:rsid w:val="00A54AE4"/>
    <w:rsid w:val="00A54DBA"/>
    <w:rsid w:val="00A55197"/>
    <w:rsid w:val="00A5531C"/>
    <w:rsid w:val="00A55342"/>
    <w:rsid w:val="00A553F6"/>
    <w:rsid w:val="00A55588"/>
    <w:rsid w:val="00A558E6"/>
    <w:rsid w:val="00A559EE"/>
    <w:rsid w:val="00A55C37"/>
    <w:rsid w:val="00A564B2"/>
    <w:rsid w:val="00A56539"/>
    <w:rsid w:val="00A5678D"/>
    <w:rsid w:val="00A567A8"/>
    <w:rsid w:val="00A56804"/>
    <w:rsid w:val="00A56892"/>
    <w:rsid w:val="00A56C91"/>
    <w:rsid w:val="00A57313"/>
    <w:rsid w:val="00A57792"/>
    <w:rsid w:val="00A57A32"/>
    <w:rsid w:val="00A60876"/>
    <w:rsid w:val="00A60FF7"/>
    <w:rsid w:val="00A6168D"/>
    <w:rsid w:val="00A616A8"/>
    <w:rsid w:val="00A616E3"/>
    <w:rsid w:val="00A61D6D"/>
    <w:rsid w:val="00A6221D"/>
    <w:rsid w:val="00A624C4"/>
    <w:rsid w:val="00A6253C"/>
    <w:rsid w:val="00A62AE6"/>
    <w:rsid w:val="00A62C24"/>
    <w:rsid w:val="00A630C1"/>
    <w:rsid w:val="00A63390"/>
    <w:rsid w:val="00A63636"/>
    <w:rsid w:val="00A637FE"/>
    <w:rsid w:val="00A63E4F"/>
    <w:rsid w:val="00A63E5D"/>
    <w:rsid w:val="00A63FFC"/>
    <w:rsid w:val="00A6415D"/>
    <w:rsid w:val="00A646A6"/>
    <w:rsid w:val="00A6488F"/>
    <w:rsid w:val="00A64EC9"/>
    <w:rsid w:val="00A64F16"/>
    <w:rsid w:val="00A6509D"/>
    <w:rsid w:val="00A65442"/>
    <w:rsid w:val="00A65744"/>
    <w:rsid w:val="00A65851"/>
    <w:rsid w:val="00A65A5E"/>
    <w:rsid w:val="00A6601C"/>
    <w:rsid w:val="00A66854"/>
    <w:rsid w:val="00A66971"/>
    <w:rsid w:val="00A6788D"/>
    <w:rsid w:val="00A67B14"/>
    <w:rsid w:val="00A67E4F"/>
    <w:rsid w:val="00A70332"/>
    <w:rsid w:val="00A70333"/>
    <w:rsid w:val="00A70B1A"/>
    <w:rsid w:val="00A70BAB"/>
    <w:rsid w:val="00A70C28"/>
    <w:rsid w:val="00A70CBC"/>
    <w:rsid w:val="00A71AAE"/>
    <w:rsid w:val="00A71DF2"/>
    <w:rsid w:val="00A724D7"/>
    <w:rsid w:val="00A7277E"/>
    <w:rsid w:val="00A72AEC"/>
    <w:rsid w:val="00A72C20"/>
    <w:rsid w:val="00A731FD"/>
    <w:rsid w:val="00A73BF6"/>
    <w:rsid w:val="00A73F37"/>
    <w:rsid w:val="00A745BD"/>
    <w:rsid w:val="00A74764"/>
    <w:rsid w:val="00A7487E"/>
    <w:rsid w:val="00A74CCA"/>
    <w:rsid w:val="00A7538C"/>
    <w:rsid w:val="00A754E5"/>
    <w:rsid w:val="00A7550A"/>
    <w:rsid w:val="00A75D7C"/>
    <w:rsid w:val="00A7651F"/>
    <w:rsid w:val="00A76631"/>
    <w:rsid w:val="00A77599"/>
    <w:rsid w:val="00A777EA"/>
    <w:rsid w:val="00A77AFD"/>
    <w:rsid w:val="00A77BD0"/>
    <w:rsid w:val="00A80568"/>
    <w:rsid w:val="00A80646"/>
    <w:rsid w:val="00A80B38"/>
    <w:rsid w:val="00A80E0E"/>
    <w:rsid w:val="00A810F9"/>
    <w:rsid w:val="00A811EB"/>
    <w:rsid w:val="00A81670"/>
    <w:rsid w:val="00A81CF5"/>
    <w:rsid w:val="00A82051"/>
    <w:rsid w:val="00A8213F"/>
    <w:rsid w:val="00A821B8"/>
    <w:rsid w:val="00A826FF"/>
    <w:rsid w:val="00A82750"/>
    <w:rsid w:val="00A82F18"/>
    <w:rsid w:val="00A833DD"/>
    <w:rsid w:val="00A83461"/>
    <w:rsid w:val="00A837B0"/>
    <w:rsid w:val="00A83A7E"/>
    <w:rsid w:val="00A83E3D"/>
    <w:rsid w:val="00A843E1"/>
    <w:rsid w:val="00A84825"/>
    <w:rsid w:val="00A84B7E"/>
    <w:rsid w:val="00A84EE0"/>
    <w:rsid w:val="00A85099"/>
    <w:rsid w:val="00A852A6"/>
    <w:rsid w:val="00A85424"/>
    <w:rsid w:val="00A85485"/>
    <w:rsid w:val="00A855BE"/>
    <w:rsid w:val="00A857B2"/>
    <w:rsid w:val="00A859A3"/>
    <w:rsid w:val="00A860CF"/>
    <w:rsid w:val="00A860F0"/>
    <w:rsid w:val="00A86800"/>
    <w:rsid w:val="00A86C9C"/>
    <w:rsid w:val="00A8702C"/>
    <w:rsid w:val="00A8704E"/>
    <w:rsid w:val="00A8780F"/>
    <w:rsid w:val="00A87A37"/>
    <w:rsid w:val="00A87B09"/>
    <w:rsid w:val="00A87B9D"/>
    <w:rsid w:val="00A90161"/>
    <w:rsid w:val="00A901E4"/>
    <w:rsid w:val="00A902BE"/>
    <w:rsid w:val="00A91140"/>
    <w:rsid w:val="00A91409"/>
    <w:rsid w:val="00A915D9"/>
    <w:rsid w:val="00A91643"/>
    <w:rsid w:val="00A91877"/>
    <w:rsid w:val="00A91DE7"/>
    <w:rsid w:val="00A91F56"/>
    <w:rsid w:val="00A9230E"/>
    <w:rsid w:val="00A9257B"/>
    <w:rsid w:val="00A92860"/>
    <w:rsid w:val="00A9318D"/>
    <w:rsid w:val="00A933D2"/>
    <w:rsid w:val="00A93417"/>
    <w:rsid w:val="00A9352E"/>
    <w:rsid w:val="00A94032"/>
    <w:rsid w:val="00A941A3"/>
    <w:rsid w:val="00A94965"/>
    <w:rsid w:val="00A949AE"/>
    <w:rsid w:val="00A94B90"/>
    <w:rsid w:val="00A94E02"/>
    <w:rsid w:val="00A95179"/>
    <w:rsid w:val="00A9526C"/>
    <w:rsid w:val="00A95862"/>
    <w:rsid w:val="00A95877"/>
    <w:rsid w:val="00A96238"/>
    <w:rsid w:val="00A965DA"/>
    <w:rsid w:val="00A96632"/>
    <w:rsid w:val="00A96658"/>
    <w:rsid w:val="00A9667D"/>
    <w:rsid w:val="00A966E4"/>
    <w:rsid w:val="00A9676A"/>
    <w:rsid w:val="00A96C7B"/>
    <w:rsid w:val="00A97087"/>
    <w:rsid w:val="00A97090"/>
    <w:rsid w:val="00A971E1"/>
    <w:rsid w:val="00A972D5"/>
    <w:rsid w:val="00A976BD"/>
    <w:rsid w:val="00A97BB2"/>
    <w:rsid w:val="00AA0171"/>
    <w:rsid w:val="00AA0400"/>
    <w:rsid w:val="00AA0443"/>
    <w:rsid w:val="00AA0714"/>
    <w:rsid w:val="00AA0E95"/>
    <w:rsid w:val="00AA0F59"/>
    <w:rsid w:val="00AA1639"/>
    <w:rsid w:val="00AA184D"/>
    <w:rsid w:val="00AA198E"/>
    <w:rsid w:val="00AA1D9D"/>
    <w:rsid w:val="00AA20B8"/>
    <w:rsid w:val="00AA267E"/>
    <w:rsid w:val="00AA2D5D"/>
    <w:rsid w:val="00AA3357"/>
    <w:rsid w:val="00AA3397"/>
    <w:rsid w:val="00AA3C0D"/>
    <w:rsid w:val="00AA3DBB"/>
    <w:rsid w:val="00AA4357"/>
    <w:rsid w:val="00AA4811"/>
    <w:rsid w:val="00AA493B"/>
    <w:rsid w:val="00AA4977"/>
    <w:rsid w:val="00AA4AD3"/>
    <w:rsid w:val="00AA4BD1"/>
    <w:rsid w:val="00AA50FF"/>
    <w:rsid w:val="00AA5733"/>
    <w:rsid w:val="00AA5828"/>
    <w:rsid w:val="00AA5A40"/>
    <w:rsid w:val="00AA5A56"/>
    <w:rsid w:val="00AA5B31"/>
    <w:rsid w:val="00AA6547"/>
    <w:rsid w:val="00AA66A9"/>
    <w:rsid w:val="00AA72D7"/>
    <w:rsid w:val="00AA7335"/>
    <w:rsid w:val="00AA7A67"/>
    <w:rsid w:val="00AA7F6E"/>
    <w:rsid w:val="00AACA12"/>
    <w:rsid w:val="00AB000A"/>
    <w:rsid w:val="00AB01BB"/>
    <w:rsid w:val="00AB08DD"/>
    <w:rsid w:val="00AB0FC6"/>
    <w:rsid w:val="00AB1042"/>
    <w:rsid w:val="00AB1302"/>
    <w:rsid w:val="00AB1376"/>
    <w:rsid w:val="00AB13AA"/>
    <w:rsid w:val="00AB1803"/>
    <w:rsid w:val="00AB1A41"/>
    <w:rsid w:val="00AB1F4F"/>
    <w:rsid w:val="00AB202F"/>
    <w:rsid w:val="00AB205E"/>
    <w:rsid w:val="00AB229E"/>
    <w:rsid w:val="00AB28C9"/>
    <w:rsid w:val="00AB2E9B"/>
    <w:rsid w:val="00AB3264"/>
    <w:rsid w:val="00AB3622"/>
    <w:rsid w:val="00AB394A"/>
    <w:rsid w:val="00AB3CFB"/>
    <w:rsid w:val="00AB3DF6"/>
    <w:rsid w:val="00AB4388"/>
    <w:rsid w:val="00AB4460"/>
    <w:rsid w:val="00AB448C"/>
    <w:rsid w:val="00AB4BFA"/>
    <w:rsid w:val="00AB4D5D"/>
    <w:rsid w:val="00AB51D1"/>
    <w:rsid w:val="00AB52A6"/>
    <w:rsid w:val="00AB5325"/>
    <w:rsid w:val="00AB5647"/>
    <w:rsid w:val="00AB56F5"/>
    <w:rsid w:val="00AB570A"/>
    <w:rsid w:val="00AB5895"/>
    <w:rsid w:val="00AB5B9D"/>
    <w:rsid w:val="00AB60BC"/>
    <w:rsid w:val="00AB61A9"/>
    <w:rsid w:val="00AB6216"/>
    <w:rsid w:val="00AB649F"/>
    <w:rsid w:val="00AB68B8"/>
    <w:rsid w:val="00AB6943"/>
    <w:rsid w:val="00AB6BF9"/>
    <w:rsid w:val="00AB6E0A"/>
    <w:rsid w:val="00AB71BD"/>
    <w:rsid w:val="00AB72E1"/>
    <w:rsid w:val="00AB740B"/>
    <w:rsid w:val="00AB7986"/>
    <w:rsid w:val="00AB7A1E"/>
    <w:rsid w:val="00AC0C1C"/>
    <w:rsid w:val="00AC178C"/>
    <w:rsid w:val="00AC17B7"/>
    <w:rsid w:val="00AC1EE3"/>
    <w:rsid w:val="00AC2113"/>
    <w:rsid w:val="00AC26D9"/>
    <w:rsid w:val="00AC2FE3"/>
    <w:rsid w:val="00AC307B"/>
    <w:rsid w:val="00AC32C4"/>
    <w:rsid w:val="00AC34E7"/>
    <w:rsid w:val="00AC378A"/>
    <w:rsid w:val="00AC3913"/>
    <w:rsid w:val="00AC399D"/>
    <w:rsid w:val="00AC3BDC"/>
    <w:rsid w:val="00AC3CE1"/>
    <w:rsid w:val="00AC3DD7"/>
    <w:rsid w:val="00AC4230"/>
    <w:rsid w:val="00AC4433"/>
    <w:rsid w:val="00AC45C1"/>
    <w:rsid w:val="00AC4627"/>
    <w:rsid w:val="00AC4685"/>
    <w:rsid w:val="00AC47B8"/>
    <w:rsid w:val="00AC4C02"/>
    <w:rsid w:val="00AC5165"/>
    <w:rsid w:val="00AC5559"/>
    <w:rsid w:val="00AC56F5"/>
    <w:rsid w:val="00AC5821"/>
    <w:rsid w:val="00AC598C"/>
    <w:rsid w:val="00AC5E91"/>
    <w:rsid w:val="00AC6387"/>
    <w:rsid w:val="00AC6F48"/>
    <w:rsid w:val="00AC6FD0"/>
    <w:rsid w:val="00AC7048"/>
    <w:rsid w:val="00AC733D"/>
    <w:rsid w:val="00AC750D"/>
    <w:rsid w:val="00AC78F4"/>
    <w:rsid w:val="00AC7C32"/>
    <w:rsid w:val="00AC7DAA"/>
    <w:rsid w:val="00AC7E26"/>
    <w:rsid w:val="00AD0967"/>
    <w:rsid w:val="00AD0CFC"/>
    <w:rsid w:val="00AD1637"/>
    <w:rsid w:val="00AD1B0C"/>
    <w:rsid w:val="00AD1DBF"/>
    <w:rsid w:val="00AD1EF7"/>
    <w:rsid w:val="00AD1F90"/>
    <w:rsid w:val="00AD236A"/>
    <w:rsid w:val="00AD2508"/>
    <w:rsid w:val="00AD2CE3"/>
    <w:rsid w:val="00AD2CE5"/>
    <w:rsid w:val="00AD319F"/>
    <w:rsid w:val="00AD381E"/>
    <w:rsid w:val="00AD3A4E"/>
    <w:rsid w:val="00AD3DEB"/>
    <w:rsid w:val="00AD3ED9"/>
    <w:rsid w:val="00AD3F84"/>
    <w:rsid w:val="00AD405F"/>
    <w:rsid w:val="00AD43CE"/>
    <w:rsid w:val="00AD44A1"/>
    <w:rsid w:val="00AD44CB"/>
    <w:rsid w:val="00AD491B"/>
    <w:rsid w:val="00AD4ADC"/>
    <w:rsid w:val="00AD4C9E"/>
    <w:rsid w:val="00AD52AC"/>
    <w:rsid w:val="00AD56DF"/>
    <w:rsid w:val="00AD5931"/>
    <w:rsid w:val="00AD59DA"/>
    <w:rsid w:val="00AD5FFC"/>
    <w:rsid w:val="00AD61D1"/>
    <w:rsid w:val="00AD68A8"/>
    <w:rsid w:val="00AD6C13"/>
    <w:rsid w:val="00AD6C44"/>
    <w:rsid w:val="00AD6C82"/>
    <w:rsid w:val="00AD70B4"/>
    <w:rsid w:val="00AD7247"/>
    <w:rsid w:val="00AD75C8"/>
    <w:rsid w:val="00AD77C6"/>
    <w:rsid w:val="00AD7C53"/>
    <w:rsid w:val="00AD7E23"/>
    <w:rsid w:val="00AE00EA"/>
    <w:rsid w:val="00AE0160"/>
    <w:rsid w:val="00AE0683"/>
    <w:rsid w:val="00AE0C56"/>
    <w:rsid w:val="00AE0CB3"/>
    <w:rsid w:val="00AE0E9A"/>
    <w:rsid w:val="00AE0F70"/>
    <w:rsid w:val="00AE1081"/>
    <w:rsid w:val="00AE1272"/>
    <w:rsid w:val="00AE1359"/>
    <w:rsid w:val="00AE1801"/>
    <w:rsid w:val="00AE1A9B"/>
    <w:rsid w:val="00AE1AF1"/>
    <w:rsid w:val="00AE20A5"/>
    <w:rsid w:val="00AE20BD"/>
    <w:rsid w:val="00AE2359"/>
    <w:rsid w:val="00AE2CFB"/>
    <w:rsid w:val="00AE2F21"/>
    <w:rsid w:val="00AE324C"/>
    <w:rsid w:val="00AE3299"/>
    <w:rsid w:val="00AE3CC8"/>
    <w:rsid w:val="00AE3FE3"/>
    <w:rsid w:val="00AE4039"/>
    <w:rsid w:val="00AE448F"/>
    <w:rsid w:val="00AE47FB"/>
    <w:rsid w:val="00AE4B58"/>
    <w:rsid w:val="00AE4D29"/>
    <w:rsid w:val="00AE4D2F"/>
    <w:rsid w:val="00AE4E54"/>
    <w:rsid w:val="00AE4FEF"/>
    <w:rsid w:val="00AE52C4"/>
    <w:rsid w:val="00AE5541"/>
    <w:rsid w:val="00AE59F1"/>
    <w:rsid w:val="00AE5CEA"/>
    <w:rsid w:val="00AE5E3E"/>
    <w:rsid w:val="00AE5F66"/>
    <w:rsid w:val="00AE65C9"/>
    <w:rsid w:val="00AE68D8"/>
    <w:rsid w:val="00AE6B6A"/>
    <w:rsid w:val="00AE7144"/>
    <w:rsid w:val="00AE71A0"/>
    <w:rsid w:val="00AE71AF"/>
    <w:rsid w:val="00AE76E5"/>
    <w:rsid w:val="00AE7BEB"/>
    <w:rsid w:val="00AF00B3"/>
    <w:rsid w:val="00AF05FE"/>
    <w:rsid w:val="00AF09A9"/>
    <w:rsid w:val="00AF0B32"/>
    <w:rsid w:val="00AF0C94"/>
    <w:rsid w:val="00AF0D09"/>
    <w:rsid w:val="00AF112A"/>
    <w:rsid w:val="00AF1144"/>
    <w:rsid w:val="00AF12CB"/>
    <w:rsid w:val="00AF1329"/>
    <w:rsid w:val="00AF191E"/>
    <w:rsid w:val="00AF2299"/>
    <w:rsid w:val="00AF231B"/>
    <w:rsid w:val="00AF2A1B"/>
    <w:rsid w:val="00AF2B37"/>
    <w:rsid w:val="00AF2E35"/>
    <w:rsid w:val="00AF2FFA"/>
    <w:rsid w:val="00AF317F"/>
    <w:rsid w:val="00AF34D5"/>
    <w:rsid w:val="00AF378F"/>
    <w:rsid w:val="00AF479E"/>
    <w:rsid w:val="00AF4833"/>
    <w:rsid w:val="00AF4846"/>
    <w:rsid w:val="00AF4A9A"/>
    <w:rsid w:val="00AF4E08"/>
    <w:rsid w:val="00AF4FF1"/>
    <w:rsid w:val="00AF5333"/>
    <w:rsid w:val="00AF540E"/>
    <w:rsid w:val="00AF57FC"/>
    <w:rsid w:val="00AF59A6"/>
    <w:rsid w:val="00AF5AA4"/>
    <w:rsid w:val="00AF5B5E"/>
    <w:rsid w:val="00AF5B79"/>
    <w:rsid w:val="00AF6042"/>
    <w:rsid w:val="00AF6248"/>
    <w:rsid w:val="00AF64D5"/>
    <w:rsid w:val="00AF6A68"/>
    <w:rsid w:val="00AF6A84"/>
    <w:rsid w:val="00AF6E1A"/>
    <w:rsid w:val="00AF6E4B"/>
    <w:rsid w:val="00AF713D"/>
    <w:rsid w:val="00AF744D"/>
    <w:rsid w:val="00AF7B95"/>
    <w:rsid w:val="00AF7BFC"/>
    <w:rsid w:val="00AF7EE1"/>
    <w:rsid w:val="00B00097"/>
    <w:rsid w:val="00B004DE"/>
    <w:rsid w:val="00B00933"/>
    <w:rsid w:val="00B00C65"/>
    <w:rsid w:val="00B01E0A"/>
    <w:rsid w:val="00B01E54"/>
    <w:rsid w:val="00B01E96"/>
    <w:rsid w:val="00B020FB"/>
    <w:rsid w:val="00B0210E"/>
    <w:rsid w:val="00B023CD"/>
    <w:rsid w:val="00B02602"/>
    <w:rsid w:val="00B039CF"/>
    <w:rsid w:val="00B03FAE"/>
    <w:rsid w:val="00B04489"/>
    <w:rsid w:val="00B048C3"/>
    <w:rsid w:val="00B04A44"/>
    <w:rsid w:val="00B04CCC"/>
    <w:rsid w:val="00B04E99"/>
    <w:rsid w:val="00B05233"/>
    <w:rsid w:val="00B05271"/>
    <w:rsid w:val="00B05538"/>
    <w:rsid w:val="00B05569"/>
    <w:rsid w:val="00B05953"/>
    <w:rsid w:val="00B05D1C"/>
    <w:rsid w:val="00B05EB2"/>
    <w:rsid w:val="00B06127"/>
    <w:rsid w:val="00B06E17"/>
    <w:rsid w:val="00B06F15"/>
    <w:rsid w:val="00B10274"/>
    <w:rsid w:val="00B10B23"/>
    <w:rsid w:val="00B11004"/>
    <w:rsid w:val="00B1136F"/>
    <w:rsid w:val="00B1176F"/>
    <w:rsid w:val="00B11813"/>
    <w:rsid w:val="00B12B2D"/>
    <w:rsid w:val="00B13101"/>
    <w:rsid w:val="00B1322E"/>
    <w:rsid w:val="00B13C90"/>
    <w:rsid w:val="00B13EF1"/>
    <w:rsid w:val="00B14109"/>
    <w:rsid w:val="00B14293"/>
    <w:rsid w:val="00B14460"/>
    <w:rsid w:val="00B145FF"/>
    <w:rsid w:val="00B147CB"/>
    <w:rsid w:val="00B147F0"/>
    <w:rsid w:val="00B14C5F"/>
    <w:rsid w:val="00B14E96"/>
    <w:rsid w:val="00B152D4"/>
    <w:rsid w:val="00B153DA"/>
    <w:rsid w:val="00B15B9E"/>
    <w:rsid w:val="00B15C1B"/>
    <w:rsid w:val="00B15DF4"/>
    <w:rsid w:val="00B15F14"/>
    <w:rsid w:val="00B1600B"/>
    <w:rsid w:val="00B16367"/>
    <w:rsid w:val="00B1651F"/>
    <w:rsid w:val="00B1670E"/>
    <w:rsid w:val="00B16A78"/>
    <w:rsid w:val="00B1716A"/>
    <w:rsid w:val="00B17187"/>
    <w:rsid w:val="00B17641"/>
    <w:rsid w:val="00B176BA"/>
    <w:rsid w:val="00B20205"/>
    <w:rsid w:val="00B20286"/>
    <w:rsid w:val="00B204C7"/>
    <w:rsid w:val="00B20558"/>
    <w:rsid w:val="00B20604"/>
    <w:rsid w:val="00B206EB"/>
    <w:rsid w:val="00B207EA"/>
    <w:rsid w:val="00B20D49"/>
    <w:rsid w:val="00B20EF4"/>
    <w:rsid w:val="00B20F3E"/>
    <w:rsid w:val="00B21192"/>
    <w:rsid w:val="00B215A0"/>
    <w:rsid w:val="00B2196B"/>
    <w:rsid w:val="00B2250F"/>
    <w:rsid w:val="00B22AA6"/>
    <w:rsid w:val="00B22ADD"/>
    <w:rsid w:val="00B22CA6"/>
    <w:rsid w:val="00B22DC3"/>
    <w:rsid w:val="00B2318D"/>
    <w:rsid w:val="00B2352C"/>
    <w:rsid w:val="00B236A6"/>
    <w:rsid w:val="00B23792"/>
    <w:rsid w:val="00B23C9E"/>
    <w:rsid w:val="00B2417B"/>
    <w:rsid w:val="00B24289"/>
    <w:rsid w:val="00B24569"/>
    <w:rsid w:val="00B24F41"/>
    <w:rsid w:val="00B24F50"/>
    <w:rsid w:val="00B25956"/>
    <w:rsid w:val="00B25D38"/>
    <w:rsid w:val="00B262ED"/>
    <w:rsid w:val="00B269A2"/>
    <w:rsid w:val="00B27090"/>
    <w:rsid w:val="00B27105"/>
    <w:rsid w:val="00B271B1"/>
    <w:rsid w:val="00B277CE"/>
    <w:rsid w:val="00B28E5E"/>
    <w:rsid w:val="00B30AFD"/>
    <w:rsid w:val="00B30C13"/>
    <w:rsid w:val="00B319A1"/>
    <w:rsid w:val="00B31D63"/>
    <w:rsid w:val="00B31F5E"/>
    <w:rsid w:val="00B321CC"/>
    <w:rsid w:val="00B3236B"/>
    <w:rsid w:val="00B32EED"/>
    <w:rsid w:val="00B33645"/>
    <w:rsid w:val="00B33E15"/>
    <w:rsid w:val="00B341A0"/>
    <w:rsid w:val="00B343AA"/>
    <w:rsid w:val="00B3468C"/>
    <w:rsid w:val="00B347F7"/>
    <w:rsid w:val="00B349D7"/>
    <w:rsid w:val="00B34BC7"/>
    <w:rsid w:val="00B3519D"/>
    <w:rsid w:val="00B35447"/>
    <w:rsid w:val="00B355C2"/>
    <w:rsid w:val="00B355F7"/>
    <w:rsid w:val="00B3577D"/>
    <w:rsid w:val="00B35BAE"/>
    <w:rsid w:val="00B35C81"/>
    <w:rsid w:val="00B35CF8"/>
    <w:rsid w:val="00B3640D"/>
    <w:rsid w:val="00B37185"/>
    <w:rsid w:val="00B373A4"/>
    <w:rsid w:val="00B375E9"/>
    <w:rsid w:val="00B3764E"/>
    <w:rsid w:val="00B37D82"/>
    <w:rsid w:val="00B401F7"/>
    <w:rsid w:val="00B40401"/>
    <w:rsid w:val="00B40618"/>
    <w:rsid w:val="00B4084B"/>
    <w:rsid w:val="00B40BC1"/>
    <w:rsid w:val="00B40CB3"/>
    <w:rsid w:val="00B40E1C"/>
    <w:rsid w:val="00B42009"/>
    <w:rsid w:val="00B423B4"/>
    <w:rsid w:val="00B4289B"/>
    <w:rsid w:val="00B42928"/>
    <w:rsid w:val="00B42AB5"/>
    <w:rsid w:val="00B42CFE"/>
    <w:rsid w:val="00B42D64"/>
    <w:rsid w:val="00B42DA5"/>
    <w:rsid w:val="00B42DDA"/>
    <w:rsid w:val="00B42E31"/>
    <w:rsid w:val="00B43477"/>
    <w:rsid w:val="00B437A6"/>
    <w:rsid w:val="00B437DC"/>
    <w:rsid w:val="00B43962"/>
    <w:rsid w:val="00B43D3A"/>
    <w:rsid w:val="00B43DD2"/>
    <w:rsid w:val="00B440AD"/>
    <w:rsid w:val="00B4413B"/>
    <w:rsid w:val="00B4468E"/>
    <w:rsid w:val="00B446B0"/>
    <w:rsid w:val="00B44A58"/>
    <w:rsid w:val="00B44C99"/>
    <w:rsid w:val="00B44D04"/>
    <w:rsid w:val="00B44D9A"/>
    <w:rsid w:val="00B451D6"/>
    <w:rsid w:val="00B452F9"/>
    <w:rsid w:val="00B45598"/>
    <w:rsid w:val="00B466CB"/>
    <w:rsid w:val="00B469A8"/>
    <w:rsid w:val="00B46C20"/>
    <w:rsid w:val="00B46F2F"/>
    <w:rsid w:val="00B478F8"/>
    <w:rsid w:val="00B47973"/>
    <w:rsid w:val="00B47F6F"/>
    <w:rsid w:val="00B50276"/>
    <w:rsid w:val="00B5034A"/>
    <w:rsid w:val="00B50464"/>
    <w:rsid w:val="00B50693"/>
    <w:rsid w:val="00B50B6D"/>
    <w:rsid w:val="00B50FFE"/>
    <w:rsid w:val="00B511AE"/>
    <w:rsid w:val="00B514CC"/>
    <w:rsid w:val="00B518D7"/>
    <w:rsid w:val="00B519C3"/>
    <w:rsid w:val="00B51FCF"/>
    <w:rsid w:val="00B520B7"/>
    <w:rsid w:val="00B52210"/>
    <w:rsid w:val="00B52831"/>
    <w:rsid w:val="00B52EA5"/>
    <w:rsid w:val="00B53717"/>
    <w:rsid w:val="00B53AB6"/>
    <w:rsid w:val="00B5404E"/>
    <w:rsid w:val="00B54092"/>
    <w:rsid w:val="00B549B2"/>
    <w:rsid w:val="00B549B9"/>
    <w:rsid w:val="00B54B2A"/>
    <w:rsid w:val="00B551A1"/>
    <w:rsid w:val="00B55587"/>
    <w:rsid w:val="00B557CB"/>
    <w:rsid w:val="00B55B1F"/>
    <w:rsid w:val="00B55C0E"/>
    <w:rsid w:val="00B56385"/>
    <w:rsid w:val="00B56661"/>
    <w:rsid w:val="00B5668B"/>
    <w:rsid w:val="00B567C1"/>
    <w:rsid w:val="00B567CF"/>
    <w:rsid w:val="00B568F1"/>
    <w:rsid w:val="00B56A31"/>
    <w:rsid w:val="00B56D21"/>
    <w:rsid w:val="00B574C3"/>
    <w:rsid w:val="00B57612"/>
    <w:rsid w:val="00B57A9D"/>
    <w:rsid w:val="00B57AFF"/>
    <w:rsid w:val="00B57B17"/>
    <w:rsid w:val="00B57B55"/>
    <w:rsid w:val="00B57C75"/>
    <w:rsid w:val="00B60315"/>
    <w:rsid w:val="00B609A8"/>
    <w:rsid w:val="00B60C2A"/>
    <w:rsid w:val="00B61382"/>
    <w:rsid w:val="00B615A3"/>
    <w:rsid w:val="00B61608"/>
    <w:rsid w:val="00B617CA"/>
    <w:rsid w:val="00B618D1"/>
    <w:rsid w:val="00B61E57"/>
    <w:rsid w:val="00B62841"/>
    <w:rsid w:val="00B62E29"/>
    <w:rsid w:val="00B6326C"/>
    <w:rsid w:val="00B636D8"/>
    <w:rsid w:val="00B63F9D"/>
    <w:rsid w:val="00B6534B"/>
    <w:rsid w:val="00B6549C"/>
    <w:rsid w:val="00B65713"/>
    <w:rsid w:val="00B6624F"/>
    <w:rsid w:val="00B66473"/>
    <w:rsid w:val="00B664A3"/>
    <w:rsid w:val="00B66816"/>
    <w:rsid w:val="00B66ADB"/>
    <w:rsid w:val="00B67572"/>
    <w:rsid w:val="00B67F9E"/>
    <w:rsid w:val="00B70180"/>
    <w:rsid w:val="00B702D0"/>
    <w:rsid w:val="00B70A13"/>
    <w:rsid w:val="00B70E64"/>
    <w:rsid w:val="00B71631"/>
    <w:rsid w:val="00B71724"/>
    <w:rsid w:val="00B71CC4"/>
    <w:rsid w:val="00B71F97"/>
    <w:rsid w:val="00B71FC3"/>
    <w:rsid w:val="00B71FFB"/>
    <w:rsid w:val="00B7218C"/>
    <w:rsid w:val="00B723AF"/>
    <w:rsid w:val="00B72708"/>
    <w:rsid w:val="00B73341"/>
    <w:rsid w:val="00B7342F"/>
    <w:rsid w:val="00B73574"/>
    <w:rsid w:val="00B735A5"/>
    <w:rsid w:val="00B73669"/>
    <w:rsid w:val="00B739AA"/>
    <w:rsid w:val="00B73DD9"/>
    <w:rsid w:val="00B7435A"/>
    <w:rsid w:val="00B7459E"/>
    <w:rsid w:val="00B747D7"/>
    <w:rsid w:val="00B7481C"/>
    <w:rsid w:val="00B749EF"/>
    <w:rsid w:val="00B74A22"/>
    <w:rsid w:val="00B74D02"/>
    <w:rsid w:val="00B7505F"/>
    <w:rsid w:val="00B751F0"/>
    <w:rsid w:val="00B755FF"/>
    <w:rsid w:val="00B75CB1"/>
    <w:rsid w:val="00B75F38"/>
    <w:rsid w:val="00B761C8"/>
    <w:rsid w:val="00B765D0"/>
    <w:rsid w:val="00B76633"/>
    <w:rsid w:val="00B76944"/>
    <w:rsid w:val="00B76C5F"/>
    <w:rsid w:val="00B76C9F"/>
    <w:rsid w:val="00B772E2"/>
    <w:rsid w:val="00B7759E"/>
    <w:rsid w:val="00B776D7"/>
    <w:rsid w:val="00B779E4"/>
    <w:rsid w:val="00B77E5E"/>
    <w:rsid w:val="00B77EDB"/>
    <w:rsid w:val="00B81305"/>
    <w:rsid w:val="00B8160A"/>
    <w:rsid w:val="00B816AE"/>
    <w:rsid w:val="00B817A9"/>
    <w:rsid w:val="00B81834"/>
    <w:rsid w:val="00B81DA9"/>
    <w:rsid w:val="00B826BE"/>
    <w:rsid w:val="00B82F1B"/>
    <w:rsid w:val="00B82FB0"/>
    <w:rsid w:val="00B8346D"/>
    <w:rsid w:val="00B8353F"/>
    <w:rsid w:val="00B837B7"/>
    <w:rsid w:val="00B83816"/>
    <w:rsid w:val="00B83AE1"/>
    <w:rsid w:val="00B83D56"/>
    <w:rsid w:val="00B83F2D"/>
    <w:rsid w:val="00B8448F"/>
    <w:rsid w:val="00B84AB9"/>
    <w:rsid w:val="00B84B31"/>
    <w:rsid w:val="00B84D3C"/>
    <w:rsid w:val="00B84E42"/>
    <w:rsid w:val="00B851E8"/>
    <w:rsid w:val="00B85498"/>
    <w:rsid w:val="00B859B8"/>
    <w:rsid w:val="00B85D45"/>
    <w:rsid w:val="00B85EE1"/>
    <w:rsid w:val="00B86097"/>
    <w:rsid w:val="00B86C1B"/>
    <w:rsid w:val="00B8702B"/>
    <w:rsid w:val="00B87263"/>
    <w:rsid w:val="00B87647"/>
    <w:rsid w:val="00B87944"/>
    <w:rsid w:val="00B87E65"/>
    <w:rsid w:val="00B902EE"/>
    <w:rsid w:val="00B90498"/>
    <w:rsid w:val="00B90993"/>
    <w:rsid w:val="00B90B78"/>
    <w:rsid w:val="00B90D81"/>
    <w:rsid w:val="00B90DA6"/>
    <w:rsid w:val="00B90EA1"/>
    <w:rsid w:val="00B90FA9"/>
    <w:rsid w:val="00B91689"/>
    <w:rsid w:val="00B93262"/>
    <w:rsid w:val="00B94082"/>
    <w:rsid w:val="00B9427D"/>
    <w:rsid w:val="00B94433"/>
    <w:rsid w:val="00B94446"/>
    <w:rsid w:val="00B944CE"/>
    <w:rsid w:val="00B94981"/>
    <w:rsid w:val="00B94E9E"/>
    <w:rsid w:val="00B94F3D"/>
    <w:rsid w:val="00B95006"/>
    <w:rsid w:val="00B953DB"/>
    <w:rsid w:val="00B95CC6"/>
    <w:rsid w:val="00B96090"/>
    <w:rsid w:val="00B9609C"/>
    <w:rsid w:val="00B9619A"/>
    <w:rsid w:val="00B96C52"/>
    <w:rsid w:val="00B96E80"/>
    <w:rsid w:val="00B9773D"/>
    <w:rsid w:val="00B97A41"/>
    <w:rsid w:val="00B97CC7"/>
    <w:rsid w:val="00B97E61"/>
    <w:rsid w:val="00B97FD3"/>
    <w:rsid w:val="00BA007C"/>
    <w:rsid w:val="00BA020F"/>
    <w:rsid w:val="00BA02FD"/>
    <w:rsid w:val="00BA03ED"/>
    <w:rsid w:val="00BA04E3"/>
    <w:rsid w:val="00BA0756"/>
    <w:rsid w:val="00BA083D"/>
    <w:rsid w:val="00BA0A01"/>
    <w:rsid w:val="00BA0B72"/>
    <w:rsid w:val="00BA0BC4"/>
    <w:rsid w:val="00BA2166"/>
    <w:rsid w:val="00BA2405"/>
    <w:rsid w:val="00BA2484"/>
    <w:rsid w:val="00BA24BE"/>
    <w:rsid w:val="00BA26D9"/>
    <w:rsid w:val="00BA27A7"/>
    <w:rsid w:val="00BA2A66"/>
    <w:rsid w:val="00BA2BCA"/>
    <w:rsid w:val="00BA2E71"/>
    <w:rsid w:val="00BA2F97"/>
    <w:rsid w:val="00BA301D"/>
    <w:rsid w:val="00BA35C1"/>
    <w:rsid w:val="00BA381C"/>
    <w:rsid w:val="00BA3BD5"/>
    <w:rsid w:val="00BA3F5A"/>
    <w:rsid w:val="00BA4491"/>
    <w:rsid w:val="00BA4866"/>
    <w:rsid w:val="00BA4F52"/>
    <w:rsid w:val="00BA514C"/>
    <w:rsid w:val="00BA57C0"/>
    <w:rsid w:val="00BA6469"/>
    <w:rsid w:val="00BA6770"/>
    <w:rsid w:val="00BA683D"/>
    <w:rsid w:val="00BA6884"/>
    <w:rsid w:val="00BA6CAD"/>
    <w:rsid w:val="00BA7466"/>
    <w:rsid w:val="00BA7954"/>
    <w:rsid w:val="00BA7DCA"/>
    <w:rsid w:val="00BB0362"/>
    <w:rsid w:val="00BB0A9C"/>
    <w:rsid w:val="00BB15BB"/>
    <w:rsid w:val="00BB17C8"/>
    <w:rsid w:val="00BB1AC0"/>
    <w:rsid w:val="00BB1C48"/>
    <w:rsid w:val="00BB1E0D"/>
    <w:rsid w:val="00BB21C0"/>
    <w:rsid w:val="00BB24AE"/>
    <w:rsid w:val="00BB26D4"/>
    <w:rsid w:val="00BB27E6"/>
    <w:rsid w:val="00BB2C85"/>
    <w:rsid w:val="00BB3628"/>
    <w:rsid w:val="00BB382B"/>
    <w:rsid w:val="00BB391B"/>
    <w:rsid w:val="00BB3BA9"/>
    <w:rsid w:val="00BB3E6C"/>
    <w:rsid w:val="00BB4DA3"/>
    <w:rsid w:val="00BB4E06"/>
    <w:rsid w:val="00BB4EF4"/>
    <w:rsid w:val="00BB5001"/>
    <w:rsid w:val="00BB51BE"/>
    <w:rsid w:val="00BB526B"/>
    <w:rsid w:val="00BB5A25"/>
    <w:rsid w:val="00BB5FCA"/>
    <w:rsid w:val="00BB6053"/>
    <w:rsid w:val="00BB64D9"/>
    <w:rsid w:val="00BB6641"/>
    <w:rsid w:val="00BB6C35"/>
    <w:rsid w:val="00BB72C4"/>
    <w:rsid w:val="00BB753C"/>
    <w:rsid w:val="00BB7857"/>
    <w:rsid w:val="00BB7C91"/>
    <w:rsid w:val="00BB7CD6"/>
    <w:rsid w:val="00BC0032"/>
    <w:rsid w:val="00BC0125"/>
    <w:rsid w:val="00BC01B7"/>
    <w:rsid w:val="00BC0C78"/>
    <w:rsid w:val="00BC0E02"/>
    <w:rsid w:val="00BC129A"/>
    <w:rsid w:val="00BC1575"/>
    <w:rsid w:val="00BC1585"/>
    <w:rsid w:val="00BC15A8"/>
    <w:rsid w:val="00BC1657"/>
    <w:rsid w:val="00BC1795"/>
    <w:rsid w:val="00BC17FE"/>
    <w:rsid w:val="00BC1926"/>
    <w:rsid w:val="00BC1AAA"/>
    <w:rsid w:val="00BC1C05"/>
    <w:rsid w:val="00BC1F87"/>
    <w:rsid w:val="00BC21E1"/>
    <w:rsid w:val="00BC2308"/>
    <w:rsid w:val="00BC26B8"/>
    <w:rsid w:val="00BC2815"/>
    <w:rsid w:val="00BC2B3A"/>
    <w:rsid w:val="00BC2CF5"/>
    <w:rsid w:val="00BC2E35"/>
    <w:rsid w:val="00BC34A0"/>
    <w:rsid w:val="00BC34F0"/>
    <w:rsid w:val="00BC3895"/>
    <w:rsid w:val="00BC3A32"/>
    <w:rsid w:val="00BC4505"/>
    <w:rsid w:val="00BC47D1"/>
    <w:rsid w:val="00BC48D1"/>
    <w:rsid w:val="00BC4D81"/>
    <w:rsid w:val="00BC5AE1"/>
    <w:rsid w:val="00BC5D2A"/>
    <w:rsid w:val="00BC6089"/>
    <w:rsid w:val="00BC61D8"/>
    <w:rsid w:val="00BC688F"/>
    <w:rsid w:val="00BC7280"/>
    <w:rsid w:val="00BC76BF"/>
    <w:rsid w:val="00BC78A1"/>
    <w:rsid w:val="00BC7BE8"/>
    <w:rsid w:val="00BC7DB2"/>
    <w:rsid w:val="00BD00B7"/>
    <w:rsid w:val="00BD050A"/>
    <w:rsid w:val="00BD080B"/>
    <w:rsid w:val="00BD0864"/>
    <w:rsid w:val="00BD09BF"/>
    <w:rsid w:val="00BD0C89"/>
    <w:rsid w:val="00BD136D"/>
    <w:rsid w:val="00BD165B"/>
    <w:rsid w:val="00BD1849"/>
    <w:rsid w:val="00BD186B"/>
    <w:rsid w:val="00BD1FFC"/>
    <w:rsid w:val="00BD2215"/>
    <w:rsid w:val="00BD2254"/>
    <w:rsid w:val="00BD235E"/>
    <w:rsid w:val="00BD2717"/>
    <w:rsid w:val="00BD2F66"/>
    <w:rsid w:val="00BD3222"/>
    <w:rsid w:val="00BD38B1"/>
    <w:rsid w:val="00BD40A2"/>
    <w:rsid w:val="00BD4C85"/>
    <w:rsid w:val="00BD4CB6"/>
    <w:rsid w:val="00BD5936"/>
    <w:rsid w:val="00BD59B8"/>
    <w:rsid w:val="00BD5C2D"/>
    <w:rsid w:val="00BD5ED9"/>
    <w:rsid w:val="00BD6109"/>
    <w:rsid w:val="00BD6130"/>
    <w:rsid w:val="00BD6477"/>
    <w:rsid w:val="00BD6525"/>
    <w:rsid w:val="00BD66D3"/>
    <w:rsid w:val="00BD687E"/>
    <w:rsid w:val="00BD6CBC"/>
    <w:rsid w:val="00BD6E7C"/>
    <w:rsid w:val="00BD6FF3"/>
    <w:rsid w:val="00BD727A"/>
    <w:rsid w:val="00BD7823"/>
    <w:rsid w:val="00BE01F8"/>
    <w:rsid w:val="00BE03DE"/>
    <w:rsid w:val="00BE082B"/>
    <w:rsid w:val="00BE087A"/>
    <w:rsid w:val="00BE0A65"/>
    <w:rsid w:val="00BE0B23"/>
    <w:rsid w:val="00BE0BF8"/>
    <w:rsid w:val="00BE1089"/>
    <w:rsid w:val="00BE10D9"/>
    <w:rsid w:val="00BE17D7"/>
    <w:rsid w:val="00BE1ACA"/>
    <w:rsid w:val="00BE1C78"/>
    <w:rsid w:val="00BE2160"/>
    <w:rsid w:val="00BE22A4"/>
    <w:rsid w:val="00BE257B"/>
    <w:rsid w:val="00BE2606"/>
    <w:rsid w:val="00BE2650"/>
    <w:rsid w:val="00BE27A0"/>
    <w:rsid w:val="00BE2805"/>
    <w:rsid w:val="00BE30DA"/>
    <w:rsid w:val="00BE4106"/>
    <w:rsid w:val="00BE43E1"/>
    <w:rsid w:val="00BE45AF"/>
    <w:rsid w:val="00BE4ABC"/>
    <w:rsid w:val="00BE4C57"/>
    <w:rsid w:val="00BE4F53"/>
    <w:rsid w:val="00BE5A22"/>
    <w:rsid w:val="00BE5ABF"/>
    <w:rsid w:val="00BE6F93"/>
    <w:rsid w:val="00BE6FF7"/>
    <w:rsid w:val="00BE73D6"/>
    <w:rsid w:val="00BE7634"/>
    <w:rsid w:val="00BE766B"/>
    <w:rsid w:val="00BE77ED"/>
    <w:rsid w:val="00BE7B88"/>
    <w:rsid w:val="00BE7C6F"/>
    <w:rsid w:val="00BE7F83"/>
    <w:rsid w:val="00BF095B"/>
    <w:rsid w:val="00BF09F2"/>
    <w:rsid w:val="00BF0E04"/>
    <w:rsid w:val="00BF0FCA"/>
    <w:rsid w:val="00BF12D5"/>
    <w:rsid w:val="00BF159A"/>
    <w:rsid w:val="00BF1809"/>
    <w:rsid w:val="00BF1CE4"/>
    <w:rsid w:val="00BF1F2C"/>
    <w:rsid w:val="00BF2047"/>
    <w:rsid w:val="00BF2082"/>
    <w:rsid w:val="00BF233A"/>
    <w:rsid w:val="00BF24F0"/>
    <w:rsid w:val="00BF2703"/>
    <w:rsid w:val="00BF2944"/>
    <w:rsid w:val="00BF32ED"/>
    <w:rsid w:val="00BF3916"/>
    <w:rsid w:val="00BF3E33"/>
    <w:rsid w:val="00BF3FEA"/>
    <w:rsid w:val="00BF4015"/>
    <w:rsid w:val="00BF422A"/>
    <w:rsid w:val="00BF4277"/>
    <w:rsid w:val="00BF42C7"/>
    <w:rsid w:val="00BF4720"/>
    <w:rsid w:val="00BF49E4"/>
    <w:rsid w:val="00BF5898"/>
    <w:rsid w:val="00BF5E57"/>
    <w:rsid w:val="00BF60E9"/>
    <w:rsid w:val="00BF622E"/>
    <w:rsid w:val="00BF62F2"/>
    <w:rsid w:val="00BF668C"/>
    <w:rsid w:val="00BF692D"/>
    <w:rsid w:val="00BF6F80"/>
    <w:rsid w:val="00BF74B2"/>
    <w:rsid w:val="00BF757E"/>
    <w:rsid w:val="00C00632"/>
    <w:rsid w:val="00C00F90"/>
    <w:rsid w:val="00C01DD7"/>
    <w:rsid w:val="00C0223C"/>
    <w:rsid w:val="00C023E1"/>
    <w:rsid w:val="00C025D8"/>
    <w:rsid w:val="00C0266E"/>
    <w:rsid w:val="00C02A6E"/>
    <w:rsid w:val="00C02D25"/>
    <w:rsid w:val="00C0362D"/>
    <w:rsid w:val="00C038DD"/>
    <w:rsid w:val="00C03CAC"/>
    <w:rsid w:val="00C04520"/>
    <w:rsid w:val="00C048ED"/>
    <w:rsid w:val="00C04B9B"/>
    <w:rsid w:val="00C04D4A"/>
    <w:rsid w:val="00C05004"/>
    <w:rsid w:val="00C05703"/>
    <w:rsid w:val="00C05906"/>
    <w:rsid w:val="00C05B5E"/>
    <w:rsid w:val="00C05C12"/>
    <w:rsid w:val="00C05D14"/>
    <w:rsid w:val="00C05F71"/>
    <w:rsid w:val="00C06166"/>
    <w:rsid w:val="00C06397"/>
    <w:rsid w:val="00C06403"/>
    <w:rsid w:val="00C06715"/>
    <w:rsid w:val="00C06F31"/>
    <w:rsid w:val="00C06FED"/>
    <w:rsid w:val="00C07103"/>
    <w:rsid w:val="00C07182"/>
    <w:rsid w:val="00C073BA"/>
    <w:rsid w:val="00C07493"/>
    <w:rsid w:val="00C078F4"/>
    <w:rsid w:val="00C07BAB"/>
    <w:rsid w:val="00C10E6E"/>
    <w:rsid w:val="00C115D3"/>
    <w:rsid w:val="00C11E66"/>
    <w:rsid w:val="00C12451"/>
    <w:rsid w:val="00C12DA0"/>
    <w:rsid w:val="00C1354D"/>
    <w:rsid w:val="00C139E2"/>
    <w:rsid w:val="00C13B70"/>
    <w:rsid w:val="00C13F5C"/>
    <w:rsid w:val="00C142E2"/>
    <w:rsid w:val="00C1435A"/>
    <w:rsid w:val="00C145D8"/>
    <w:rsid w:val="00C14659"/>
    <w:rsid w:val="00C14848"/>
    <w:rsid w:val="00C14A92"/>
    <w:rsid w:val="00C14C06"/>
    <w:rsid w:val="00C14DB1"/>
    <w:rsid w:val="00C152E3"/>
    <w:rsid w:val="00C15C9B"/>
    <w:rsid w:val="00C15EB6"/>
    <w:rsid w:val="00C16349"/>
    <w:rsid w:val="00C167C2"/>
    <w:rsid w:val="00C16A0A"/>
    <w:rsid w:val="00C16D60"/>
    <w:rsid w:val="00C16FBC"/>
    <w:rsid w:val="00C17113"/>
    <w:rsid w:val="00C17260"/>
    <w:rsid w:val="00C177C6"/>
    <w:rsid w:val="00C17F2A"/>
    <w:rsid w:val="00C2018A"/>
    <w:rsid w:val="00C201E1"/>
    <w:rsid w:val="00C2027C"/>
    <w:rsid w:val="00C2029F"/>
    <w:rsid w:val="00C2065B"/>
    <w:rsid w:val="00C20D98"/>
    <w:rsid w:val="00C21268"/>
    <w:rsid w:val="00C2225D"/>
    <w:rsid w:val="00C22370"/>
    <w:rsid w:val="00C22371"/>
    <w:rsid w:val="00C223A4"/>
    <w:rsid w:val="00C22863"/>
    <w:rsid w:val="00C22FA0"/>
    <w:rsid w:val="00C234F6"/>
    <w:rsid w:val="00C24308"/>
    <w:rsid w:val="00C246CF"/>
    <w:rsid w:val="00C24CB7"/>
    <w:rsid w:val="00C253C7"/>
    <w:rsid w:val="00C25609"/>
    <w:rsid w:val="00C25BEE"/>
    <w:rsid w:val="00C25F83"/>
    <w:rsid w:val="00C2615E"/>
    <w:rsid w:val="00C26482"/>
    <w:rsid w:val="00C2680B"/>
    <w:rsid w:val="00C26B5F"/>
    <w:rsid w:val="00C26BD9"/>
    <w:rsid w:val="00C26C05"/>
    <w:rsid w:val="00C26C71"/>
    <w:rsid w:val="00C26CBF"/>
    <w:rsid w:val="00C26EAF"/>
    <w:rsid w:val="00C27B54"/>
    <w:rsid w:val="00C300EB"/>
    <w:rsid w:val="00C3036C"/>
    <w:rsid w:val="00C30457"/>
    <w:rsid w:val="00C30720"/>
    <w:rsid w:val="00C307C7"/>
    <w:rsid w:val="00C30834"/>
    <w:rsid w:val="00C308E2"/>
    <w:rsid w:val="00C30D23"/>
    <w:rsid w:val="00C30F1C"/>
    <w:rsid w:val="00C30FC6"/>
    <w:rsid w:val="00C3123A"/>
    <w:rsid w:val="00C31A97"/>
    <w:rsid w:val="00C31C02"/>
    <w:rsid w:val="00C324F1"/>
    <w:rsid w:val="00C32F8F"/>
    <w:rsid w:val="00C331B5"/>
    <w:rsid w:val="00C334DC"/>
    <w:rsid w:val="00C33759"/>
    <w:rsid w:val="00C3390E"/>
    <w:rsid w:val="00C33E76"/>
    <w:rsid w:val="00C340EB"/>
    <w:rsid w:val="00C3447F"/>
    <w:rsid w:val="00C34F5E"/>
    <w:rsid w:val="00C3551D"/>
    <w:rsid w:val="00C356C1"/>
    <w:rsid w:val="00C358A9"/>
    <w:rsid w:val="00C3597E"/>
    <w:rsid w:val="00C35FED"/>
    <w:rsid w:val="00C367FE"/>
    <w:rsid w:val="00C36AB4"/>
    <w:rsid w:val="00C36C3D"/>
    <w:rsid w:val="00C3753F"/>
    <w:rsid w:val="00C37859"/>
    <w:rsid w:val="00C37C26"/>
    <w:rsid w:val="00C401B2"/>
    <w:rsid w:val="00C405EF"/>
    <w:rsid w:val="00C4063E"/>
    <w:rsid w:val="00C409A7"/>
    <w:rsid w:val="00C40AC6"/>
    <w:rsid w:val="00C40B0A"/>
    <w:rsid w:val="00C40CA8"/>
    <w:rsid w:val="00C40DA6"/>
    <w:rsid w:val="00C41122"/>
    <w:rsid w:val="00C41BED"/>
    <w:rsid w:val="00C41C3F"/>
    <w:rsid w:val="00C4208F"/>
    <w:rsid w:val="00C4270C"/>
    <w:rsid w:val="00C42963"/>
    <w:rsid w:val="00C42ED6"/>
    <w:rsid w:val="00C430A2"/>
    <w:rsid w:val="00C431A9"/>
    <w:rsid w:val="00C432C8"/>
    <w:rsid w:val="00C435D6"/>
    <w:rsid w:val="00C43793"/>
    <w:rsid w:val="00C438B0"/>
    <w:rsid w:val="00C43915"/>
    <w:rsid w:val="00C43E42"/>
    <w:rsid w:val="00C43E8E"/>
    <w:rsid w:val="00C43EAD"/>
    <w:rsid w:val="00C43EAE"/>
    <w:rsid w:val="00C43F0C"/>
    <w:rsid w:val="00C43F89"/>
    <w:rsid w:val="00C441D7"/>
    <w:rsid w:val="00C44483"/>
    <w:rsid w:val="00C44524"/>
    <w:rsid w:val="00C44616"/>
    <w:rsid w:val="00C4463A"/>
    <w:rsid w:val="00C44B7F"/>
    <w:rsid w:val="00C44E1B"/>
    <w:rsid w:val="00C44E3B"/>
    <w:rsid w:val="00C4521C"/>
    <w:rsid w:val="00C45247"/>
    <w:rsid w:val="00C458FD"/>
    <w:rsid w:val="00C45910"/>
    <w:rsid w:val="00C45F32"/>
    <w:rsid w:val="00C461BE"/>
    <w:rsid w:val="00C461D7"/>
    <w:rsid w:val="00C46361"/>
    <w:rsid w:val="00C46AE7"/>
    <w:rsid w:val="00C46F98"/>
    <w:rsid w:val="00C473B4"/>
    <w:rsid w:val="00C47531"/>
    <w:rsid w:val="00C476A2"/>
    <w:rsid w:val="00C50221"/>
    <w:rsid w:val="00C5071A"/>
    <w:rsid w:val="00C507CB"/>
    <w:rsid w:val="00C508D0"/>
    <w:rsid w:val="00C508FA"/>
    <w:rsid w:val="00C509E9"/>
    <w:rsid w:val="00C50B23"/>
    <w:rsid w:val="00C50F5E"/>
    <w:rsid w:val="00C51649"/>
    <w:rsid w:val="00C5181E"/>
    <w:rsid w:val="00C51BB5"/>
    <w:rsid w:val="00C51CF5"/>
    <w:rsid w:val="00C52297"/>
    <w:rsid w:val="00C52966"/>
    <w:rsid w:val="00C52B4B"/>
    <w:rsid w:val="00C53395"/>
    <w:rsid w:val="00C53A36"/>
    <w:rsid w:val="00C540A8"/>
    <w:rsid w:val="00C5495F"/>
    <w:rsid w:val="00C54DC9"/>
    <w:rsid w:val="00C54FAB"/>
    <w:rsid w:val="00C55147"/>
    <w:rsid w:val="00C55504"/>
    <w:rsid w:val="00C55989"/>
    <w:rsid w:val="00C56065"/>
    <w:rsid w:val="00C56412"/>
    <w:rsid w:val="00C56562"/>
    <w:rsid w:val="00C566B6"/>
    <w:rsid w:val="00C566C1"/>
    <w:rsid w:val="00C5676B"/>
    <w:rsid w:val="00C57226"/>
    <w:rsid w:val="00C575B4"/>
    <w:rsid w:val="00C576BC"/>
    <w:rsid w:val="00C57740"/>
    <w:rsid w:val="00C60020"/>
    <w:rsid w:val="00C60250"/>
    <w:rsid w:val="00C60404"/>
    <w:rsid w:val="00C6049A"/>
    <w:rsid w:val="00C6066B"/>
    <w:rsid w:val="00C60C00"/>
    <w:rsid w:val="00C60C48"/>
    <w:rsid w:val="00C615F7"/>
    <w:rsid w:val="00C618A6"/>
    <w:rsid w:val="00C61CB1"/>
    <w:rsid w:val="00C61E58"/>
    <w:rsid w:val="00C6244C"/>
    <w:rsid w:val="00C62509"/>
    <w:rsid w:val="00C62F40"/>
    <w:rsid w:val="00C632C1"/>
    <w:rsid w:val="00C6374D"/>
    <w:rsid w:val="00C63954"/>
    <w:rsid w:val="00C63ABD"/>
    <w:rsid w:val="00C649CF"/>
    <w:rsid w:val="00C64A5E"/>
    <w:rsid w:val="00C64B56"/>
    <w:rsid w:val="00C64F8A"/>
    <w:rsid w:val="00C6517A"/>
    <w:rsid w:val="00C6523E"/>
    <w:rsid w:val="00C656B3"/>
    <w:rsid w:val="00C65A4C"/>
    <w:rsid w:val="00C66215"/>
    <w:rsid w:val="00C662D7"/>
    <w:rsid w:val="00C66358"/>
    <w:rsid w:val="00C668F0"/>
    <w:rsid w:val="00C672AE"/>
    <w:rsid w:val="00C673CD"/>
    <w:rsid w:val="00C67C6E"/>
    <w:rsid w:val="00C67F0D"/>
    <w:rsid w:val="00C67F6B"/>
    <w:rsid w:val="00C701B5"/>
    <w:rsid w:val="00C703E5"/>
    <w:rsid w:val="00C70409"/>
    <w:rsid w:val="00C70952"/>
    <w:rsid w:val="00C70BE1"/>
    <w:rsid w:val="00C70ED3"/>
    <w:rsid w:val="00C70F65"/>
    <w:rsid w:val="00C711ED"/>
    <w:rsid w:val="00C714CF"/>
    <w:rsid w:val="00C71668"/>
    <w:rsid w:val="00C71798"/>
    <w:rsid w:val="00C71950"/>
    <w:rsid w:val="00C71A35"/>
    <w:rsid w:val="00C71DDC"/>
    <w:rsid w:val="00C71DEB"/>
    <w:rsid w:val="00C71FA2"/>
    <w:rsid w:val="00C729C9"/>
    <w:rsid w:val="00C72C24"/>
    <w:rsid w:val="00C732FB"/>
    <w:rsid w:val="00C7364B"/>
    <w:rsid w:val="00C73943"/>
    <w:rsid w:val="00C73A9E"/>
    <w:rsid w:val="00C73FA2"/>
    <w:rsid w:val="00C74711"/>
    <w:rsid w:val="00C7471F"/>
    <w:rsid w:val="00C748AA"/>
    <w:rsid w:val="00C74D6E"/>
    <w:rsid w:val="00C75877"/>
    <w:rsid w:val="00C762C0"/>
    <w:rsid w:val="00C76421"/>
    <w:rsid w:val="00C765F7"/>
    <w:rsid w:val="00C7670E"/>
    <w:rsid w:val="00C76E0A"/>
    <w:rsid w:val="00C77193"/>
    <w:rsid w:val="00C772B3"/>
    <w:rsid w:val="00C77916"/>
    <w:rsid w:val="00C779E1"/>
    <w:rsid w:val="00C77D7A"/>
    <w:rsid w:val="00C77DC7"/>
    <w:rsid w:val="00C77E97"/>
    <w:rsid w:val="00C80256"/>
    <w:rsid w:val="00C803FB"/>
    <w:rsid w:val="00C808B3"/>
    <w:rsid w:val="00C808BD"/>
    <w:rsid w:val="00C81083"/>
    <w:rsid w:val="00C8152A"/>
    <w:rsid w:val="00C815F6"/>
    <w:rsid w:val="00C82116"/>
    <w:rsid w:val="00C82217"/>
    <w:rsid w:val="00C82512"/>
    <w:rsid w:val="00C82BCD"/>
    <w:rsid w:val="00C8308E"/>
    <w:rsid w:val="00C83690"/>
    <w:rsid w:val="00C837BC"/>
    <w:rsid w:val="00C83844"/>
    <w:rsid w:val="00C83AD8"/>
    <w:rsid w:val="00C83BEF"/>
    <w:rsid w:val="00C83C05"/>
    <w:rsid w:val="00C83D42"/>
    <w:rsid w:val="00C83E60"/>
    <w:rsid w:val="00C8454C"/>
    <w:rsid w:val="00C84659"/>
    <w:rsid w:val="00C84BA5"/>
    <w:rsid w:val="00C84E1F"/>
    <w:rsid w:val="00C84E33"/>
    <w:rsid w:val="00C861C1"/>
    <w:rsid w:val="00C861E9"/>
    <w:rsid w:val="00C86353"/>
    <w:rsid w:val="00C86420"/>
    <w:rsid w:val="00C86604"/>
    <w:rsid w:val="00C86731"/>
    <w:rsid w:val="00C867BA"/>
    <w:rsid w:val="00C8691B"/>
    <w:rsid w:val="00C86A40"/>
    <w:rsid w:val="00C86AED"/>
    <w:rsid w:val="00C86BD2"/>
    <w:rsid w:val="00C870FB"/>
    <w:rsid w:val="00C873F3"/>
    <w:rsid w:val="00C87F0A"/>
    <w:rsid w:val="00C90293"/>
    <w:rsid w:val="00C9041A"/>
    <w:rsid w:val="00C90940"/>
    <w:rsid w:val="00C9148E"/>
    <w:rsid w:val="00C91A31"/>
    <w:rsid w:val="00C91BAA"/>
    <w:rsid w:val="00C91CFD"/>
    <w:rsid w:val="00C91EE5"/>
    <w:rsid w:val="00C91F38"/>
    <w:rsid w:val="00C92252"/>
    <w:rsid w:val="00C92377"/>
    <w:rsid w:val="00C92991"/>
    <w:rsid w:val="00C92DEF"/>
    <w:rsid w:val="00C92E13"/>
    <w:rsid w:val="00C93666"/>
    <w:rsid w:val="00C93729"/>
    <w:rsid w:val="00C93733"/>
    <w:rsid w:val="00C93A69"/>
    <w:rsid w:val="00C93B60"/>
    <w:rsid w:val="00C93C4B"/>
    <w:rsid w:val="00C93CAE"/>
    <w:rsid w:val="00C93CED"/>
    <w:rsid w:val="00C946D9"/>
    <w:rsid w:val="00C948AB"/>
    <w:rsid w:val="00C949E0"/>
    <w:rsid w:val="00C94E80"/>
    <w:rsid w:val="00C9517D"/>
    <w:rsid w:val="00C953FF"/>
    <w:rsid w:val="00C955EF"/>
    <w:rsid w:val="00C958A4"/>
    <w:rsid w:val="00C95D1D"/>
    <w:rsid w:val="00C96028"/>
    <w:rsid w:val="00C9626C"/>
    <w:rsid w:val="00C9630B"/>
    <w:rsid w:val="00C96344"/>
    <w:rsid w:val="00C96D16"/>
    <w:rsid w:val="00C96DCB"/>
    <w:rsid w:val="00C96F47"/>
    <w:rsid w:val="00C9774E"/>
    <w:rsid w:val="00C97767"/>
    <w:rsid w:val="00C97A74"/>
    <w:rsid w:val="00CA0924"/>
    <w:rsid w:val="00CA0D56"/>
    <w:rsid w:val="00CA1077"/>
    <w:rsid w:val="00CA13DF"/>
    <w:rsid w:val="00CA150A"/>
    <w:rsid w:val="00CA196D"/>
    <w:rsid w:val="00CA1D30"/>
    <w:rsid w:val="00CA1E88"/>
    <w:rsid w:val="00CA1EE9"/>
    <w:rsid w:val="00CA21D5"/>
    <w:rsid w:val="00CA26DB"/>
    <w:rsid w:val="00CA2B7F"/>
    <w:rsid w:val="00CA355F"/>
    <w:rsid w:val="00CA3BBA"/>
    <w:rsid w:val="00CA3C4F"/>
    <w:rsid w:val="00CA3C6B"/>
    <w:rsid w:val="00CA3F61"/>
    <w:rsid w:val="00CA4C00"/>
    <w:rsid w:val="00CA4DF4"/>
    <w:rsid w:val="00CA5062"/>
    <w:rsid w:val="00CA5A95"/>
    <w:rsid w:val="00CA5D57"/>
    <w:rsid w:val="00CA6229"/>
    <w:rsid w:val="00CA688D"/>
    <w:rsid w:val="00CA69CB"/>
    <w:rsid w:val="00CA7185"/>
    <w:rsid w:val="00CA72C9"/>
    <w:rsid w:val="00CB006F"/>
    <w:rsid w:val="00CB0917"/>
    <w:rsid w:val="00CB11FC"/>
    <w:rsid w:val="00CB1374"/>
    <w:rsid w:val="00CB13F9"/>
    <w:rsid w:val="00CB1402"/>
    <w:rsid w:val="00CB17A9"/>
    <w:rsid w:val="00CB1869"/>
    <w:rsid w:val="00CB1D77"/>
    <w:rsid w:val="00CB20B8"/>
    <w:rsid w:val="00CB231B"/>
    <w:rsid w:val="00CB285C"/>
    <w:rsid w:val="00CB287D"/>
    <w:rsid w:val="00CB2B1F"/>
    <w:rsid w:val="00CB2F9D"/>
    <w:rsid w:val="00CB3194"/>
    <w:rsid w:val="00CB326A"/>
    <w:rsid w:val="00CB32AB"/>
    <w:rsid w:val="00CB3385"/>
    <w:rsid w:val="00CB33D0"/>
    <w:rsid w:val="00CB391E"/>
    <w:rsid w:val="00CB3A6A"/>
    <w:rsid w:val="00CB3B06"/>
    <w:rsid w:val="00CB3CAF"/>
    <w:rsid w:val="00CB3EED"/>
    <w:rsid w:val="00CB4029"/>
    <w:rsid w:val="00CB41B4"/>
    <w:rsid w:val="00CB41D4"/>
    <w:rsid w:val="00CB4D75"/>
    <w:rsid w:val="00CB4E22"/>
    <w:rsid w:val="00CB513B"/>
    <w:rsid w:val="00CB5264"/>
    <w:rsid w:val="00CB5813"/>
    <w:rsid w:val="00CB5956"/>
    <w:rsid w:val="00CB5EF9"/>
    <w:rsid w:val="00CB60F5"/>
    <w:rsid w:val="00CB665A"/>
    <w:rsid w:val="00CB6B17"/>
    <w:rsid w:val="00CB73F2"/>
    <w:rsid w:val="00CB7A6D"/>
    <w:rsid w:val="00CB7D70"/>
    <w:rsid w:val="00CB7DD9"/>
    <w:rsid w:val="00CB7E66"/>
    <w:rsid w:val="00CB7EA6"/>
    <w:rsid w:val="00CC036D"/>
    <w:rsid w:val="00CC0738"/>
    <w:rsid w:val="00CC10C2"/>
    <w:rsid w:val="00CC1720"/>
    <w:rsid w:val="00CC1756"/>
    <w:rsid w:val="00CC1939"/>
    <w:rsid w:val="00CC194F"/>
    <w:rsid w:val="00CC1B70"/>
    <w:rsid w:val="00CC1CF7"/>
    <w:rsid w:val="00CC28D9"/>
    <w:rsid w:val="00CC2D7C"/>
    <w:rsid w:val="00CC2DB1"/>
    <w:rsid w:val="00CC2E5A"/>
    <w:rsid w:val="00CC2FA6"/>
    <w:rsid w:val="00CC34DB"/>
    <w:rsid w:val="00CC35AB"/>
    <w:rsid w:val="00CC362A"/>
    <w:rsid w:val="00CC37A3"/>
    <w:rsid w:val="00CC38C8"/>
    <w:rsid w:val="00CC39DA"/>
    <w:rsid w:val="00CC3B5B"/>
    <w:rsid w:val="00CC4073"/>
    <w:rsid w:val="00CC4227"/>
    <w:rsid w:val="00CC42F3"/>
    <w:rsid w:val="00CC4EFA"/>
    <w:rsid w:val="00CC50F0"/>
    <w:rsid w:val="00CC5151"/>
    <w:rsid w:val="00CC5347"/>
    <w:rsid w:val="00CC57F9"/>
    <w:rsid w:val="00CC5A6E"/>
    <w:rsid w:val="00CC5BD7"/>
    <w:rsid w:val="00CC6001"/>
    <w:rsid w:val="00CC60B3"/>
    <w:rsid w:val="00CC62F5"/>
    <w:rsid w:val="00CC65A7"/>
    <w:rsid w:val="00CC69E8"/>
    <w:rsid w:val="00CC6AD5"/>
    <w:rsid w:val="00CC6D40"/>
    <w:rsid w:val="00CC7074"/>
    <w:rsid w:val="00CC77E2"/>
    <w:rsid w:val="00CC7887"/>
    <w:rsid w:val="00CC7C25"/>
    <w:rsid w:val="00CC7DEC"/>
    <w:rsid w:val="00CCBE83"/>
    <w:rsid w:val="00CD02A8"/>
    <w:rsid w:val="00CD06E4"/>
    <w:rsid w:val="00CD09BF"/>
    <w:rsid w:val="00CD0A0C"/>
    <w:rsid w:val="00CD0DF8"/>
    <w:rsid w:val="00CD10EF"/>
    <w:rsid w:val="00CD15EA"/>
    <w:rsid w:val="00CD1742"/>
    <w:rsid w:val="00CD1807"/>
    <w:rsid w:val="00CD1A1E"/>
    <w:rsid w:val="00CD1D80"/>
    <w:rsid w:val="00CD21AD"/>
    <w:rsid w:val="00CD28DD"/>
    <w:rsid w:val="00CD2BD4"/>
    <w:rsid w:val="00CD316F"/>
    <w:rsid w:val="00CD32A6"/>
    <w:rsid w:val="00CD357F"/>
    <w:rsid w:val="00CD36A2"/>
    <w:rsid w:val="00CD36B6"/>
    <w:rsid w:val="00CD3F62"/>
    <w:rsid w:val="00CD3FE9"/>
    <w:rsid w:val="00CD41BB"/>
    <w:rsid w:val="00CD46D3"/>
    <w:rsid w:val="00CD47D3"/>
    <w:rsid w:val="00CD4B6F"/>
    <w:rsid w:val="00CD524F"/>
    <w:rsid w:val="00CD62CF"/>
    <w:rsid w:val="00CD66FA"/>
    <w:rsid w:val="00CD69BA"/>
    <w:rsid w:val="00CD69EB"/>
    <w:rsid w:val="00CD6CB0"/>
    <w:rsid w:val="00CD6D94"/>
    <w:rsid w:val="00CD6E8E"/>
    <w:rsid w:val="00CD7179"/>
    <w:rsid w:val="00CD7334"/>
    <w:rsid w:val="00CD786A"/>
    <w:rsid w:val="00CD7DD1"/>
    <w:rsid w:val="00CDA247"/>
    <w:rsid w:val="00CE03FE"/>
    <w:rsid w:val="00CE040A"/>
    <w:rsid w:val="00CE055C"/>
    <w:rsid w:val="00CE05CA"/>
    <w:rsid w:val="00CE0A52"/>
    <w:rsid w:val="00CE0D6B"/>
    <w:rsid w:val="00CE0D82"/>
    <w:rsid w:val="00CE0E35"/>
    <w:rsid w:val="00CE0E88"/>
    <w:rsid w:val="00CE0EE4"/>
    <w:rsid w:val="00CE13D8"/>
    <w:rsid w:val="00CE175C"/>
    <w:rsid w:val="00CE2111"/>
    <w:rsid w:val="00CE224B"/>
    <w:rsid w:val="00CE2263"/>
    <w:rsid w:val="00CE22A5"/>
    <w:rsid w:val="00CE252F"/>
    <w:rsid w:val="00CE26C6"/>
    <w:rsid w:val="00CE27C4"/>
    <w:rsid w:val="00CE2822"/>
    <w:rsid w:val="00CE29A5"/>
    <w:rsid w:val="00CE3033"/>
    <w:rsid w:val="00CE3261"/>
    <w:rsid w:val="00CE3B0F"/>
    <w:rsid w:val="00CE3B3D"/>
    <w:rsid w:val="00CE3D46"/>
    <w:rsid w:val="00CE451E"/>
    <w:rsid w:val="00CE4775"/>
    <w:rsid w:val="00CE4850"/>
    <w:rsid w:val="00CE5953"/>
    <w:rsid w:val="00CE641C"/>
    <w:rsid w:val="00CE66F7"/>
    <w:rsid w:val="00CE6DAB"/>
    <w:rsid w:val="00CE6DD8"/>
    <w:rsid w:val="00CE7336"/>
    <w:rsid w:val="00CE79E2"/>
    <w:rsid w:val="00CE7B8D"/>
    <w:rsid w:val="00CE7DCB"/>
    <w:rsid w:val="00CE7E0B"/>
    <w:rsid w:val="00CF031D"/>
    <w:rsid w:val="00CF0748"/>
    <w:rsid w:val="00CF0A94"/>
    <w:rsid w:val="00CF0CBE"/>
    <w:rsid w:val="00CF0EC4"/>
    <w:rsid w:val="00CF0F3E"/>
    <w:rsid w:val="00CF1585"/>
    <w:rsid w:val="00CF17A5"/>
    <w:rsid w:val="00CF1B3B"/>
    <w:rsid w:val="00CF1FDD"/>
    <w:rsid w:val="00CF2C93"/>
    <w:rsid w:val="00CF317F"/>
    <w:rsid w:val="00CF3896"/>
    <w:rsid w:val="00CF39DE"/>
    <w:rsid w:val="00CF3A48"/>
    <w:rsid w:val="00CF3BBE"/>
    <w:rsid w:val="00CF3BCA"/>
    <w:rsid w:val="00CF3D32"/>
    <w:rsid w:val="00CF3D35"/>
    <w:rsid w:val="00CF3F7D"/>
    <w:rsid w:val="00CF4194"/>
    <w:rsid w:val="00CF420A"/>
    <w:rsid w:val="00CF42E0"/>
    <w:rsid w:val="00CF4344"/>
    <w:rsid w:val="00CF47F1"/>
    <w:rsid w:val="00CF4877"/>
    <w:rsid w:val="00CF51CE"/>
    <w:rsid w:val="00CF5C94"/>
    <w:rsid w:val="00CF5F4C"/>
    <w:rsid w:val="00CF5FFB"/>
    <w:rsid w:val="00CF6526"/>
    <w:rsid w:val="00CF6619"/>
    <w:rsid w:val="00CF67AF"/>
    <w:rsid w:val="00CF6DE1"/>
    <w:rsid w:val="00CF758E"/>
    <w:rsid w:val="00CF7927"/>
    <w:rsid w:val="00D008D9"/>
    <w:rsid w:val="00D00AE1"/>
    <w:rsid w:val="00D00DFA"/>
    <w:rsid w:val="00D01120"/>
    <w:rsid w:val="00D02673"/>
    <w:rsid w:val="00D030DE"/>
    <w:rsid w:val="00D0313D"/>
    <w:rsid w:val="00D034C6"/>
    <w:rsid w:val="00D034FF"/>
    <w:rsid w:val="00D037F9"/>
    <w:rsid w:val="00D03C91"/>
    <w:rsid w:val="00D040DA"/>
    <w:rsid w:val="00D04343"/>
    <w:rsid w:val="00D04571"/>
    <w:rsid w:val="00D047F4"/>
    <w:rsid w:val="00D04A18"/>
    <w:rsid w:val="00D04E77"/>
    <w:rsid w:val="00D051B7"/>
    <w:rsid w:val="00D05765"/>
    <w:rsid w:val="00D05AA9"/>
    <w:rsid w:val="00D05ED7"/>
    <w:rsid w:val="00D0603B"/>
    <w:rsid w:val="00D0631F"/>
    <w:rsid w:val="00D06590"/>
    <w:rsid w:val="00D06933"/>
    <w:rsid w:val="00D06CAF"/>
    <w:rsid w:val="00D06CCE"/>
    <w:rsid w:val="00D06D8A"/>
    <w:rsid w:val="00D06DA6"/>
    <w:rsid w:val="00D06ED0"/>
    <w:rsid w:val="00D06FA7"/>
    <w:rsid w:val="00D0733F"/>
    <w:rsid w:val="00D0738B"/>
    <w:rsid w:val="00D079C9"/>
    <w:rsid w:val="00D07CAC"/>
    <w:rsid w:val="00D07EB7"/>
    <w:rsid w:val="00D106BC"/>
    <w:rsid w:val="00D1080D"/>
    <w:rsid w:val="00D1090B"/>
    <w:rsid w:val="00D10BC8"/>
    <w:rsid w:val="00D10CC6"/>
    <w:rsid w:val="00D10E28"/>
    <w:rsid w:val="00D10F66"/>
    <w:rsid w:val="00D111F2"/>
    <w:rsid w:val="00D1144B"/>
    <w:rsid w:val="00D12261"/>
    <w:rsid w:val="00D1237D"/>
    <w:rsid w:val="00D123DE"/>
    <w:rsid w:val="00D123EB"/>
    <w:rsid w:val="00D1243D"/>
    <w:rsid w:val="00D12673"/>
    <w:rsid w:val="00D12758"/>
    <w:rsid w:val="00D12C38"/>
    <w:rsid w:val="00D12C48"/>
    <w:rsid w:val="00D12F94"/>
    <w:rsid w:val="00D132F9"/>
    <w:rsid w:val="00D13307"/>
    <w:rsid w:val="00D134B7"/>
    <w:rsid w:val="00D137ED"/>
    <w:rsid w:val="00D139E3"/>
    <w:rsid w:val="00D1425A"/>
    <w:rsid w:val="00D143D6"/>
    <w:rsid w:val="00D14572"/>
    <w:rsid w:val="00D14633"/>
    <w:rsid w:val="00D14931"/>
    <w:rsid w:val="00D1498F"/>
    <w:rsid w:val="00D1499C"/>
    <w:rsid w:val="00D14B9C"/>
    <w:rsid w:val="00D151EE"/>
    <w:rsid w:val="00D15326"/>
    <w:rsid w:val="00D15529"/>
    <w:rsid w:val="00D15EE5"/>
    <w:rsid w:val="00D1603E"/>
    <w:rsid w:val="00D16C82"/>
    <w:rsid w:val="00D1701C"/>
    <w:rsid w:val="00D1757C"/>
    <w:rsid w:val="00D175AD"/>
    <w:rsid w:val="00D17605"/>
    <w:rsid w:val="00D177E5"/>
    <w:rsid w:val="00D17936"/>
    <w:rsid w:val="00D17A40"/>
    <w:rsid w:val="00D17B3B"/>
    <w:rsid w:val="00D17F7E"/>
    <w:rsid w:val="00D2001C"/>
    <w:rsid w:val="00D20580"/>
    <w:rsid w:val="00D20981"/>
    <w:rsid w:val="00D20EEE"/>
    <w:rsid w:val="00D21054"/>
    <w:rsid w:val="00D212E5"/>
    <w:rsid w:val="00D2132A"/>
    <w:rsid w:val="00D21386"/>
    <w:rsid w:val="00D2141F"/>
    <w:rsid w:val="00D217C7"/>
    <w:rsid w:val="00D218AB"/>
    <w:rsid w:val="00D21902"/>
    <w:rsid w:val="00D21B81"/>
    <w:rsid w:val="00D23170"/>
    <w:rsid w:val="00D235B2"/>
    <w:rsid w:val="00D237A9"/>
    <w:rsid w:val="00D23F49"/>
    <w:rsid w:val="00D245C7"/>
    <w:rsid w:val="00D246B1"/>
    <w:rsid w:val="00D24ADD"/>
    <w:rsid w:val="00D25566"/>
    <w:rsid w:val="00D25A9F"/>
    <w:rsid w:val="00D25D2A"/>
    <w:rsid w:val="00D25EE7"/>
    <w:rsid w:val="00D26514"/>
    <w:rsid w:val="00D265E2"/>
    <w:rsid w:val="00D266AF"/>
    <w:rsid w:val="00D273A7"/>
    <w:rsid w:val="00D27BE9"/>
    <w:rsid w:val="00D27EF1"/>
    <w:rsid w:val="00D30809"/>
    <w:rsid w:val="00D3080C"/>
    <w:rsid w:val="00D30960"/>
    <w:rsid w:val="00D31135"/>
    <w:rsid w:val="00D311CB"/>
    <w:rsid w:val="00D31636"/>
    <w:rsid w:val="00D31767"/>
    <w:rsid w:val="00D31A39"/>
    <w:rsid w:val="00D3263C"/>
    <w:rsid w:val="00D3266E"/>
    <w:rsid w:val="00D3274C"/>
    <w:rsid w:val="00D32A38"/>
    <w:rsid w:val="00D32B78"/>
    <w:rsid w:val="00D32F64"/>
    <w:rsid w:val="00D331D2"/>
    <w:rsid w:val="00D33465"/>
    <w:rsid w:val="00D335E6"/>
    <w:rsid w:val="00D33647"/>
    <w:rsid w:val="00D33979"/>
    <w:rsid w:val="00D33A85"/>
    <w:rsid w:val="00D33AAE"/>
    <w:rsid w:val="00D33BF4"/>
    <w:rsid w:val="00D33C81"/>
    <w:rsid w:val="00D33FD1"/>
    <w:rsid w:val="00D34135"/>
    <w:rsid w:val="00D34481"/>
    <w:rsid w:val="00D34C26"/>
    <w:rsid w:val="00D3501D"/>
    <w:rsid w:val="00D35220"/>
    <w:rsid w:val="00D35375"/>
    <w:rsid w:val="00D35474"/>
    <w:rsid w:val="00D3565A"/>
    <w:rsid w:val="00D3566B"/>
    <w:rsid w:val="00D360BF"/>
    <w:rsid w:val="00D360EA"/>
    <w:rsid w:val="00D365C7"/>
    <w:rsid w:val="00D369E8"/>
    <w:rsid w:val="00D36B0A"/>
    <w:rsid w:val="00D37200"/>
    <w:rsid w:val="00D37A14"/>
    <w:rsid w:val="00D37F41"/>
    <w:rsid w:val="00D40045"/>
    <w:rsid w:val="00D40088"/>
    <w:rsid w:val="00D40129"/>
    <w:rsid w:val="00D40333"/>
    <w:rsid w:val="00D40BC2"/>
    <w:rsid w:val="00D40C29"/>
    <w:rsid w:val="00D40CB7"/>
    <w:rsid w:val="00D411E0"/>
    <w:rsid w:val="00D41786"/>
    <w:rsid w:val="00D41D11"/>
    <w:rsid w:val="00D4249D"/>
    <w:rsid w:val="00D42A5E"/>
    <w:rsid w:val="00D42BDB"/>
    <w:rsid w:val="00D42DD4"/>
    <w:rsid w:val="00D4325B"/>
    <w:rsid w:val="00D43426"/>
    <w:rsid w:val="00D434DE"/>
    <w:rsid w:val="00D43B7D"/>
    <w:rsid w:val="00D43BB4"/>
    <w:rsid w:val="00D43CB4"/>
    <w:rsid w:val="00D43D9C"/>
    <w:rsid w:val="00D43DB2"/>
    <w:rsid w:val="00D440D1"/>
    <w:rsid w:val="00D441D7"/>
    <w:rsid w:val="00D44379"/>
    <w:rsid w:val="00D44504"/>
    <w:rsid w:val="00D4464E"/>
    <w:rsid w:val="00D446FC"/>
    <w:rsid w:val="00D44A41"/>
    <w:rsid w:val="00D44ADA"/>
    <w:rsid w:val="00D44B96"/>
    <w:rsid w:val="00D44CEF"/>
    <w:rsid w:val="00D44DBE"/>
    <w:rsid w:val="00D450BB"/>
    <w:rsid w:val="00D4517E"/>
    <w:rsid w:val="00D45261"/>
    <w:rsid w:val="00D457E1"/>
    <w:rsid w:val="00D45AAB"/>
    <w:rsid w:val="00D45C6F"/>
    <w:rsid w:val="00D45E54"/>
    <w:rsid w:val="00D45EE9"/>
    <w:rsid w:val="00D462BD"/>
    <w:rsid w:val="00D4657F"/>
    <w:rsid w:val="00D46853"/>
    <w:rsid w:val="00D46C99"/>
    <w:rsid w:val="00D46F7E"/>
    <w:rsid w:val="00D47074"/>
    <w:rsid w:val="00D47681"/>
    <w:rsid w:val="00D476B1"/>
    <w:rsid w:val="00D47775"/>
    <w:rsid w:val="00D47801"/>
    <w:rsid w:val="00D47E05"/>
    <w:rsid w:val="00D47F52"/>
    <w:rsid w:val="00D47F6D"/>
    <w:rsid w:val="00D50FD4"/>
    <w:rsid w:val="00D51199"/>
    <w:rsid w:val="00D51296"/>
    <w:rsid w:val="00D5192B"/>
    <w:rsid w:val="00D51AE9"/>
    <w:rsid w:val="00D51F4B"/>
    <w:rsid w:val="00D520FC"/>
    <w:rsid w:val="00D52224"/>
    <w:rsid w:val="00D52280"/>
    <w:rsid w:val="00D52349"/>
    <w:rsid w:val="00D52581"/>
    <w:rsid w:val="00D52739"/>
    <w:rsid w:val="00D527F1"/>
    <w:rsid w:val="00D52898"/>
    <w:rsid w:val="00D52C7D"/>
    <w:rsid w:val="00D533FE"/>
    <w:rsid w:val="00D53520"/>
    <w:rsid w:val="00D54716"/>
    <w:rsid w:val="00D548E7"/>
    <w:rsid w:val="00D54B45"/>
    <w:rsid w:val="00D54C8C"/>
    <w:rsid w:val="00D55135"/>
    <w:rsid w:val="00D552D6"/>
    <w:rsid w:val="00D55429"/>
    <w:rsid w:val="00D55908"/>
    <w:rsid w:val="00D56252"/>
    <w:rsid w:val="00D56419"/>
    <w:rsid w:val="00D56855"/>
    <w:rsid w:val="00D56A78"/>
    <w:rsid w:val="00D56C11"/>
    <w:rsid w:val="00D573E0"/>
    <w:rsid w:val="00D575DD"/>
    <w:rsid w:val="00D5771E"/>
    <w:rsid w:val="00D577D0"/>
    <w:rsid w:val="00D5791C"/>
    <w:rsid w:val="00D57A7B"/>
    <w:rsid w:val="00D60552"/>
    <w:rsid w:val="00D60E80"/>
    <w:rsid w:val="00D6113D"/>
    <w:rsid w:val="00D613FC"/>
    <w:rsid w:val="00D617AC"/>
    <w:rsid w:val="00D61C7F"/>
    <w:rsid w:val="00D62089"/>
    <w:rsid w:val="00D620F0"/>
    <w:rsid w:val="00D625B9"/>
    <w:rsid w:val="00D62791"/>
    <w:rsid w:val="00D62841"/>
    <w:rsid w:val="00D62A83"/>
    <w:rsid w:val="00D62C2A"/>
    <w:rsid w:val="00D62D44"/>
    <w:rsid w:val="00D62DCB"/>
    <w:rsid w:val="00D62EC1"/>
    <w:rsid w:val="00D63098"/>
    <w:rsid w:val="00D63149"/>
    <w:rsid w:val="00D635E7"/>
    <w:rsid w:val="00D6362A"/>
    <w:rsid w:val="00D63660"/>
    <w:rsid w:val="00D637C6"/>
    <w:rsid w:val="00D63B0A"/>
    <w:rsid w:val="00D63B52"/>
    <w:rsid w:val="00D64407"/>
    <w:rsid w:val="00D64CE6"/>
    <w:rsid w:val="00D64FD5"/>
    <w:rsid w:val="00D65412"/>
    <w:rsid w:val="00D6567A"/>
    <w:rsid w:val="00D65857"/>
    <w:rsid w:val="00D65E4F"/>
    <w:rsid w:val="00D6620C"/>
    <w:rsid w:val="00D663A8"/>
    <w:rsid w:val="00D66743"/>
    <w:rsid w:val="00D66AD9"/>
    <w:rsid w:val="00D66ED1"/>
    <w:rsid w:val="00D671B6"/>
    <w:rsid w:val="00D67894"/>
    <w:rsid w:val="00D678E5"/>
    <w:rsid w:val="00D67B99"/>
    <w:rsid w:val="00D67C71"/>
    <w:rsid w:val="00D67D39"/>
    <w:rsid w:val="00D70705"/>
    <w:rsid w:val="00D70870"/>
    <w:rsid w:val="00D71531"/>
    <w:rsid w:val="00D71638"/>
    <w:rsid w:val="00D716F0"/>
    <w:rsid w:val="00D71AF1"/>
    <w:rsid w:val="00D71C8C"/>
    <w:rsid w:val="00D72620"/>
    <w:rsid w:val="00D72676"/>
    <w:rsid w:val="00D72B87"/>
    <w:rsid w:val="00D735D7"/>
    <w:rsid w:val="00D7396D"/>
    <w:rsid w:val="00D74339"/>
    <w:rsid w:val="00D74BFA"/>
    <w:rsid w:val="00D75381"/>
    <w:rsid w:val="00D754C5"/>
    <w:rsid w:val="00D75F04"/>
    <w:rsid w:val="00D765B2"/>
    <w:rsid w:val="00D769BE"/>
    <w:rsid w:val="00D76C2E"/>
    <w:rsid w:val="00D76D4B"/>
    <w:rsid w:val="00D77082"/>
    <w:rsid w:val="00D77257"/>
    <w:rsid w:val="00D773A3"/>
    <w:rsid w:val="00D776E2"/>
    <w:rsid w:val="00D77709"/>
    <w:rsid w:val="00D77B15"/>
    <w:rsid w:val="00D8095A"/>
    <w:rsid w:val="00D80A64"/>
    <w:rsid w:val="00D80D95"/>
    <w:rsid w:val="00D80FB4"/>
    <w:rsid w:val="00D81096"/>
    <w:rsid w:val="00D81304"/>
    <w:rsid w:val="00D81469"/>
    <w:rsid w:val="00D81772"/>
    <w:rsid w:val="00D81907"/>
    <w:rsid w:val="00D8201F"/>
    <w:rsid w:val="00D82093"/>
    <w:rsid w:val="00D82635"/>
    <w:rsid w:val="00D8270B"/>
    <w:rsid w:val="00D82786"/>
    <w:rsid w:val="00D82894"/>
    <w:rsid w:val="00D82BBE"/>
    <w:rsid w:val="00D8304F"/>
    <w:rsid w:val="00D83573"/>
    <w:rsid w:val="00D835C3"/>
    <w:rsid w:val="00D835EE"/>
    <w:rsid w:val="00D836DC"/>
    <w:rsid w:val="00D84560"/>
    <w:rsid w:val="00D8499B"/>
    <w:rsid w:val="00D84D41"/>
    <w:rsid w:val="00D85459"/>
    <w:rsid w:val="00D85CCC"/>
    <w:rsid w:val="00D86140"/>
    <w:rsid w:val="00D862B9"/>
    <w:rsid w:val="00D863E5"/>
    <w:rsid w:val="00D86C08"/>
    <w:rsid w:val="00D86E94"/>
    <w:rsid w:val="00D87207"/>
    <w:rsid w:val="00D873D8"/>
    <w:rsid w:val="00D879F6"/>
    <w:rsid w:val="00D879F7"/>
    <w:rsid w:val="00D87A55"/>
    <w:rsid w:val="00D87F41"/>
    <w:rsid w:val="00D90675"/>
    <w:rsid w:val="00D908B8"/>
    <w:rsid w:val="00D908C9"/>
    <w:rsid w:val="00D90D68"/>
    <w:rsid w:val="00D9136F"/>
    <w:rsid w:val="00D91705"/>
    <w:rsid w:val="00D91D5A"/>
    <w:rsid w:val="00D91F71"/>
    <w:rsid w:val="00D924EB"/>
    <w:rsid w:val="00D932EA"/>
    <w:rsid w:val="00D938C3"/>
    <w:rsid w:val="00D93963"/>
    <w:rsid w:val="00D93B0E"/>
    <w:rsid w:val="00D93F18"/>
    <w:rsid w:val="00D940B4"/>
    <w:rsid w:val="00D94370"/>
    <w:rsid w:val="00D943E7"/>
    <w:rsid w:val="00D94666"/>
    <w:rsid w:val="00D94CB6"/>
    <w:rsid w:val="00D95678"/>
    <w:rsid w:val="00D95687"/>
    <w:rsid w:val="00D95BBE"/>
    <w:rsid w:val="00D95CBE"/>
    <w:rsid w:val="00D95CF4"/>
    <w:rsid w:val="00D95E92"/>
    <w:rsid w:val="00D95EE2"/>
    <w:rsid w:val="00D9600B"/>
    <w:rsid w:val="00D964F3"/>
    <w:rsid w:val="00D966C0"/>
    <w:rsid w:val="00D96FE3"/>
    <w:rsid w:val="00D9707F"/>
    <w:rsid w:val="00D974F6"/>
    <w:rsid w:val="00D975B3"/>
    <w:rsid w:val="00D97F27"/>
    <w:rsid w:val="00DA04AB"/>
    <w:rsid w:val="00DA061A"/>
    <w:rsid w:val="00DA0862"/>
    <w:rsid w:val="00DA0AD4"/>
    <w:rsid w:val="00DA0F39"/>
    <w:rsid w:val="00DA1068"/>
    <w:rsid w:val="00DA1261"/>
    <w:rsid w:val="00DA1345"/>
    <w:rsid w:val="00DA157F"/>
    <w:rsid w:val="00DA1A72"/>
    <w:rsid w:val="00DA1C79"/>
    <w:rsid w:val="00DA1C7D"/>
    <w:rsid w:val="00DA22DF"/>
    <w:rsid w:val="00DA25C7"/>
    <w:rsid w:val="00DA2C32"/>
    <w:rsid w:val="00DA2E09"/>
    <w:rsid w:val="00DA315F"/>
    <w:rsid w:val="00DA3536"/>
    <w:rsid w:val="00DA370A"/>
    <w:rsid w:val="00DA3E98"/>
    <w:rsid w:val="00DA4231"/>
    <w:rsid w:val="00DA4A6D"/>
    <w:rsid w:val="00DA4C01"/>
    <w:rsid w:val="00DA4C6D"/>
    <w:rsid w:val="00DA5888"/>
    <w:rsid w:val="00DA592A"/>
    <w:rsid w:val="00DA5950"/>
    <w:rsid w:val="00DA5982"/>
    <w:rsid w:val="00DA5AB1"/>
    <w:rsid w:val="00DA5B30"/>
    <w:rsid w:val="00DA5E98"/>
    <w:rsid w:val="00DA614F"/>
    <w:rsid w:val="00DA62F9"/>
    <w:rsid w:val="00DA6B72"/>
    <w:rsid w:val="00DA6B9D"/>
    <w:rsid w:val="00DA6BFF"/>
    <w:rsid w:val="00DA6C5F"/>
    <w:rsid w:val="00DA724F"/>
    <w:rsid w:val="00DA77C6"/>
    <w:rsid w:val="00DA7E3E"/>
    <w:rsid w:val="00DA7F7B"/>
    <w:rsid w:val="00DA7FF4"/>
    <w:rsid w:val="00DB00FE"/>
    <w:rsid w:val="00DB037D"/>
    <w:rsid w:val="00DB0583"/>
    <w:rsid w:val="00DB0639"/>
    <w:rsid w:val="00DB0C06"/>
    <w:rsid w:val="00DB0D20"/>
    <w:rsid w:val="00DB0D6B"/>
    <w:rsid w:val="00DB10C5"/>
    <w:rsid w:val="00DB11A2"/>
    <w:rsid w:val="00DB16C6"/>
    <w:rsid w:val="00DB1776"/>
    <w:rsid w:val="00DB1A08"/>
    <w:rsid w:val="00DB1B18"/>
    <w:rsid w:val="00DB1C10"/>
    <w:rsid w:val="00DB20CD"/>
    <w:rsid w:val="00DB216F"/>
    <w:rsid w:val="00DB25E3"/>
    <w:rsid w:val="00DB2A79"/>
    <w:rsid w:val="00DB2B51"/>
    <w:rsid w:val="00DB2CA6"/>
    <w:rsid w:val="00DB2D72"/>
    <w:rsid w:val="00DB2EFC"/>
    <w:rsid w:val="00DB2F16"/>
    <w:rsid w:val="00DB38AF"/>
    <w:rsid w:val="00DB3BDA"/>
    <w:rsid w:val="00DB3CBC"/>
    <w:rsid w:val="00DB3D0D"/>
    <w:rsid w:val="00DB3E04"/>
    <w:rsid w:val="00DB3FE4"/>
    <w:rsid w:val="00DB40B5"/>
    <w:rsid w:val="00DB41B8"/>
    <w:rsid w:val="00DB4A77"/>
    <w:rsid w:val="00DB4B73"/>
    <w:rsid w:val="00DB4C0C"/>
    <w:rsid w:val="00DB525F"/>
    <w:rsid w:val="00DB52C8"/>
    <w:rsid w:val="00DB55A3"/>
    <w:rsid w:val="00DB55DA"/>
    <w:rsid w:val="00DB5DB8"/>
    <w:rsid w:val="00DB6390"/>
    <w:rsid w:val="00DB650E"/>
    <w:rsid w:val="00DB6583"/>
    <w:rsid w:val="00DB6C0E"/>
    <w:rsid w:val="00DB7212"/>
    <w:rsid w:val="00DB7454"/>
    <w:rsid w:val="00DB7595"/>
    <w:rsid w:val="00DB7ADF"/>
    <w:rsid w:val="00DB7B99"/>
    <w:rsid w:val="00DB7CD3"/>
    <w:rsid w:val="00DB7EE6"/>
    <w:rsid w:val="00DB7F26"/>
    <w:rsid w:val="00DB7FE3"/>
    <w:rsid w:val="00DC0093"/>
    <w:rsid w:val="00DC0B6E"/>
    <w:rsid w:val="00DC102C"/>
    <w:rsid w:val="00DC10DF"/>
    <w:rsid w:val="00DC1821"/>
    <w:rsid w:val="00DC1823"/>
    <w:rsid w:val="00DC21D0"/>
    <w:rsid w:val="00DC2804"/>
    <w:rsid w:val="00DC2978"/>
    <w:rsid w:val="00DC2C14"/>
    <w:rsid w:val="00DC2E53"/>
    <w:rsid w:val="00DC3133"/>
    <w:rsid w:val="00DC32BF"/>
    <w:rsid w:val="00DC3332"/>
    <w:rsid w:val="00DC37AD"/>
    <w:rsid w:val="00DC39D2"/>
    <w:rsid w:val="00DC3CFD"/>
    <w:rsid w:val="00DC407C"/>
    <w:rsid w:val="00DC40D8"/>
    <w:rsid w:val="00DC4508"/>
    <w:rsid w:val="00DC47BE"/>
    <w:rsid w:val="00DC4A1C"/>
    <w:rsid w:val="00DC4DCC"/>
    <w:rsid w:val="00DC4F31"/>
    <w:rsid w:val="00DC5014"/>
    <w:rsid w:val="00DC506C"/>
    <w:rsid w:val="00DC545C"/>
    <w:rsid w:val="00DC5569"/>
    <w:rsid w:val="00DC565E"/>
    <w:rsid w:val="00DC5D16"/>
    <w:rsid w:val="00DC5D7F"/>
    <w:rsid w:val="00DC5F77"/>
    <w:rsid w:val="00DC5FDA"/>
    <w:rsid w:val="00DC616A"/>
    <w:rsid w:val="00DC617E"/>
    <w:rsid w:val="00DC63E2"/>
    <w:rsid w:val="00DC6472"/>
    <w:rsid w:val="00DC6503"/>
    <w:rsid w:val="00DC6710"/>
    <w:rsid w:val="00DC6928"/>
    <w:rsid w:val="00DC6997"/>
    <w:rsid w:val="00DC708E"/>
    <w:rsid w:val="00DC76E3"/>
    <w:rsid w:val="00DC7877"/>
    <w:rsid w:val="00DC7A1C"/>
    <w:rsid w:val="00DC7A2C"/>
    <w:rsid w:val="00DC7F05"/>
    <w:rsid w:val="00DD013F"/>
    <w:rsid w:val="00DD126E"/>
    <w:rsid w:val="00DD16A1"/>
    <w:rsid w:val="00DD1941"/>
    <w:rsid w:val="00DD1947"/>
    <w:rsid w:val="00DD1A4C"/>
    <w:rsid w:val="00DD1E4E"/>
    <w:rsid w:val="00DD210D"/>
    <w:rsid w:val="00DD2A63"/>
    <w:rsid w:val="00DD2C2B"/>
    <w:rsid w:val="00DD2FE3"/>
    <w:rsid w:val="00DD3387"/>
    <w:rsid w:val="00DD377B"/>
    <w:rsid w:val="00DD3A38"/>
    <w:rsid w:val="00DD3BDE"/>
    <w:rsid w:val="00DD3FFB"/>
    <w:rsid w:val="00DD43E8"/>
    <w:rsid w:val="00DD48A2"/>
    <w:rsid w:val="00DD4E2D"/>
    <w:rsid w:val="00DD51F9"/>
    <w:rsid w:val="00DD593A"/>
    <w:rsid w:val="00DD59E4"/>
    <w:rsid w:val="00DD5AA8"/>
    <w:rsid w:val="00DD5B4C"/>
    <w:rsid w:val="00DD5E74"/>
    <w:rsid w:val="00DD61ED"/>
    <w:rsid w:val="00DD67F7"/>
    <w:rsid w:val="00DD6D9A"/>
    <w:rsid w:val="00DD738A"/>
    <w:rsid w:val="00DD75F9"/>
    <w:rsid w:val="00DD7924"/>
    <w:rsid w:val="00DE00CB"/>
    <w:rsid w:val="00DE0607"/>
    <w:rsid w:val="00DE08D0"/>
    <w:rsid w:val="00DE094C"/>
    <w:rsid w:val="00DE0C71"/>
    <w:rsid w:val="00DE0DB0"/>
    <w:rsid w:val="00DE101E"/>
    <w:rsid w:val="00DE13FA"/>
    <w:rsid w:val="00DE16BE"/>
    <w:rsid w:val="00DE16C1"/>
    <w:rsid w:val="00DE178D"/>
    <w:rsid w:val="00DE19E6"/>
    <w:rsid w:val="00DE200C"/>
    <w:rsid w:val="00DE2716"/>
    <w:rsid w:val="00DE2732"/>
    <w:rsid w:val="00DE29C3"/>
    <w:rsid w:val="00DE2CF7"/>
    <w:rsid w:val="00DE2FCF"/>
    <w:rsid w:val="00DE3210"/>
    <w:rsid w:val="00DE32D0"/>
    <w:rsid w:val="00DE3B9A"/>
    <w:rsid w:val="00DE3D06"/>
    <w:rsid w:val="00DE3E16"/>
    <w:rsid w:val="00DE3F14"/>
    <w:rsid w:val="00DE3F6E"/>
    <w:rsid w:val="00DE435C"/>
    <w:rsid w:val="00DE449A"/>
    <w:rsid w:val="00DE4B3C"/>
    <w:rsid w:val="00DE510C"/>
    <w:rsid w:val="00DE510E"/>
    <w:rsid w:val="00DE5591"/>
    <w:rsid w:val="00DE5865"/>
    <w:rsid w:val="00DE58B2"/>
    <w:rsid w:val="00DE5C1C"/>
    <w:rsid w:val="00DE6066"/>
    <w:rsid w:val="00DE6151"/>
    <w:rsid w:val="00DE62C9"/>
    <w:rsid w:val="00DE6305"/>
    <w:rsid w:val="00DE636A"/>
    <w:rsid w:val="00DE6776"/>
    <w:rsid w:val="00DE6977"/>
    <w:rsid w:val="00DE699E"/>
    <w:rsid w:val="00DE6E82"/>
    <w:rsid w:val="00DE75BB"/>
    <w:rsid w:val="00DE7669"/>
    <w:rsid w:val="00DE7751"/>
    <w:rsid w:val="00DE78A8"/>
    <w:rsid w:val="00DE799A"/>
    <w:rsid w:val="00DF0512"/>
    <w:rsid w:val="00DF0578"/>
    <w:rsid w:val="00DF09D8"/>
    <w:rsid w:val="00DF0A94"/>
    <w:rsid w:val="00DF0CC2"/>
    <w:rsid w:val="00DF0FA3"/>
    <w:rsid w:val="00DF125E"/>
    <w:rsid w:val="00DF15E0"/>
    <w:rsid w:val="00DF17C5"/>
    <w:rsid w:val="00DF1988"/>
    <w:rsid w:val="00DF1AF4"/>
    <w:rsid w:val="00DF1C97"/>
    <w:rsid w:val="00DF2461"/>
    <w:rsid w:val="00DF309F"/>
    <w:rsid w:val="00DF3131"/>
    <w:rsid w:val="00DF3598"/>
    <w:rsid w:val="00DF3677"/>
    <w:rsid w:val="00DF36E5"/>
    <w:rsid w:val="00DF3852"/>
    <w:rsid w:val="00DF3922"/>
    <w:rsid w:val="00DF3C02"/>
    <w:rsid w:val="00DF3EA7"/>
    <w:rsid w:val="00DF3F30"/>
    <w:rsid w:val="00DF4137"/>
    <w:rsid w:val="00DF4370"/>
    <w:rsid w:val="00DF477B"/>
    <w:rsid w:val="00DF539F"/>
    <w:rsid w:val="00DF5599"/>
    <w:rsid w:val="00DF564C"/>
    <w:rsid w:val="00DF5738"/>
    <w:rsid w:val="00DF5A77"/>
    <w:rsid w:val="00DF5D10"/>
    <w:rsid w:val="00DF5E74"/>
    <w:rsid w:val="00DF6497"/>
    <w:rsid w:val="00DF6907"/>
    <w:rsid w:val="00DF70A8"/>
    <w:rsid w:val="00DF722F"/>
    <w:rsid w:val="00DF77E5"/>
    <w:rsid w:val="00DF7927"/>
    <w:rsid w:val="00DF796E"/>
    <w:rsid w:val="00DF7EDD"/>
    <w:rsid w:val="00DF7EFC"/>
    <w:rsid w:val="00E0053A"/>
    <w:rsid w:val="00E00800"/>
    <w:rsid w:val="00E008E7"/>
    <w:rsid w:val="00E00E66"/>
    <w:rsid w:val="00E01B02"/>
    <w:rsid w:val="00E022F6"/>
    <w:rsid w:val="00E028F0"/>
    <w:rsid w:val="00E02BD8"/>
    <w:rsid w:val="00E02C08"/>
    <w:rsid w:val="00E02EFA"/>
    <w:rsid w:val="00E0335A"/>
    <w:rsid w:val="00E035BA"/>
    <w:rsid w:val="00E03735"/>
    <w:rsid w:val="00E03749"/>
    <w:rsid w:val="00E03B6D"/>
    <w:rsid w:val="00E03F43"/>
    <w:rsid w:val="00E03FEB"/>
    <w:rsid w:val="00E04335"/>
    <w:rsid w:val="00E057FA"/>
    <w:rsid w:val="00E05A06"/>
    <w:rsid w:val="00E061EC"/>
    <w:rsid w:val="00E062EC"/>
    <w:rsid w:val="00E06B50"/>
    <w:rsid w:val="00E06C71"/>
    <w:rsid w:val="00E06FB7"/>
    <w:rsid w:val="00E0716E"/>
    <w:rsid w:val="00E0719A"/>
    <w:rsid w:val="00E07745"/>
    <w:rsid w:val="00E0784C"/>
    <w:rsid w:val="00E07917"/>
    <w:rsid w:val="00E07943"/>
    <w:rsid w:val="00E079B7"/>
    <w:rsid w:val="00E07C46"/>
    <w:rsid w:val="00E10005"/>
    <w:rsid w:val="00E101B4"/>
    <w:rsid w:val="00E10750"/>
    <w:rsid w:val="00E1099F"/>
    <w:rsid w:val="00E10B9F"/>
    <w:rsid w:val="00E11682"/>
    <w:rsid w:val="00E11B71"/>
    <w:rsid w:val="00E12748"/>
    <w:rsid w:val="00E12964"/>
    <w:rsid w:val="00E12D7A"/>
    <w:rsid w:val="00E12DE6"/>
    <w:rsid w:val="00E13385"/>
    <w:rsid w:val="00E1369A"/>
    <w:rsid w:val="00E136FD"/>
    <w:rsid w:val="00E13A01"/>
    <w:rsid w:val="00E141A2"/>
    <w:rsid w:val="00E142CA"/>
    <w:rsid w:val="00E14447"/>
    <w:rsid w:val="00E14793"/>
    <w:rsid w:val="00E1480D"/>
    <w:rsid w:val="00E14C52"/>
    <w:rsid w:val="00E15102"/>
    <w:rsid w:val="00E151B0"/>
    <w:rsid w:val="00E151D5"/>
    <w:rsid w:val="00E1533B"/>
    <w:rsid w:val="00E156EA"/>
    <w:rsid w:val="00E15706"/>
    <w:rsid w:val="00E15ED7"/>
    <w:rsid w:val="00E164EE"/>
    <w:rsid w:val="00E165B0"/>
    <w:rsid w:val="00E165FA"/>
    <w:rsid w:val="00E166A9"/>
    <w:rsid w:val="00E16D23"/>
    <w:rsid w:val="00E1EC53"/>
    <w:rsid w:val="00E2090F"/>
    <w:rsid w:val="00E20B51"/>
    <w:rsid w:val="00E20C7F"/>
    <w:rsid w:val="00E21958"/>
    <w:rsid w:val="00E21F24"/>
    <w:rsid w:val="00E220A7"/>
    <w:rsid w:val="00E226E8"/>
    <w:rsid w:val="00E227AD"/>
    <w:rsid w:val="00E23358"/>
    <w:rsid w:val="00E23A94"/>
    <w:rsid w:val="00E23AD8"/>
    <w:rsid w:val="00E23D67"/>
    <w:rsid w:val="00E24023"/>
    <w:rsid w:val="00E24370"/>
    <w:rsid w:val="00E24B0A"/>
    <w:rsid w:val="00E251BF"/>
    <w:rsid w:val="00E25A89"/>
    <w:rsid w:val="00E25FDF"/>
    <w:rsid w:val="00E2600F"/>
    <w:rsid w:val="00E2635C"/>
    <w:rsid w:val="00E26418"/>
    <w:rsid w:val="00E2732B"/>
    <w:rsid w:val="00E27428"/>
    <w:rsid w:val="00E27D88"/>
    <w:rsid w:val="00E3005E"/>
    <w:rsid w:val="00E302B2"/>
    <w:rsid w:val="00E30546"/>
    <w:rsid w:val="00E30678"/>
    <w:rsid w:val="00E30820"/>
    <w:rsid w:val="00E30C64"/>
    <w:rsid w:val="00E30EC0"/>
    <w:rsid w:val="00E310A5"/>
    <w:rsid w:val="00E31242"/>
    <w:rsid w:val="00E3172E"/>
    <w:rsid w:val="00E3184B"/>
    <w:rsid w:val="00E31D22"/>
    <w:rsid w:val="00E3212A"/>
    <w:rsid w:val="00E32842"/>
    <w:rsid w:val="00E32CAB"/>
    <w:rsid w:val="00E32E52"/>
    <w:rsid w:val="00E32E84"/>
    <w:rsid w:val="00E33107"/>
    <w:rsid w:val="00E3396A"/>
    <w:rsid w:val="00E33C6D"/>
    <w:rsid w:val="00E33ED2"/>
    <w:rsid w:val="00E341C2"/>
    <w:rsid w:val="00E3451E"/>
    <w:rsid w:val="00E34618"/>
    <w:rsid w:val="00E34747"/>
    <w:rsid w:val="00E34BE4"/>
    <w:rsid w:val="00E34C67"/>
    <w:rsid w:val="00E34D1A"/>
    <w:rsid w:val="00E35073"/>
    <w:rsid w:val="00E355F7"/>
    <w:rsid w:val="00E3567B"/>
    <w:rsid w:val="00E3606B"/>
    <w:rsid w:val="00E362AB"/>
    <w:rsid w:val="00E3674F"/>
    <w:rsid w:val="00E36771"/>
    <w:rsid w:val="00E36836"/>
    <w:rsid w:val="00E369F2"/>
    <w:rsid w:val="00E36B67"/>
    <w:rsid w:val="00E36BC0"/>
    <w:rsid w:val="00E36D34"/>
    <w:rsid w:val="00E372FA"/>
    <w:rsid w:val="00E3739A"/>
    <w:rsid w:val="00E373E1"/>
    <w:rsid w:val="00E375FC"/>
    <w:rsid w:val="00E375FD"/>
    <w:rsid w:val="00E37DD6"/>
    <w:rsid w:val="00E37EF4"/>
    <w:rsid w:val="00E40A04"/>
    <w:rsid w:val="00E40A9E"/>
    <w:rsid w:val="00E40B8F"/>
    <w:rsid w:val="00E40D77"/>
    <w:rsid w:val="00E41726"/>
    <w:rsid w:val="00E417E4"/>
    <w:rsid w:val="00E419AA"/>
    <w:rsid w:val="00E419E3"/>
    <w:rsid w:val="00E41A5C"/>
    <w:rsid w:val="00E42111"/>
    <w:rsid w:val="00E4226F"/>
    <w:rsid w:val="00E425CF"/>
    <w:rsid w:val="00E427A6"/>
    <w:rsid w:val="00E42D0B"/>
    <w:rsid w:val="00E4394B"/>
    <w:rsid w:val="00E43C8E"/>
    <w:rsid w:val="00E43DAE"/>
    <w:rsid w:val="00E43FEE"/>
    <w:rsid w:val="00E44432"/>
    <w:rsid w:val="00E445D1"/>
    <w:rsid w:val="00E44AE2"/>
    <w:rsid w:val="00E45618"/>
    <w:rsid w:val="00E457E0"/>
    <w:rsid w:val="00E46958"/>
    <w:rsid w:val="00E46F65"/>
    <w:rsid w:val="00E470F7"/>
    <w:rsid w:val="00E477FC"/>
    <w:rsid w:val="00E47EF4"/>
    <w:rsid w:val="00E5058D"/>
    <w:rsid w:val="00E505CF"/>
    <w:rsid w:val="00E50A51"/>
    <w:rsid w:val="00E51008"/>
    <w:rsid w:val="00E510E9"/>
    <w:rsid w:val="00E5134D"/>
    <w:rsid w:val="00E513E9"/>
    <w:rsid w:val="00E51A2D"/>
    <w:rsid w:val="00E51AC3"/>
    <w:rsid w:val="00E51ADA"/>
    <w:rsid w:val="00E51D91"/>
    <w:rsid w:val="00E51E72"/>
    <w:rsid w:val="00E523E6"/>
    <w:rsid w:val="00E52642"/>
    <w:rsid w:val="00E52763"/>
    <w:rsid w:val="00E529F8"/>
    <w:rsid w:val="00E52C2E"/>
    <w:rsid w:val="00E530F2"/>
    <w:rsid w:val="00E5328B"/>
    <w:rsid w:val="00E5351C"/>
    <w:rsid w:val="00E53774"/>
    <w:rsid w:val="00E537F5"/>
    <w:rsid w:val="00E53919"/>
    <w:rsid w:val="00E53BBF"/>
    <w:rsid w:val="00E53D6C"/>
    <w:rsid w:val="00E53E7E"/>
    <w:rsid w:val="00E541D8"/>
    <w:rsid w:val="00E5478A"/>
    <w:rsid w:val="00E559A6"/>
    <w:rsid w:val="00E55AEB"/>
    <w:rsid w:val="00E56A91"/>
    <w:rsid w:val="00E56D1F"/>
    <w:rsid w:val="00E56E64"/>
    <w:rsid w:val="00E56FE4"/>
    <w:rsid w:val="00E5716F"/>
    <w:rsid w:val="00E57462"/>
    <w:rsid w:val="00E575BB"/>
    <w:rsid w:val="00E577ED"/>
    <w:rsid w:val="00E57D42"/>
    <w:rsid w:val="00E6060B"/>
    <w:rsid w:val="00E60780"/>
    <w:rsid w:val="00E609D2"/>
    <w:rsid w:val="00E60D43"/>
    <w:rsid w:val="00E60FFB"/>
    <w:rsid w:val="00E61061"/>
    <w:rsid w:val="00E610F9"/>
    <w:rsid w:val="00E613DD"/>
    <w:rsid w:val="00E61A8F"/>
    <w:rsid w:val="00E61A93"/>
    <w:rsid w:val="00E61E10"/>
    <w:rsid w:val="00E61ED1"/>
    <w:rsid w:val="00E62372"/>
    <w:rsid w:val="00E626C3"/>
    <w:rsid w:val="00E62700"/>
    <w:rsid w:val="00E62975"/>
    <w:rsid w:val="00E62DFD"/>
    <w:rsid w:val="00E62E12"/>
    <w:rsid w:val="00E62F92"/>
    <w:rsid w:val="00E63312"/>
    <w:rsid w:val="00E633F7"/>
    <w:rsid w:val="00E6367C"/>
    <w:rsid w:val="00E63700"/>
    <w:rsid w:val="00E63FB1"/>
    <w:rsid w:val="00E641FE"/>
    <w:rsid w:val="00E64D3C"/>
    <w:rsid w:val="00E64DCF"/>
    <w:rsid w:val="00E64E28"/>
    <w:rsid w:val="00E64F25"/>
    <w:rsid w:val="00E64F94"/>
    <w:rsid w:val="00E64FA5"/>
    <w:rsid w:val="00E655AB"/>
    <w:rsid w:val="00E655AD"/>
    <w:rsid w:val="00E65954"/>
    <w:rsid w:val="00E659AD"/>
    <w:rsid w:val="00E65A96"/>
    <w:rsid w:val="00E65C14"/>
    <w:rsid w:val="00E65C32"/>
    <w:rsid w:val="00E65C53"/>
    <w:rsid w:val="00E65D29"/>
    <w:rsid w:val="00E65EB3"/>
    <w:rsid w:val="00E65F87"/>
    <w:rsid w:val="00E664BE"/>
    <w:rsid w:val="00E6680B"/>
    <w:rsid w:val="00E66C09"/>
    <w:rsid w:val="00E66D64"/>
    <w:rsid w:val="00E66F7D"/>
    <w:rsid w:val="00E6714C"/>
    <w:rsid w:val="00E674FB"/>
    <w:rsid w:val="00E67739"/>
    <w:rsid w:val="00E67977"/>
    <w:rsid w:val="00E700FE"/>
    <w:rsid w:val="00E70140"/>
    <w:rsid w:val="00E7028D"/>
    <w:rsid w:val="00E7081D"/>
    <w:rsid w:val="00E7089A"/>
    <w:rsid w:val="00E70A88"/>
    <w:rsid w:val="00E70D62"/>
    <w:rsid w:val="00E71239"/>
    <w:rsid w:val="00E7124A"/>
    <w:rsid w:val="00E713E2"/>
    <w:rsid w:val="00E7154D"/>
    <w:rsid w:val="00E715F5"/>
    <w:rsid w:val="00E71677"/>
    <w:rsid w:val="00E719DA"/>
    <w:rsid w:val="00E7203E"/>
    <w:rsid w:val="00E720B3"/>
    <w:rsid w:val="00E72212"/>
    <w:rsid w:val="00E7264E"/>
    <w:rsid w:val="00E72BA0"/>
    <w:rsid w:val="00E72E4A"/>
    <w:rsid w:val="00E72F5F"/>
    <w:rsid w:val="00E73223"/>
    <w:rsid w:val="00E7326D"/>
    <w:rsid w:val="00E73730"/>
    <w:rsid w:val="00E73786"/>
    <w:rsid w:val="00E73AE1"/>
    <w:rsid w:val="00E73B63"/>
    <w:rsid w:val="00E73C86"/>
    <w:rsid w:val="00E73DEA"/>
    <w:rsid w:val="00E741FD"/>
    <w:rsid w:val="00E742BC"/>
    <w:rsid w:val="00E743CB"/>
    <w:rsid w:val="00E7447D"/>
    <w:rsid w:val="00E744DB"/>
    <w:rsid w:val="00E748BB"/>
    <w:rsid w:val="00E748E2"/>
    <w:rsid w:val="00E74FEB"/>
    <w:rsid w:val="00E7511E"/>
    <w:rsid w:val="00E7526E"/>
    <w:rsid w:val="00E758FD"/>
    <w:rsid w:val="00E75D44"/>
    <w:rsid w:val="00E76086"/>
    <w:rsid w:val="00E762F0"/>
    <w:rsid w:val="00E76529"/>
    <w:rsid w:val="00E76916"/>
    <w:rsid w:val="00E77435"/>
    <w:rsid w:val="00E77522"/>
    <w:rsid w:val="00E77A96"/>
    <w:rsid w:val="00E77B54"/>
    <w:rsid w:val="00E77BD9"/>
    <w:rsid w:val="00E8002A"/>
    <w:rsid w:val="00E80122"/>
    <w:rsid w:val="00E802D4"/>
    <w:rsid w:val="00E80A8A"/>
    <w:rsid w:val="00E80B74"/>
    <w:rsid w:val="00E80E52"/>
    <w:rsid w:val="00E8114A"/>
    <w:rsid w:val="00E81282"/>
    <w:rsid w:val="00E81283"/>
    <w:rsid w:val="00E812A3"/>
    <w:rsid w:val="00E8155F"/>
    <w:rsid w:val="00E8195C"/>
    <w:rsid w:val="00E81BF7"/>
    <w:rsid w:val="00E81EB8"/>
    <w:rsid w:val="00E81FF0"/>
    <w:rsid w:val="00E821C1"/>
    <w:rsid w:val="00E82470"/>
    <w:rsid w:val="00E82694"/>
    <w:rsid w:val="00E82A4F"/>
    <w:rsid w:val="00E82F94"/>
    <w:rsid w:val="00E8351B"/>
    <w:rsid w:val="00E835FB"/>
    <w:rsid w:val="00E83CDB"/>
    <w:rsid w:val="00E83D4B"/>
    <w:rsid w:val="00E83FB7"/>
    <w:rsid w:val="00E84610"/>
    <w:rsid w:val="00E84B0B"/>
    <w:rsid w:val="00E84B9B"/>
    <w:rsid w:val="00E84EC3"/>
    <w:rsid w:val="00E8594C"/>
    <w:rsid w:val="00E859C9"/>
    <w:rsid w:val="00E85B67"/>
    <w:rsid w:val="00E85C4B"/>
    <w:rsid w:val="00E8614A"/>
    <w:rsid w:val="00E86163"/>
    <w:rsid w:val="00E8633F"/>
    <w:rsid w:val="00E86EAF"/>
    <w:rsid w:val="00E872BC"/>
    <w:rsid w:val="00E8741F"/>
    <w:rsid w:val="00E87721"/>
    <w:rsid w:val="00E878AD"/>
    <w:rsid w:val="00E87935"/>
    <w:rsid w:val="00E87D64"/>
    <w:rsid w:val="00E90674"/>
    <w:rsid w:val="00E90AED"/>
    <w:rsid w:val="00E90E57"/>
    <w:rsid w:val="00E910C5"/>
    <w:rsid w:val="00E91861"/>
    <w:rsid w:val="00E9198E"/>
    <w:rsid w:val="00E91B3B"/>
    <w:rsid w:val="00E91B48"/>
    <w:rsid w:val="00E9200A"/>
    <w:rsid w:val="00E9268C"/>
    <w:rsid w:val="00E92711"/>
    <w:rsid w:val="00E9275D"/>
    <w:rsid w:val="00E927B5"/>
    <w:rsid w:val="00E92B5B"/>
    <w:rsid w:val="00E92BAB"/>
    <w:rsid w:val="00E92C39"/>
    <w:rsid w:val="00E92CB5"/>
    <w:rsid w:val="00E935D6"/>
    <w:rsid w:val="00E936BD"/>
    <w:rsid w:val="00E93BEE"/>
    <w:rsid w:val="00E93D62"/>
    <w:rsid w:val="00E93EFE"/>
    <w:rsid w:val="00E9413F"/>
    <w:rsid w:val="00E9428F"/>
    <w:rsid w:val="00E944A0"/>
    <w:rsid w:val="00E9489E"/>
    <w:rsid w:val="00E9494F"/>
    <w:rsid w:val="00E94E09"/>
    <w:rsid w:val="00E954E4"/>
    <w:rsid w:val="00E95B12"/>
    <w:rsid w:val="00E95CA8"/>
    <w:rsid w:val="00E95E25"/>
    <w:rsid w:val="00E96D3C"/>
    <w:rsid w:val="00E96D79"/>
    <w:rsid w:val="00E97117"/>
    <w:rsid w:val="00E9720A"/>
    <w:rsid w:val="00E975D6"/>
    <w:rsid w:val="00E97776"/>
    <w:rsid w:val="00E977DF"/>
    <w:rsid w:val="00E9792A"/>
    <w:rsid w:val="00E97A2C"/>
    <w:rsid w:val="00E97E78"/>
    <w:rsid w:val="00EA066B"/>
    <w:rsid w:val="00EA07B9"/>
    <w:rsid w:val="00EA0887"/>
    <w:rsid w:val="00EA0B35"/>
    <w:rsid w:val="00EA0D06"/>
    <w:rsid w:val="00EA1143"/>
    <w:rsid w:val="00EA130E"/>
    <w:rsid w:val="00EA13D1"/>
    <w:rsid w:val="00EA19F1"/>
    <w:rsid w:val="00EA1D11"/>
    <w:rsid w:val="00EA1F9E"/>
    <w:rsid w:val="00EA20A6"/>
    <w:rsid w:val="00EA21D8"/>
    <w:rsid w:val="00EA2414"/>
    <w:rsid w:val="00EA2B3A"/>
    <w:rsid w:val="00EA2BBB"/>
    <w:rsid w:val="00EA3268"/>
    <w:rsid w:val="00EA328E"/>
    <w:rsid w:val="00EA32C9"/>
    <w:rsid w:val="00EA37EF"/>
    <w:rsid w:val="00EA3922"/>
    <w:rsid w:val="00EA3AEE"/>
    <w:rsid w:val="00EA4390"/>
    <w:rsid w:val="00EA470B"/>
    <w:rsid w:val="00EA474F"/>
    <w:rsid w:val="00EA4A10"/>
    <w:rsid w:val="00EA4E11"/>
    <w:rsid w:val="00EA51DC"/>
    <w:rsid w:val="00EA56A3"/>
    <w:rsid w:val="00EA59D0"/>
    <w:rsid w:val="00EA5DB6"/>
    <w:rsid w:val="00EA5EED"/>
    <w:rsid w:val="00EA5FCC"/>
    <w:rsid w:val="00EA62B7"/>
    <w:rsid w:val="00EA6785"/>
    <w:rsid w:val="00EA6998"/>
    <w:rsid w:val="00EA6C49"/>
    <w:rsid w:val="00EA7077"/>
    <w:rsid w:val="00EA7463"/>
    <w:rsid w:val="00EA782C"/>
    <w:rsid w:val="00EA7A6C"/>
    <w:rsid w:val="00EB0DB0"/>
    <w:rsid w:val="00EB1BF9"/>
    <w:rsid w:val="00EB1D1F"/>
    <w:rsid w:val="00EB2497"/>
    <w:rsid w:val="00EB24CB"/>
    <w:rsid w:val="00EB25F4"/>
    <w:rsid w:val="00EB299D"/>
    <w:rsid w:val="00EB2B70"/>
    <w:rsid w:val="00EB3047"/>
    <w:rsid w:val="00EB31AF"/>
    <w:rsid w:val="00EB31FE"/>
    <w:rsid w:val="00EB33F0"/>
    <w:rsid w:val="00EB37EC"/>
    <w:rsid w:val="00EB47C8"/>
    <w:rsid w:val="00EB4DE4"/>
    <w:rsid w:val="00EB4F26"/>
    <w:rsid w:val="00EB506F"/>
    <w:rsid w:val="00EB514C"/>
    <w:rsid w:val="00EB5551"/>
    <w:rsid w:val="00EB5947"/>
    <w:rsid w:val="00EB5A5B"/>
    <w:rsid w:val="00EB6257"/>
    <w:rsid w:val="00EB6414"/>
    <w:rsid w:val="00EB64B1"/>
    <w:rsid w:val="00EB72AC"/>
    <w:rsid w:val="00EB7662"/>
    <w:rsid w:val="00EB7AA2"/>
    <w:rsid w:val="00EB7E69"/>
    <w:rsid w:val="00EB7E9D"/>
    <w:rsid w:val="00EC05A8"/>
    <w:rsid w:val="00EC06F5"/>
    <w:rsid w:val="00EC08CC"/>
    <w:rsid w:val="00EC0981"/>
    <w:rsid w:val="00EC141B"/>
    <w:rsid w:val="00EC1796"/>
    <w:rsid w:val="00EC17AC"/>
    <w:rsid w:val="00EC1A98"/>
    <w:rsid w:val="00EC20DC"/>
    <w:rsid w:val="00EC218D"/>
    <w:rsid w:val="00EC21F7"/>
    <w:rsid w:val="00EC22F6"/>
    <w:rsid w:val="00EC2418"/>
    <w:rsid w:val="00EC245D"/>
    <w:rsid w:val="00EC248F"/>
    <w:rsid w:val="00EC2876"/>
    <w:rsid w:val="00EC2CAB"/>
    <w:rsid w:val="00EC2DC7"/>
    <w:rsid w:val="00EC34D4"/>
    <w:rsid w:val="00EC372D"/>
    <w:rsid w:val="00EC3B58"/>
    <w:rsid w:val="00EC3CB0"/>
    <w:rsid w:val="00EC3DED"/>
    <w:rsid w:val="00EC4270"/>
    <w:rsid w:val="00EC510F"/>
    <w:rsid w:val="00EC51CD"/>
    <w:rsid w:val="00EC51F5"/>
    <w:rsid w:val="00EC5407"/>
    <w:rsid w:val="00EC5A05"/>
    <w:rsid w:val="00EC5CC9"/>
    <w:rsid w:val="00EC5EAB"/>
    <w:rsid w:val="00EC5EFC"/>
    <w:rsid w:val="00EC627A"/>
    <w:rsid w:val="00EC631B"/>
    <w:rsid w:val="00EC672E"/>
    <w:rsid w:val="00EC674A"/>
    <w:rsid w:val="00EC6C8F"/>
    <w:rsid w:val="00EC7A6A"/>
    <w:rsid w:val="00ED0282"/>
    <w:rsid w:val="00ED0D66"/>
    <w:rsid w:val="00ED1801"/>
    <w:rsid w:val="00ED1958"/>
    <w:rsid w:val="00ED1C34"/>
    <w:rsid w:val="00ED1CEE"/>
    <w:rsid w:val="00ED1D22"/>
    <w:rsid w:val="00ED2480"/>
    <w:rsid w:val="00ED28E4"/>
    <w:rsid w:val="00ED295A"/>
    <w:rsid w:val="00ED2D94"/>
    <w:rsid w:val="00ED3103"/>
    <w:rsid w:val="00ED36EA"/>
    <w:rsid w:val="00ED3ADC"/>
    <w:rsid w:val="00ED3C70"/>
    <w:rsid w:val="00ED41E7"/>
    <w:rsid w:val="00ED41F3"/>
    <w:rsid w:val="00ED4383"/>
    <w:rsid w:val="00ED48B7"/>
    <w:rsid w:val="00ED4910"/>
    <w:rsid w:val="00ED4CB9"/>
    <w:rsid w:val="00ED4E6E"/>
    <w:rsid w:val="00ED4E85"/>
    <w:rsid w:val="00ED5630"/>
    <w:rsid w:val="00ED5B26"/>
    <w:rsid w:val="00ED5B79"/>
    <w:rsid w:val="00ED5CC9"/>
    <w:rsid w:val="00ED604B"/>
    <w:rsid w:val="00ED6587"/>
    <w:rsid w:val="00ED6806"/>
    <w:rsid w:val="00ED6856"/>
    <w:rsid w:val="00ED693B"/>
    <w:rsid w:val="00ED6A18"/>
    <w:rsid w:val="00ED6C0D"/>
    <w:rsid w:val="00ED711F"/>
    <w:rsid w:val="00ED779B"/>
    <w:rsid w:val="00ED7831"/>
    <w:rsid w:val="00ED791B"/>
    <w:rsid w:val="00ED795A"/>
    <w:rsid w:val="00ED796D"/>
    <w:rsid w:val="00EE033B"/>
    <w:rsid w:val="00EE0510"/>
    <w:rsid w:val="00EE0B35"/>
    <w:rsid w:val="00EE0D91"/>
    <w:rsid w:val="00EE0E9C"/>
    <w:rsid w:val="00EE0F58"/>
    <w:rsid w:val="00EE1C8F"/>
    <w:rsid w:val="00EE222C"/>
    <w:rsid w:val="00EE22F7"/>
    <w:rsid w:val="00EE2411"/>
    <w:rsid w:val="00EE245D"/>
    <w:rsid w:val="00EE275D"/>
    <w:rsid w:val="00EE284E"/>
    <w:rsid w:val="00EE2A72"/>
    <w:rsid w:val="00EE2D01"/>
    <w:rsid w:val="00EE2DBE"/>
    <w:rsid w:val="00EE339B"/>
    <w:rsid w:val="00EE355D"/>
    <w:rsid w:val="00EE360B"/>
    <w:rsid w:val="00EE38DD"/>
    <w:rsid w:val="00EE3B3A"/>
    <w:rsid w:val="00EE3BB2"/>
    <w:rsid w:val="00EE3E90"/>
    <w:rsid w:val="00EE4172"/>
    <w:rsid w:val="00EE436A"/>
    <w:rsid w:val="00EE458B"/>
    <w:rsid w:val="00EE474D"/>
    <w:rsid w:val="00EE4BA0"/>
    <w:rsid w:val="00EE5ABA"/>
    <w:rsid w:val="00EE5AEA"/>
    <w:rsid w:val="00EE6451"/>
    <w:rsid w:val="00EE6534"/>
    <w:rsid w:val="00EE6781"/>
    <w:rsid w:val="00EE689A"/>
    <w:rsid w:val="00EE68CF"/>
    <w:rsid w:val="00EE6F03"/>
    <w:rsid w:val="00EE6FC7"/>
    <w:rsid w:val="00EE71A0"/>
    <w:rsid w:val="00EE731F"/>
    <w:rsid w:val="00EE73A0"/>
    <w:rsid w:val="00EE7747"/>
    <w:rsid w:val="00EE78C4"/>
    <w:rsid w:val="00EE7E65"/>
    <w:rsid w:val="00EE7EDB"/>
    <w:rsid w:val="00EF067D"/>
    <w:rsid w:val="00EF085B"/>
    <w:rsid w:val="00EF0AC1"/>
    <w:rsid w:val="00EF0B38"/>
    <w:rsid w:val="00EF0B4A"/>
    <w:rsid w:val="00EF0FDD"/>
    <w:rsid w:val="00EF1195"/>
    <w:rsid w:val="00EF120B"/>
    <w:rsid w:val="00EF1231"/>
    <w:rsid w:val="00EF1407"/>
    <w:rsid w:val="00EF165E"/>
    <w:rsid w:val="00EF1821"/>
    <w:rsid w:val="00EF1985"/>
    <w:rsid w:val="00EF1C74"/>
    <w:rsid w:val="00EF212C"/>
    <w:rsid w:val="00EF2287"/>
    <w:rsid w:val="00EF23A8"/>
    <w:rsid w:val="00EF2ED4"/>
    <w:rsid w:val="00EF2F11"/>
    <w:rsid w:val="00EF331C"/>
    <w:rsid w:val="00EF363C"/>
    <w:rsid w:val="00EF37F1"/>
    <w:rsid w:val="00EF3940"/>
    <w:rsid w:val="00EF4077"/>
    <w:rsid w:val="00EF4411"/>
    <w:rsid w:val="00EF4CCA"/>
    <w:rsid w:val="00EF5039"/>
    <w:rsid w:val="00EF51F6"/>
    <w:rsid w:val="00EF52E8"/>
    <w:rsid w:val="00EF58BA"/>
    <w:rsid w:val="00EF5F13"/>
    <w:rsid w:val="00EF5F9B"/>
    <w:rsid w:val="00EF6896"/>
    <w:rsid w:val="00EF7182"/>
    <w:rsid w:val="00EF7282"/>
    <w:rsid w:val="00EF7549"/>
    <w:rsid w:val="00EF771C"/>
    <w:rsid w:val="00EF77EA"/>
    <w:rsid w:val="00EF7871"/>
    <w:rsid w:val="00EF7D1E"/>
    <w:rsid w:val="00EF7E1B"/>
    <w:rsid w:val="00EF7FB2"/>
    <w:rsid w:val="00EF8CA1"/>
    <w:rsid w:val="00F00007"/>
    <w:rsid w:val="00F0014B"/>
    <w:rsid w:val="00F0073F"/>
    <w:rsid w:val="00F00CED"/>
    <w:rsid w:val="00F00E6D"/>
    <w:rsid w:val="00F01122"/>
    <w:rsid w:val="00F01851"/>
    <w:rsid w:val="00F01AF9"/>
    <w:rsid w:val="00F01DC5"/>
    <w:rsid w:val="00F01F88"/>
    <w:rsid w:val="00F0231C"/>
    <w:rsid w:val="00F02A9B"/>
    <w:rsid w:val="00F030FC"/>
    <w:rsid w:val="00F03A6A"/>
    <w:rsid w:val="00F03C81"/>
    <w:rsid w:val="00F040FE"/>
    <w:rsid w:val="00F042E1"/>
    <w:rsid w:val="00F04334"/>
    <w:rsid w:val="00F04739"/>
    <w:rsid w:val="00F0528B"/>
    <w:rsid w:val="00F05D4C"/>
    <w:rsid w:val="00F06301"/>
    <w:rsid w:val="00F0648B"/>
    <w:rsid w:val="00F06A0E"/>
    <w:rsid w:val="00F06AB8"/>
    <w:rsid w:val="00F06EA2"/>
    <w:rsid w:val="00F072CC"/>
    <w:rsid w:val="00F07420"/>
    <w:rsid w:val="00F0789E"/>
    <w:rsid w:val="00F07962"/>
    <w:rsid w:val="00F07AC0"/>
    <w:rsid w:val="00F07B6A"/>
    <w:rsid w:val="00F07B82"/>
    <w:rsid w:val="00F07E1C"/>
    <w:rsid w:val="00F07FD6"/>
    <w:rsid w:val="00F10002"/>
    <w:rsid w:val="00F1005F"/>
    <w:rsid w:val="00F1017F"/>
    <w:rsid w:val="00F10368"/>
    <w:rsid w:val="00F10A5C"/>
    <w:rsid w:val="00F10F25"/>
    <w:rsid w:val="00F111C2"/>
    <w:rsid w:val="00F11673"/>
    <w:rsid w:val="00F1181E"/>
    <w:rsid w:val="00F11FE0"/>
    <w:rsid w:val="00F122CB"/>
    <w:rsid w:val="00F123E2"/>
    <w:rsid w:val="00F1279C"/>
    <w:rsid w:val="00F12BE4"/>
    <w:rsid w:val="00F12BF0"/>
    <w:rsid w:val="00F12C58"/>
    <w:rsid w:val="00F12CE1"/>
    <w:rsid w:val="00F12EF5"/>
    <w:rsid w:val="00F13919"/>
    <w:rsid w:val="00F139D1"/>
    <w:rsid w:val="00F13C38"/>
    <w:rsid w:val="00F14744"/>
    <w:rsid w:val="00F1489B"/>
    <w:rsid w:val="00F149A3"/>
    <w:rsid w:val="00F14A9C"/>
    <w:rsid w:val="00F14ACC"/>
    <w:rsid w:val="00F14AE1"/>
    <w:rsid w:val="00F1503A"/>
    <w:rsid w:val="00F1503F"/>
    <w:rsid w:val="00F150D3"/>
    <w:rsid w:val="00F15508"/>
    <w:rsid w:val="00F15800"/>
    <w:rsid w:val="00F158B1"/>
    <w:rsid w:val="00F15A3B"/>
    <w:rsid w:val="00F15B36"/>
    <w:rsid w:val="00F15E58"/>
    <w:rsid w:val="00F161BD"/>
    <w:rsid w:val="00F16A7B"/>
    <w:rsid w:val="00F16BD1"/>
    <w:rsid w:val="00F16C19"/>
    <w:rsid w:val="00F16EED"/>
    <w:rsid w:val="00F178A5"/>
    <w:rsid w:val="00F1792E"/>
    <w:rsid w:val="00F1792F"/>
    <w:rsid w:val="00F17D89"/>
    <w:rsid w:val="00F2019B"/>
    <w:rsid w:val="00F20341"/>
    <w:rsid w:val="00F2079F"/>
    <w:rsid w:val="00F207BD"/>
    <w:rsid w:val="00F208E6"/>
    <w:rsid w:val="00F20AD5"/>
    <w:rsid w:val="00F20B70"/>
    <w:rsid w:val="00F20C65"/>
    <w:rsid w:val="00F20E94"/>
    <w:rsid w:val="00F20F18"/>
    <w:rsid w:val="00F21650"/>
    <w:rsid w:val="00F21936"/>
    <w:rsid w:val="00F220E7"/>
    <w:rsid w:val="00F22223"/>
    <w:rsid w:val="00F22D1A"/>
    <w:rsid w:val="00F231F8"/>
    <w:rsid w:val="00F233CD"/>
    <w:rsid w:val="00F234A8"/>
    <w:rsid w:val="00F2384F"/>
    <w:rsid w:val="00F23DDD"/>
    <w:rsid w:val="00F240B8"/>
    <w:rsid w:val="00F241D4"/>
    <w:rsid w:val="00F242FB"/>
    <w:rsid w:val="00F249D9"/>
    <w:rsid w:val="00F24CA8"/>
    <w:rsid w:val="00F24DCC"/>
    <w:rsid w:val="00F253C3"/>
    <w:rsid w:val="00F256EA"/>
    <w:rsid w:val="00F257DB"/>
    <w:rsid w:val="00F25CA9"/>
    <w:rsid w:val="00F25EFA"/>
    <w:rsid w:val="00F26003"/>
    <w:rsid w:val="00F26147"/>
    <w:rsid w:val="00F26560"/>
    <w:rsid w:val="00F266DA"/>
    <w:rsid w:val="00F26835"/>
    <w:rsid w:val="00F2698D"/>
    <w:rsid w:val="00F26BD3"/>
    <w:rsid w:val="00F26E15"/>
    <w:rsid w:val="00F26EA2"/>
    <w:rsid w:val="00F26EC5"/>
    <w:rsid w:val="00F27322"/>
    <w:rsid w:val="00F27376"/>
    <w:rsid w:val="00F27461"/>
    <w:rsid w:val="00F2771F"/>
    <w:rsid w:val="00F2788A"/>
    <w:rsid w:val="00F27C45"/>
    <w:rsid w:val="00F27DA5"/>
    <w:rsid w:val="00F3020A"/>
    <w:rsid w:val="00F3022B"/>
    <w:rsid w:val="00F3052D"/>
    <w:rsid w:val="00F305D5"/>
    <w:rsid w:val="00F30614"/>
    <w:rsid w:val="00F31029"/>
    <w:rsid w:val="00F31F6B"/>
    <w:rsid w:val="00F31F99"/>
    <w:rsid w:val="00F31FCC"/>
    <w:rsid w:val="00F31FE2"/>
    <w:rsid w:val="00F32028"/>
    <w:rsid w:val="00F320C5"/>
    <w:rsid w:val="00F32E81"/>
    <w:rsid w:val="00F3369E"/>
    <w:rsid w:val="00F336B5"/>
    <w:rsid w:val="00F33790"/>
    <w:rsid w:val="00F3392C"/>
    <w:rsid w:val="00F33C35"/>
    <w:rsid w:val="00F33EAE"/>
    <w:rsid w:val="00F33F8B"/>
    <w:rsid w:val="00F34887"/>
    <w:rsid w:val="00F34970"/>
    <w:rsid w:val="00F34B50"/>
    <w:rsid w:val="00F34CE5"/>
    <w:rsid w:val="00F34EBB"/>
    <w:rsid w:val="00F34EFC"/>
    <w:rsid w:val="00F34FAA"/>
    <w:rsid w:val="00F34FD5"/>
    <w:rsid w:val="00F350CC"/>
    <w:rsid w:val="00F35B6A"/>
    <w:rsid w:val="00F35DC0"/>
    <w:rsid w:val="00F3647A"/>
    <w:rsid w:val="00F36786"/>
    <w:rsid w:val="00F36845"/>
    <w:rsid w:val="00F36D18"/>
    <w:rsid w:val="00F36FBE"/>
    <w:rsid w:val="00F3759C"/>
    <w:rsid w:val="00F3777E"/>
    <w:rsid w:val="00F37D36"/>
    <w:rsid w:val="00F37FF1"/>
    <w:rsid w:val="00F398B0"/>
    <w:rsid w:val="00F40291"/>
    <w:rsid w:val="00F4030F"/>
    <w:rsid w:val="00F4050F"/>
    <w:rsid w:val="00F40528"/>
    <w:rsid w:val="00F407D2"/>
    <w:rsid w:val="00F40B7D"/>
    <w:rsid w:val="00F41472"/>
    <w:rsid w:val="00F418E2"/>
    <w:rsid w:val="00F41BF9"/>
    <w:rsid w:val="00F41CFC"/>
    <w:rsid w:val="00F42441"/>
    <w:rsid w:val="00F4263E"/>
    <w:rsid w:val="00F42AF6"/>
    <w:rsid w:val="00F42F01"/>
    <w:rsid w:val="00F43095"/>
    <w:rsid w:val="00F430A9"/>
    <w:rsid w:val="00F436BA"/>
    <w:rsid w:val="00F43AC8"/>
    <w:rsid w:val="00F43F4F"/>
    <w:rsid w:val="00F44018"/>
    <w:rsid w:val="00F4449C"/>
    <w:rsid w:val="00F444F5"/>
    <w:rsid w:val="00F44F47"/>
    <w:rsid w:val="00F44FCF"/>
    <w:rsid w:val="00F455BA"/>
    <w:rsid w:val="00F45C32"/>
    <w:rsid w:val="00F46108"/>
    <w:rsid w:val="00F4616E"/>
    <w:rsid w:val="00F46229"/>
    <w:rsid w:val="00F46DF3"/>
    <w:rsid w:val="00F47466"/>
    <w:rsid w:val="00F47EBE"/>
    <w:rsid w:val="00F501FC"/>
    <w:rsid w:val="00F506A6"/>
    <w:rsid w:val="00F50A77"/>
    <w:rsid w:val="00F5107C"/>
    <w:rsid w:val="00F51541"/>
    <w:rsid w:val="00F515FF"/>
    <w:rsid w:val="00F51BA8"/>
    <w:rsid w:val="00F51BDA"/>
    <w:rsid w:val="00F51C88"/>
    <w:rsid w:val="00F51E92"/>
    <w:rsid w:val="00F5210F"/>
    <w:rsid w:val="00F527B2"/>
    <w:rsid w:val="00F52AD7"/>
    <w:rsid w:val="00F5302E"/>
    <w:rsid w:val="00F53097"/>
    <w:rsid w:val="00F53101"/>
    <w:rsid w:val="00F5333B"/>
    <w:rsid w:val="00F5358A"/>
    <w:rsid w:val="00F53A93"/>
    <w:rsid w:val="00F54285"/>
    <w:rsid w:val="00F54784"/>
    <w:rsid w:val="00F54C65"/>
    <w:rsid w:val="00F54DF4"/>
    <w:rsid w:val="00F550B7"/>
    <w:rsid w:val="00F560D3"/>
    <w:rsid w:val="00F569AE"/>
    <w:rsid w:val="00F56BF9"/>
    <w:rsid w:val="00F57034"/>
    <w:rsid w:val="00F572EC"/>
    <w:rsid w:val="00F574FF"/>
    <w:rsid w:val="00F575C1"/>
    <w:rsid w:val="00F57672"/>
    <w:rsid w:val="00F57CB2"/>
    <w:rsid w:val="00F57D10"/>
    <w:rsid w:val="00F57EFD"/>
    <w:rsid w:val="00F57F70"/>
    <w:rsid w:val="00F603D0"/>
    <w:rsid w:val="00F604E8"/>
    <w:rsid w:val="00F605CB"/>
    <w:rsid w:val="00F607FB"/>
    <w:rsid w:val="00F60909"/>
    <w:rsid w:val="00F60F13"/>
    <w:rsid w:val="00F6103C"/>
    <w:rsid w:val="00F61249"/>
    <w:rsid w:val="00F6131B"/>
    <w:rsid w:val="00F613C4"/>
    <w:rsid w:val="00F618CB"/>
    <w:rsid w:val="00F6193F"/>
    <w:rsid w:val="00F619AC"/>
    <w:rsid w:val="00F61A23"/>
    <w:rsid w:val="00F625A9"/>
    <w:rsid w:val="00F626D1"/>
    <w:rsid w:val="00F62B55"/>
    <w:rsid w:val="00F62D63"/>
    <w:rsid w:val="00F63340"/>
    <w:rsid w:val="00F63571"/>
    <w:rsid w:val="00F63826"/>
    <w:rsid w:val="00F641E7"/>
    <w:rsid w:val="00F64D5A"/>
    <w:rsid w:val="00F64DB4"/>
    <w:rsid w:val="00F652B3"/>
    <w:rsid w:val="00F6536E"/>
    <w:rsid w:val="00F65453"/>
    <w:rsid w:val="00F65975"/>
    <w:rsid w:val="00F65C3A"/>
    <w:rsid w:val="00F65C41"/>
    <w:rsid w:val="00F65D99"/>
    <w:rsid w:val="00F65E4C"/>
    <w:rsid w:val="00F668FC"/>
    <w:rsid w:val="00F66CBB"/>
    <w:rsid w:val="00F66DA9"/>
    <w:rsid w:val="00F6719F"/>
    <w:rsid w:val="00F6756F"/>
    <w:rsid w:val="00F67AD7"/>
    <w:rsid w:val="00F67CBC"/>
    <w:rsid w:val="00F67E77"/>
    <w:rsid w:val="00F67EF4"/>
    <w:rsid w:val="00F67FC8"/>
    <w:rsid w:val="00F70421"/>
    <w:rsid w:val="00F7074B"/>
    <w:rsid w:val="00F70897"/>
    <w:rsid w:val="00F70AF1"/>
    <w:rsid w:val="00F70DB3"/>
    <w:rsid w:val="00F70F76"/>
    <w:rsid w:val="00F716D8"/>
    <w:rsid w:val="00F71BDF"/>
    <w:rsid w:val="00F71C5F"/>
    <w:rsid w:val="00F71CB2"/>
    <w:rsid w:val="00F71F13"/>
    <w:rsid w:val="00F7214F"/>
    <w:rsid w:val="00F7248D"/>
    <w:rsid w:val="00F72864"/>
    <w:rsid w:val="00F72BCB"/>
    <w:rsid w:val="00F72C24"/>
    <w:rsid w:val="00F72EF3"/>
    <w:rsid w:val="00F72F3D"/>
    <w:rsid w:val="00F73172"/>
    <w:rsid w:val="00F7335A"/>
    <w:rsid w:val="00F735B4"/>
    <w:rsid w:val="00F7360B"/>
    <w:rsid w:val="00F73D1E"/>
    <w:rsid w:val="00F747B3"/>
    <w:rsid w:val="00F74890"/>
    <w:rsid w:val="00F74E7C"/>
    <w:rsid w:val="00F74EB6"/>
    <w:rsid w:val="00F75047"/>
    <w:rsid w:val="00F75353"/>
    <w:rsid w:val="00F75582"/>
    <w:rsid w:val="00F75686"/>
    <w:rsid w:val="00F7568C"/>
    <w:rsid w:val="00F75C0F"/>
    <w:rsid w:val="00F75D44"/>
    <w:rsid w:val="00F76832"/>
    <w:rsid w:val="00F76AF3"/>
    <w:rsid w:val="00F76E3A"/>
    <w:rsid w:val="00F77337"/>
    <w:rsid w:val="00F773DF"/>
    <w:rsid w:val="00F775B4"/>
    <w:rsid w:val="00F77884"/>
    <w:rsid w:val="00F77BA1"/>
    <w:rsid w:val="00F77BEC"/>
    <w:rsid w:val="00F77D12"/>
    <w:rsid w:val="00F8038A"/>
    <w:rsid w:val="00F809CC"/>
    <w:rsid w:val="00F80A3E"/>
    <w:rsid w:val="00F80DEC"/>
    <w:rsid w:val="00F81296"/>
    <w:rsid w:val="00F81408"/>
    <w:rsid w:val="00F8145C"/>
    <w:rsid w:val="00F8219F"/>
    <w:rsid w:val="00F822D3"/>
    <w:rsid w:val="00F82B50"/>
    <w:rsid w:val="00F82CA9"/>
    <w:rsid w:val="00F82D00"/>
    <w:rsid w:val="00F82FE7"/>
    <w:rsid w:val="00F8399C"/>
    <w:rsid w:val="00F839B2"/>
    <w:rsid w:val="00F83A3B"/>
    <w:rsid w:val="00F83EBF"/>
    <w:rsid w:val="00F83F01"/>
    <w:rsid w:val="00F8455C"/>
    <w:rsid w:val="00F84E48"/>
    <w:rsid w:val="00F851B3"/>
    <w:rsid w:val="00F852DE"/>
    <w:rsid w:val="00F854C4"/>
    <w:rsid w:val="00F85CE8"/>
    <w:rsid w:val="00F85F0D"/>
    <w:rsid w:val="00F860C4"/>
    <w:rsid w:val="00F860D0"/>
    <w:rsid w:val="00F86147"/>
    <w:rsid w:val="00F864BB"/>
    <w:rsid w:val="00F86662"/>
    <w:rsid w:val="00F86AAE"/>
    <w:rsid w:val="00F872C1"/>
    <w:rsid w:val="00F8735C"/>
    <w:rsid w:val="00F877CD"/>
    <w:rsid w:val="00F87E5B"/>
    <w:rsid w:val="00F87FA5"/>
    <w:rsid w:val="00F90075"/>
    <w:rsid w:val="00F90805"/>
    <w:rsid w:val="00F90A26"/>
    <w:rsid w:val="00F90C18"/>
    <w:rsid w:val="00F90D00"/>
    <w:rsid w:val="00F914CF"/>
    <w:rsid w:val="00F9173C"/>
    <w:rsid w:val="00F917BE"/>
    <w:rsid w:val="00F91852"/>
    <w:rsid w:val="00F91903"/>
    <w:rsid w:val="00F91AFB"/>
    <w:rsid w:val="00F91CC3"/>
    <w:rsid w:val="00F92180"/>
    <w:rsid w:val="00F92644"/>
    <w:rsid w:val="00F927F5"/>
    <w:rsid w:val="00F92893"/>
    <w:rsid w:val="00F932A7"/>
    <w:rsid w:val="00F937A9"/>
    <w:rsid w:val="00F93900"/>
    <w:rsid w:val="00F93A07"/>
    <w:rsid w:val="00F93C96"/>
    <w:rsid w:val="00F93D3D"/>
    <w:rsid w:val="00F94216"/>
    <w:rsid w:val="00F94251"/>
    <w:rsid w:val="00F942D1"/>
    <w:rsid w:val="00F94B1C"/>
    <w:rsid w:val="00F94B9D"/>
    <w:rsid w:val="00F95105"/>
    <w:rsid w:val="00F9530C"/>
    <w:rsid w:val="00F954C7"/>
    <w:rsid w:val="00F95932"/>
    <w:rsid w:val="00F95986"/>
    <w:rsid w:val="00F95B50"/>
    <w:rsid w:val="00F960AE"/>
    <w:rsid w:val="00F96218"/>
    <w:rsid w:val="00F96446"/>
    <w:rsid w:val="00F9699F"/>
    <w:rsid w:val="00F96A1C"/>
    <w:rsid w:val="00F96BF1"/>
    <w:rsid w:val="00F96C13"/>
    <w:rsid w:val="00F97211"/>
    <w:rsid w:val="00F974F7"/>
    <w:rsid w:val="00F97DFA"/>
    <w:rsid w:val="00F97F66"/>
    <w:rsid w:val="00FA03F4"/>
    <w:rsid w:val="00FA0746"/>
    <w:rsid w:val="00FA0BA0"/>
    <w:rsid w:val="00FA0E6B"/>
    <w:rsid w:val="00FA119C"/>
    <w:rsid w:val="00FA160E"/>
    <w:rsid w:val="00FA1643"/>
    <w:rsid w:val="00FA215C"/>
    <w:rsid w:val="00FA2DD5"/>
    <w:rsid w:val="00FA33BD"/>
    <w:rsid w:val="00FA34F1"/>
    <w:rsid w:val="00FA3A36"/>
    <w:rsid w:val="00FA41D5"/>
    <w:rsid w:val="00FA4363"/>
    <w:rsid w:val="00FA4F1B"/>
    <w:rsid w:val="00FA5CA3"/>
    <w:rsid w:val="00FA617B"/>
    <w:rsid w:val="00FA6198"/>
    <w:rsid w:val="00FA674B"/>
    <w:rsid w:val="00FA68A9"/>
    <w:rsid w:val="00FA6A18"/>
    <w:rsid w:val="00FA6E77"/>
    <w:rsid w:val="00FA703B"/>
    <w:rsid w:val="00FA70C1"/>
    <w:rsid w:val="00FA7446"/>
    <w:rsid w:val="00FA74EF"/>
    <w:rsid w:val="00FB13A5"/>
    <w:rsid w:val="00FB1BAD"/>
    <w:rsid w:val="00FB1C6E"/>
    <w:rsid w:val="00FB1E8D"/>
    <w:rsid w:val="00FB262E"/>
    <w:rsid w:val="00FB280B"/>
    <w:rsid w:val="00FB2932"/>
    <w:rsid w:val="00FB2A16"/>
    <w:rsid w:val="00FB2B6A"/>
    <w:rsid w:val="00FB30A6"/>
    <w:rsid w:val="00FB31AD"/>
    <w:rsid w:val="00FB34D6"/>
    <w:rsid w:val="00FB380F"/>
    <w:rsid w:val="00FB3C48"/>
    <w:rsid w:val="00FB41EA"/>
    <w:rsid w:val="00FB425A"/>
    <w:rsid w:val="00FB43F6"/>
    <w:rsid w:val="00FB4AD5"/>
    <w:rsid w:val="00FB4AE7"/>
    <w:rsid w:val="00FB4CBC"/>
    <w:rsid w:val="00FB4FD5"/>
    <w:rsid w:val="00FB4FDE"/>
    <w:rsid w:val="00FB50A5"/>
    <w:rsid w:val="00FB50CF"/>
    <w:rsid w:val="00FB510A"/>
    <w:rsid w:val="00FB56B0"/>
    <w:rsid w:val="00FB58BC"/>
    <w:rsid w:val="00FB6197"/>
    <w:rsid w:val="00FB643B"/>
    <w:rsid w:val="00FB6608"/>
    <w:rsid w:val="00FB675A"/>
    <w:rsid w:val="00FB6EC8"/>
    <w:rsid w:val="00FB6ED2"/>
    <w:rsid w:val="00FB6EF5"/>
    <w:rsid w:val="00FB7027"/>
    <w:rsid w:val="00FB743C"/>
    <w:rsid w:val="00FB74AF"/>
    <w:rsid w:val="00FB7C9A"/>
    <w:rsid w:val="00FB7D64"/>
    <w:rsid w:val="00FB7EA6"/>
    <w:rsid w:val="00FB7EF1"/>
    <w:rsid w:val="00FC03E7"/>
    <w:rsid w:val="00FC0B7C"/>
    <w:rsid w:val="00FC0F88"/>
    <w:rsid w:val="00FC1077"/>
    <w:rsid w:val="00FC11F2"/>
    <w:rsid w:val="00FC12C0"/>
    <w:rsid w:val="00FC165E"/>
    <w:rsid w:val="00FC171C"/>
    <w:rsid w:val="00FC181D"/>
    <w:rsid w:val="00FC1A3B"/>
    <w:rsid w:val="00FC2136"/>
    <w:rsid w:val="00FC24AC"/>
    <w:rsid w:val="00FC24DC"/>
    <w:rsid w:val="00FC28FA"/>
    <w:rsid w:val="00FC2B04"/>
    <w:rsid w:val="00FC2EC9"/>
    <w:rsid w:val="00FC3000"/>
    <w:rsid w:val="00FC3002"/>
    <w:rsid w:val="00FC334D"/>
    <w:rsid w:val="00FC3508"/>
    <w:rsid w:val="00FC3592"/>
    <w:rsid w:val="00FC3837"/>
    <w:rsid w:val="00FC3C33"/>
    <w:rsid w:val="00FC5085"/>
    <w:rsid w:val="00FC52A4"/>
    <w:rsid w:val="00FC5476"/>
    <w:rsid w:val="00FC5566"/>
    <w:rsid w:val="00FC5B6D"/>
    <w:rsid w:val="00FC6196"/>
    <w:rsid w:val="00FC6568"/>
    <w:rsid w:val="00FC65C8"/>
    <w:rsid w:val="00FC6D0B"/>
    <w:rsid w:val="00FC6F37"/>
    <w:rsid w:val="00FC7202"/>
    <w:rsid w:val="00FC752D"/>
    <w:rsid w:val="00FC776B"/>
    <w:rsid w:val="00FC7917"/>
    <w:rsid w:val="00FC79AD"/>
    <w:rsid w:val="00FC7A22"/>
    <w:rsid w:val="00FC7E46"/>
    <w:rsid w:val="00FD00CA"/>
    <w:rsid w:val="00FD0DE4"/>
    <w:rsid w:val="00FD1006"/>
    <w:rsid w:val="00FD248A"/>
    <w:rsid w:val="00FD294B"/>
    <w:rsid w:val="00FD2AA0"/>
    <w:rsid w:val="00FD2B67"/>
    <w:rsid w:val="00FD3277"/>
    <w:rsid w:val="00FD3371"/>
    <w:rsid w:val="00FD33D2"/>
    <w:rsid w:val="00FD3A59"/>
    <w:rsid w:val="00FD3B4E"/>
    <w:rsid w:val="00FD3D88"/>
    <w:rsid w:val="00FD3F8F"/>
    <w:rsid w:val="00FD4234"/>
    <w:rsid w:val="00FD42CF"/>
    <w:rsid w:val="00FD4E72"/>
    <w:rsid w:val="00FD5091"/>
    <w:rsid w:val="00FD51DF"/>
    <w:rsid w:val="00FD52EE"/>
    <w:rsid w:val="00FD5564"/>
    <w:rsid w:val="00FD55C0"/>
    <w:rsid w:val="00FD5ADD"/>
    <w:rsid w:val="00FD5CBC"/>
    <w:rsid w:val="00FD5D4B"/>
    <w:rsid w:val="00FD5E36"/>
    <w:rsid w:val="00FD60AA"/>
    <w:rsid w:val="00FD6475"/>
    <w:rsid w:val="00FD6F25"/>
    <w:rsid w:val="00FD76D3"/>
    <w:rsid w:val="00FD78AD"/>
    <w:rsid w:val="00FD79E8"/>
    <w:rsid w:val="00FD7ADD"/>
    <w:rsid w:val="00FD7D0A"/>
    <w:rsid w:val="00FE0590"/>
    <w:rsid w:val="00FE0990"/>
    <w:rsid w:val="00FE09FF"/>
    <w:rsid w:val="00FE0E32"/>
    <w:rsid w:val="00FE11F3"/>
    <w:rsid w:val="00FE1392"/>
    <w:rsid w:val="00FE16A0"/>
    <w:rsid w:val="00FE16D9"/>
    <w:rsid w:val="00FE1733"/>
    <w:rsid w:val="00FE17C0"/>
    <w:rsid w:val="00FE20B1"/>
    <w:rsid w:val="00FE252B"/>
    <w:rsid w:val="00FE2557"/>
    <w:rsid w:val="00FE275D"/>
    <w:rsid w:val="00FE28C7"/>
    <w:rsid w:val="00FE294D"/>
    <w:rsid w:val="00FE29D7"/>
    <w:rsid w:val="00FE2AC2"/>
    <w:rsid w:val="00FE31D4"/>
    <w:rsid w:val="00FE341D"/>
    <w:rsid w:val="00FE3970"/>
    <w:rsid w:val="00FE3BBE"/>
    <w:rsid w:val="00FE3BBF"/>
    <w:rsid w:val="00FE3D43"/>
    <w:rsid w:val="00FE3E0C"/>
    <w:rsid w:val="00FE4369"/>
    <w:rsid w:val="00FE4C95"/>
    <w:rsid w:val="00FE56A5"/>
    <w:rsid w:val="00FE639F"/>
    <w:rsid w:val="00FE6796"/>
    <w:rsid w:val="00FE6A8E"/>
    <w:rsid w:val="00FE6B1A"/>
    <w:rsid w:val="00FE6CBA"/>
    <w:rsid w:val="00FE7230"/>
    <w:rsid w:val="00FE72A3"/>
    <w:rsid w:val="00FE733E"/>
    <w:rsid w:val="00FE7568"/>
    <w:rsid w:val="00FE7A24"/>
    <w:rsid w:val="00FE7B74"/>
    <w:rsid w:val="00FE7C45"/>
    <w:rsid w:val="00FE7E4D"/>
    <w:rsid w:val="00FF0043"/>
    <w:rsid w:val="00FF03A9"/>
    <w:rsid w:val="00FF0632"/>
    <w:rsid w:val="00FF0660"/>
    <w:rsid w:val="00FF069E"/>
    <w:rsid w:val="00FF0A8F"/>
    <w:rsid w:val="00FF13A7"/>
    <w:rsid w:val="00FF1BC9"/>
    <w:rsid w:val="00FF1DB3"/>
    <w:rsid w:val="00FF1E44"/>
    <w:rsid w:val="00FF214E"/>
    <w:rsid w:val="00FF237E"/>
    <w:rsid w:val="00FF2620"/>
    <w:rsid w:val="00FF2636"/>
    <w:rsid w:val="00FF2964"/>
    <w:rsid w:val="00FF29D2"/>
    <w:rsid w:val="00FF2BBD"/>
    <w:rsid w:val="00FF303D"/>
    <w:rsid w:val="00FF37DA"/>
    <w:rsid w:val="00FF37EA"/>
    <w:rsid w:val="00FF3B9C"/>
    <w:rsid w:val="00FF4260"/>
    <w:rsid w:val="00FF4C03"/>
    <w:rsid w:val="00FF4C2E"/>
    <w:rsid w:val="00FF4CFD"/>
    <w:rsid w:val="00FF4F22"/>
    <w:rsid w:val="00FF5176"/>
    <w:rsid w:val="00FF5706"/>
    <w:rsid w:val="00FF585D"/>
    <w:rsid w:val="00FF5DC0"/>
    <w:rsid w:val="00FF63D6"/>
    <w:rsid w:val="00FF676B"/>
    <w:rsid w:val="00FF6AA5"/>
    <w:rsid w:val="00FF6B89"/>
    <w:rsid w:val="00FF6C44"/>
    <w:rsid w:val="00FF72B0"/>
    <w:rsid w:val="00FF7501"/>
    <w:rsid w:val="00FF77BC"/>
    <w:rsid w:val="00FF7DDC"/>
    <w:rsid w:val="00FF7F21"/>
    <w:rsid w:val="00FF7F57"/>
    <w:rsid w:val="01212C53"/>
    <w:rsid w:val="0125C6CD"/>
    <w:rsid w:val="0127084F"/>
    <w:rsid w:val="012FF89B"/>
    <w:rsid w:val="013ACD98"/>
    <w:rsid w:val="01522E3F"/>
    <w:rsid w:val="015E53BF"/>
    <w:rsid w:val="016075DC"/>
    <w:rsid w:val="01690D12"/>
    <w:rsid w:val="0169880E"/>
    <w:rsid w:val="016F6DD3"/>
    <w:rsid w:val="0178CAEA"/>
    <w:rsid w:val="018EE7BA"/>
    <w:rsid w:val="018FC3B0"/>
    <w:rsid w:val="019431CA"/>
    <w:rsid w:val="01976413"/>
    <w:rsid w:val="0197B6C7"/>
    <w:rsid w:val="0199468D"/>
    <w:rsid w:val="01A56CCB"/>
    <w:rsid w:val="01AC6F91"/>
    <w:rsid w:val="01B8F435"/>
    <w:rsid w:val="01BAAFC7"/>
    <w:rsid w:val="01DD77BE"/>
    <w:rsid w:val="01E4A81C"/>
    <w:rsid w:val="01F2B7C0"/>
    <w:rsid w:val="01F3B10D"/>
    <w:rsid w:val="01F6F604"/>
    <w:rsid w:val="0204CFAD"/>
    <w:rsid w:val="020630C5"/>
    <w:rsid w:val="0207A7C4"/>
    <w:rsid w:val="020AB7EA"/>
    <w:rsid w:val="021D7034"/>
    <w:rsid w:val="0220D021"/>
    <w:rsid w:val="022C5D73"/>
    <w:rsid w:val="0235B0AB"/>
    <w:rsid w:val="0236901E"/>
    <w:rsid w:val="02388BB2"/>
    <w:rsid w:val="023BECF3"/>
    <w:rsid w:val="02436F13"/>
    <w:rsid w:val="024A0869"/>
    <w:rsid w:val="024CA7E5"/>
    <w:rsid w:val="024F3851"/>
    <w:rsid w:val="02544B47"/>
    <w:rsid w:val="0254B104"/>
    <w:rsid w:val="0258874D"/>
    <w:rsid w:val="0269E682"/>
    <w:rsid w:val="026FA77E"/>
    <w:rsid w:val="027505E0"/>
    <w:rsid w:val="027697E5"/>
    <w:rsid w:val="02886B13"/>
    <w:rsid w:val="0291B636"/>
    <w:rsid w:val="0299B977"/>
    <w:rsid w:val="029DDF5E"/>
    <w:rsid w:val="02AC1BF7"/>
    <w:rsid w:val="02B5CA66"/>
    <w:rsid w:val="02B88730"/>
    <w:rsid w:val="02C0051F"/>
    <w:rsid w:val="02C04B2B"/>
    <w:rsid w:val="02C35E4E"/>
    <w:rsid w:val="02CDD69F"/>
    <w:rsid w:val="02D753DD"/>
    <w:rsid w:val="02DF70EA"/>
    <w:rsid w:val="02E08C84"/>
    <w:rsid w:val="02E5B554"/>
    <w:rsid w:val="02EAE1AE"/>
    <w:rsid w:val="02EB3697"/>
    <w:rsid w:val="02F2B182"/>
    <w:rsid w:val="02F2C39F"/>
    <w:rsid w:val="02F7EC29"/>
    <w:rsid w:val="02FE991B"/>
    <w:rsid w:val="0312D125"/>
    <w:rsid w:val="0313C193"/>
    <w:rsid w:val="031607D1"/>
    <w:rsid w:val="032069D7"/>
    <w:rsid w:val="032DC3A8"/>
    <w:rsid w:val="03419A9B"/>
    <w:rsid w:val="03428413"/>
    <w:rsid w:val="034A9B15"/>
    <w:rsid w:val="03575093"/>
    <w:rsid w:val="035972A2"/>
    <w:rsid w:val="03628662"/>
    <w:rsid w:val="0370A2DB"/>
    <w:rsid w:val="03729251"/>
    <w:rsid w:val="0386C46B"/>
    <w:rsid w:val="0390CE27"/>
    <w:rsid w:val="0395FE47"/>
    <w:rsid w:val="0396CA57"/>
    <w:rsid w:val="03AA241D"/>
    <w:rsid w:val="03C82DD4"/>
    <w:rsid w:val="03DC3DDC"/>
    <w:rsid w:val="03F90A40"/>
    <w:rsid w:val="04034F78"/>
    <w:rsid w:val="04063B76"/>
    <w:rsid w:val="04084A2B"/>
    <w:rsid w:val="04098840"/>
    <w:rsid w:val="0410AC38"/>
    <w:rsid w:val="0414F072"/>
    <w:rsid w:val="04283265"/>
    <w:rsid w:val="043C22B7"/>
    <w:rsid w:val="0445D516"/>
    <w:rsid w:val="04555FD1"/>
    <w:rsid w:val="046884AA"/>
    <w:rsid w:val="046DBC4E"/>
    <w:rsid w:val="0476B68E"/>
    <w:rsid w:val="047C3BD4"/>
    <w:rsid w:val="048628F2"/>
    <w:rsid w:val="048B39E4"/>
    <w:rsid w:val="048E2B57"/>
    <w:rsid w:val="049055FD"/>
    <w:rsid w:val="04963098"/>
    <w:rsid w:val="04AE7692"/>
    <w:rsid w:val="04B1D832"/>
    <w:rsid w:val="04C006EC"/>
    <w:rsid w:val="04C45672"/>
    <w:rsid w:val="04C493E8"/>
    <w:rsid w:val="04C6F055"/>
    <w:rsid w:val="04DAB993"/>
    <w:rsid w:val="04DE5A9C"/>
    <w:rsid w:val="04EDFA2C"/>
    <w:rsid w:val="04EE5B3B"/>
    <w:rsid w:val="04F03878"/>
    <w:rsid w:val="04F3978C"/>
    <w:rsid w:val="05030757"/>
    <w:rsid w:val="05034144"/>
    <w:rsid w:val="0505145A"/>
    <w:rsid w:val="050720C5"/>
    <w:rsid w:val="05093F20"/>
    <w:rsid w:val="0511F353"/>
    <w:rsid w:val="051333BA"/>
    <w:rsid w:val="051B1351"/>
    <w:rsid w:val="052F21A4"/>
    <w:rsid w:val="05335A6F"/>
    <w:rsid w:val="054C4A4F"/>
    <w:rsid w:val="0553CE32"/>
    <w:rsid w:val="05568509"/>
    <w:rsid w:val="055E1A32"/>
    <w:rsid w:val="0565A081"/>
    <w:rsid w:val="05727C56"/>
    <w:rsid w:val="0577D624"/>
    <w:rsid w:val="057BA9FA"/>
    <w:rsid w:val="0582D04E"/>
    <w:rsid w:val="05843353"/>
    <w:rsid w:val="058B65E1"/>
    <w:rsid w:val="058BAB17"/>
    <w:rsid w:val="0590280F"/>
    <w:rsid w:val="0590B221"/>
    <w:rsid w:val="059A5863"/>
    <w:rsid w:val="05AEB264"/>
    <w:rsid w:val="05AF7999"/>
    <w:rsid w:val="05B2C3F8"/>
    <w:rsid w:val="05CB65EC"/>
    <w:rsid w:val="05CCE235"/>
    <w:rsid w:val="05CD7E31"/>
    <w:rsid w:val="05DCE391"/>
    <w:rsid w:val="05E6329C"/>
    <w:rsid w:val="05ED9839"/>
    <w:rsid w:val="05F027F2"/>
    <w:rsid w:val="05FF0B65"/>
    <w:rsid w:val="060E4F1C"/>
    <w:rsid w:val="06126AAA"/>
    <w:rsid w:val="061E20E0"/>
    <w:rsid w:val="06251BD6"/>
    <w:rsid w:val="06281F83"/>
    <w:rsid w:val="062A5244"/>
    <w:rsid w:val="063A0E0F"/>
    <w:rsid w:val="063B2CF5"/>
    <w:rsid w:val="0642DEF6"/>
    <w:rsid w:val="06437AA1"/>
    <w:rsid w:val="0644B444"/>
    <w:rsid w:val="06476393"/>
    <w:rsid w:val="064952F9"/>
    <w:rsid w:val="064B8561"/>
    <w:rsid w:val="064C0C7F"/>
    <w:rsid w:val="064C3C0D"/>
    <w:rsid w:val="064DA869"/>
    <w:rsid w:val="0651A854"/>
    <w:rsid w:val="0656A01F"/>
    <w:rsid w:val="0659AC89"/>
    <w:rsid w:val="06605612"/>
    <w:rsid w:val="0669F189"/>
    <w:rsid w:val="067286F5"/>
    <w:rsid w:val="06729732"/>
    <w:rsid w:val="06770A04"/>
    <w:rsid w:val="068321CB"/>
    <w:rsid w:val="068559EC"/>
    <w:rsid w:val="0688CA37"/>
    <w:rsid w:val="068B2D6F"/>
    <w:rsid w:val="0696F521"/>
    <w:rsid w:val="069FDD91"/>
    <w:rsid w:val="06A5CC5E"/>
    <w:rsid w:val="06B42CEC"/>
    <w:rsid w:val="06B45287"/>
    <w:rsid w:val="06C377E4"/>
    <w:rsid w:val="06C723E4"/>
    <w:rsid w:val="06CE6B19"/>
    <w:rsid w:val="06D4D604"/>
    <w:rsid w:val="06DBB750"/>
    <w:rsid w:val="06E2D85E"/>
    <w:rsid w:val="06F617C6"/>
    <w:rsid w:val="06FEF154"/>
    <w:rsid w:val="07051D68"/>
    <w:rsid w:val="070B3031"/>
    <w:rsid w:val="070BAE14"/>
    <w:rsid w:val="0713E360"/>
    <w:rsid w:val="07245253"/>
    <w:rsid w:val="0726DDDF"/>
    <w:rsid w:val="0740B8CD"/>
    <w:rsid w:val="0742171A"/>
    <w:rsid w:val="07450C4A"/>
    <w:rsid w:val="076D2A9A"/>
    <w:rsid w:val="07931401"/>
    <w:rsid w:val="0797E6BC"/>
    <w:rsid w:val="079E0051"/>
    <w:rsid w:val="07A0DB62"/>
    <w:rsid w:val="07AAC500"/>
    <w:rsid w:val="07AB5BAC"/>
    <w:rsid w:val="07B3FDA7"/>
    <w:rsid w:val="07B699F9"/>
    <w:rsid w:val="07D5E40D"/>
    <w:rsid w:val="07D61FCA"/>
    <w:rsid w:val="07E45219"/>
    <w:rsid w:val="07E5D251"/>
    <w:rsid w:val="07F0407A"/>
    <w:rsid w:val="07F81451"/>
    <w:rsid w:val="0817CE72"/>
    <w:rsid w:val="08183111"/>
    <w:rsid w:val="08196673"/>
    <w:rsid w:val="0822F2E9"/>
    <w:rsid w:val="08289ECB"/>
    <w:rsid w:val="082EA880"/>
    <w:rsid w:val="082EE699"/>
    <w:rsid w:val="082F2A4F"/>
    <w:rsid w:val="0830FB39"/>
    <w:rsid w:val="0839E35D"/>
    <w:rsid w:val="083A6546"/>
    <w:rsid w:val="08503BBC"/>
    <w:rsid w:val="085425C6"/>
    <w:rsid w:val="0859F4DF"/>
    <w:rsid w:val="085ABE24"/>
    <w:rsid w:val="0863D779"/>
    <w:rsid w:val="086458B1"/>
    <w:rsid w:val="0865FFCC"/>
    <w:rsid w:val="08675119"/>
    <w:rsid w:val="086A19CA"/>
    <w:rsid w:val="086A3B7A"/>
    <w:rsid w:val="087A982A"/>
    <w:rsid w:val="08852098"/>
    <w:rsid w:val="089D4143"/>
    <w:rsid w:val="08A4DA1B"/>
    <w:rsid w:val="08A638A3"/>
    <w:rsid w:val="08A79F78"/>
    <w:rsid w:val="08A7D847"/>
    <w:rsid w:val="08C141A9"/>
    <w:rsid w:val="08C5CDA0"/>
    <w:rsid w:val="08C9D089"/>
    <w:rsid w:val="08D05119"/>
    <w:rsid w:val="08E11916"/>
    <w:rsid w:val="08EEAD43"/>
    <w:rsid w:val="08F3CDC2"/>
    <w:rsid w:val="08FB911B"/>
    <w:rsid w:val="08FD94B4"/>
    <w:rsid w:val="090A1FEC"/>
    <w:rsid w:val="090C0D53"/>
    <w:rsid w:val="090DEDE0"/>
    <w:rsid w:val="090DFFE1"/>
    <w:rsid w:val="091481DB"/>
    <w:rsid w:val="09164AF1"/>
    <w:rsid w:val="09166D44"/>
    <w:rsid w:val="0926B773"/>
    <w:rsid w:val="0927C8B4"/>
    <w:rsid w:val="0933F4DB"/>
    <w:rsid w:val="09346C25"/>
    <w:rsid w:val="09412657"/>
    <w:rsid w:val="09463BA5"/>
    <w:rsid w:val="0948E80E"/>
    <w:rsid w:val="094FCE08"/>
    <w:rsid w:val="09526A5A"/>
    <w:rsid w:val="095C5FE5"/>
    <w:rsid w:val="095CF26C"/>
    <w:rsid w:val="0961AAEF"/>
    <w:rsid w:val="096AF821"/>
    <w:rsid w:val="0970C720"/>
    <w:rsid w:val="097F42D5"/>
    <w:rsid w:val="098054B0"/>
    <w:rsid w:val="0992B6F7"/>
    <w:rsid w:val="099F1D1B"/>
    <w:rsid w:val="09A20371"/>
    <w:rsid w:val="09AB141C"/>
    <w:rsid w:val="09AEA314"/>
    <w:rsid w:val="09B4F0C6"/>
    <w:rsid w:val="09B502FC"/>
    <w:rsid w:val="09C9D658"/>
    <w:rsid w:val="09D5D933"/>
    <w:rsid w:val="09D86466"/>
    <w:rsid w:val="09F083FB"/>
    <w:rsid w:val="0A03B729"/>
    <w:rsid w:val="0A0704FD"/>
    <w:rsid w:val="0A09437B"/>
    <w:rsid w:val="0A0FEE71"/>
    <w:rsid w:val="0A26D46A"/>
    <w:rsid w:val="0A2DD219"/>
    <w:rsid w:val="0A2FC063"/>
    <w:rsid w:val="0A3F7A79"/>
    <w:rsid w:val="0A3FC9C7"/>
    <w:rsid w:val="0A6C278F"/>
    <w:rsid w:val="0A76F89A"/>
    <w:rsid w:val="0A7864F3"/>
    <w:rsid w:val="0A7E6065"/>
    <w:rsid w:val="0A87B21B"/>
    <w:rsid w:val="0AA228CC"/>
    <w:rsid w:val="0AA8667C"/>
    <w:rsid w:val="0AB30794"/>
    <w:rsid w:val="0AB46DA4"/>
    <w:rsid w:val="0AD51FCC"/>
    <w:rsid w:val="0ADBD581"/>
    <w:rsid w:val="0ADE5E44"/>
    <w:rsid w:val="0AE15B44"/>
    <w:rsid w:val="0AEA79BA"/>
    <w:rsid w:val="0B085AD2"/>
    <w:rsid w:val="0B0C9E82"/>
    <w:rsid w:val="0B109D62"/>
    <w:rsid w:val="0B123EE8"/>
    <w:rsid w:val="0B183FC1"/>
    <w:rsid w:val="0B1C51FB"/>
    <w:rsid w:val="0B2109D9"/>
    <w:rsid w:val="0B2481A7"/>
    <w:rsid w:val="0B2D4818"/>
    <w:rsid w:val="0B3BA2DE"/>
    <w:rsid w:val="0B4096EE"/>
    <w:rsid w:val="0B438ACB"/>
    <w:rsid w:val="0B4BA269"/>
    <w:rsid w:val="0B530F1C"/>
    <w:rsid w:val="0B5AD250"/>
    <w:rsid w:val="0B62E535"/>
    <w:rsid w:val="0B6EAFB9"/>
    <w:rsid w:val="0B7216E7"/>
    <w:rsid w:val="0B72D9B6"/>
    <w:rsid w:val="0B74A406"/>
    <w:rsid w:val="0B7CB53E"/>
    <w:rsid w:val="0B7DE5FB"/>
    <w:rsid w:val="0B82D760"/>
    <w:rsid w:val="0B874BD2"/>
    <w:rsid w:val="0B89E65A"/>
    <w:rsid w:val="0B8BA082"/>
    <w:rsid w:val="0B9EA6BB"/>
    <w:rsid w:val="0BAC768B"/>
    <w:rsid w:val="0BC8ABB8"/>
    <w:rsid w:val="0BD5033C"/>
    <w:rsid w:val="0BD7D414"/>
    <w:rsid w:val="0BF0773A"/>
    <w:rsid w:val="0BF0EAAF"/>
    <w:rsid w:val="0BF7106E"/>
    <w:rsid w:val="0BFBB44C"/>
    <w:rsid w:val="0C042D8A"/>
    <w:rsid w:val="0C0778D0"/>
    <w:rsid w:val="0C2670BC"/>
    <w:rsid w:val="0C26FCBD"/>
    <w:rsid w:val="0C3E90A5"/>
    <w:rsid w:val="0C41E147"/>
    <w:rsid w:val="0C41EAAF"/>
    <w:rsid w:val="0C49E0BA"/>
    <w:rsid w:val="0C67BE2E"/>
    <w:rsid w:val="0C67FF87"/>
    <w:rsid w:val="0C71458D"/>
    <w:rsid w:val="0C7BE10D"/>
    <w:rsid w:val="0C7FAD71"/>
    <w:rsid w:val="0C863AF9"/>
    <w:rsid w:val="0C8ECC50"/>
    <w:rsid w:val="0CE3D8D7"/>
    <w:rsid w:val="0CF125E7"/>
    <w:rsid w:val="0CFE02DE"/>
    <w:rsid w:val="0D141A17"/>
    <w:rsid w:val="0D1791B1"/>
    <w:rsid w:val="0D2246B6"/>
    <w:rsid w:val="0D3130A8"/>
    <w:rsid w:val="0D3B4B23"/>
    <w:rsid w:val="0D46114A"/>
    <w:rsid w:val="0D4D3865"/>
    <w:rsid w:val="0D4DA540"/>
    <w:rsid w:val="0D66BB47"/>
    <w:rsid w:val="0D68A257"/>
    <w:rsid w:val="0D6B1A43"/>
    <w:rsid w:val="0D7B0666"/>
    <w:rsid w:val="0D7BCA66"/>
    <w:rsid w:val="0D7C4757"/>
    <w:rsid w:val="0D7D70AA"/>
    <w:rsid w:val="0D83DDC7"/>
    <w:rsid w:val="0D846031"/>
    <w:rsid w:val="0D8DF8CB"/>
    <w:rsid w:val="0D8FFD35"/>
    <w:rsid w:val="0D9B367D"/>
    <w:rsid w:val="0D9FB97F"/>
    <w:rsid w:val="0DA2A816"/>
    <w:rsid w:val="0DA4B453"/>
    <w:rsid w:val="0DA4C363"/>
    <w:rsid w:val="0DC02945"/>
    <w:rsid w:val="0DD164FA"/>
    <w:rsid w:val="0DD1C1F2"/>
    <w:rsid w:val="0DDBEF50"/>
    <w:rsid w:val="0DF35692"/>
    <w:rsid w:val="0DF604C3"/>
    <w:rsid w:val="0E0C8E46"/>
    <w:rsid w:val="0E1D59C7"/>
    <w:rsid w:val="0E2537C7"/>
    <w:rsid w:val="0E33B358"/>
    <w:rsid w:val="0E3B66CB"/>
    <w:rsid w:val="0E458D63"/>
    <w:rsid w:val="0E4A7BB9"/>
    <w:rsid w:val="0E596D6B"/>
    <w:rsid w:val="0E5BCAE1"/>
    <w:rsid w:val="0E699345"/>
    <w:rsid w:val="0E7307C0"/>
    <w:rsid w:val="0E7774DC"/>
    <w:rsid w:val="0E7B64D7"/>
    <w:rsid w:val="0E822AAA"/>
    <w:rsid w:val="0E85C027"/>
    <w:rsid w:val="0E8D5DE1"/>
    <w:rsid w:val="0E99222A"/>
    <w:rsid w:val="0E9C3A49"/>
    <w:rsid w:val="0E9CFBF2"/>
    <w:rsid w:val="0EA4B85C"/>
    <w:rsid w:val="0EB3D8AC"/>
    <w:rsid w:val="0EB7D7FE"/>
    <w:rsid w:val="0EBB8F62"/>
    <w:rsid w:val="0ED11AC8"/>
    <w:rsid w:val="0EDD325A"/>
    <w:rsid w:val="0EE0B6BA"/>
    <w:rsid w:val="0F0A9763"/>
    <w:rsid w:val="0F1D4448"/>
    <w:rsid w:val="0F29271C"/>
    <w:rsid w:val="0F333E87"/>
    <w:rsid w:val="0F347B3B"/>
    <w:rsid w:val="0F3B38D6"/>
    <w:rsid w:val="0F792477"/>
    <w:rsid w:val="0F7CFBFD"/>
    <w:rsid w:val="0F820F63"/>
    <w:rsid w:val="0F860B78"/>
    <w:rsid w:val="0F9A463F"/>
    <w:rsid w:val="0F9D63B5"/>
    <w:rsid w:val="0FA9EA7A"/>
    <w:rsid w:val="0FB633DF"/>
    <w:rsid w:val="0FCED446"/>
    <w:rsid w:val="0FE6560F"/>
    <w:rsid w:val="0FF54E6E"/>
    <w:rsid w:val="0FF6765E"/>
    <w:rsid w:val="1002260D"/>
    <w:rsid w:val="1008A348"/>
    <w:rsid w:val="100D819E"/>
    <w:rsid w:val="100F7B97"/>
    <w:rsid w:val="101432D2"/>
    <w:rsid w:val="101A1240"/>
    <w:rsid w:val="101C4FCA"/>
    <w:rsid w:val="1020CB4E"/>
    <w:rsid w:val="10290BDF"/>
    <w:rsid w:val="102D1CC7"/>
    <w:rsid w:val="102F6D8B"/>
    <w:rsid w:val="103EB748"/>
    <w:rsid w:val="105E1491"/>
    <w:rsid w:val="10698C98"/>
    <w:rsid w:val="106D63A7"/>
    <w:rsid w:val="106E7C59"/>
    <w:rsid w:val="1080BE95"/>
    <w:rsid w:val="10960838"/>
    <w:rsid w:val="10A3B724"/>
    <w:rsid w:val="10BEC7F0"/>
    <w:rsid w:val="10DCB8D4"/>
    <w:rsid w:val="10FE9CAE"/>
    <w:rsid w:val="110EC905"/>
    <w:rsid w:val="11156EF6"/>
    <w:rsid w:val="1126556F"/>
    <w:rsid w:val="112AABC5"/>
    <w:rsid w:val="11411EAD"/>
    <w:rsid w:val="114675C2"/>
    <w:rsid w:val="1146FC43"/>
    <w:rsid w:val="11472F28"/>
    <w:rsid w:val="114F29AC"/>
    <w:rsid w:val="1151A746"/>
    <w:rsid w:val="1152B5F9"/>
    <w:rsid w:val="115A3F44"/>
    <w:rsid w:val="115F1A8F"/>
    <w:rsid w:val="1163DAE9"/>
    <w:rsid w:val="116F5EAE"/>
    <w:rsid w:val="117B2ED8"/>
    <w:rsid w:val="11931D94"/>
    <w:rsid w:val="11959E39"/>
    <w:rsid w:val="119DBAA3"/>
    <w:rsid w:val="119E54F4"/>
    <w:rsid w:val="11A0565F"/>
    <w:rsid w:val="11A1DC2A"/>
    <w:rsid w:val="11A3BE9B"/>
    <w:rsid w:val="11A5506D"/>
    <w:rsid w:val="11AE6405"/>
    <w:rsid w:val="11C428DF"/>
    <w:rsid w:val="11C4DDA3"/>
    <w:rsid w:val="11C550CF"/>
    <w:rsid w:val="11CD20AC"/>
    <w:rsid w:val="11D0A7DD"/>
    <w:rsid w:val="11D5C4BA"/>
    <w:rsid w:val="11DF5A10"/>
    <w:rsid w:val="11E47C5F"/>
    <w:rsid w:val="11E83ADF"/>
    <w:rsid w:val="11EB796E"/>
    <w:rsid w:val="11EC8E33"/>
    <w:rsid w:val="11EE6425"/>
    <w:rsid w:val="11F02865"/>
    <w:rsid w:val="11F6535E"/>
    <w:rsid w:val="11FB06FD"/>
    <w:rsid w:val="12033155"/>
    <w:rsid w:val="121DCB8E"/>
    <w:rsid w:val="12258C4B"/>
    <w:rsid w:val="1235C92F"/>
    <w:rsid w:val="123A3EC0"/>
    <w:rsid w:val="12475105"/>
    <w:rsid w:val="124EAF7C"/>
    <w:rsid w:val="125152CE"/>
    <w:rsid w:val="1256831B"/>
    <w:rsid w:val="126EC033"/>
    <w:rsid w:val="126EEC1D"/>
    <w:rsid w:val="1271D744"/>
    <w:rsid w:val="12760879"/>
    <w:rsid w:val="1278F0A8"/>
    <w:rsid w:val="1287EB88"/>
    <w:rsid w:val="12897961"/>
    <w:rsid w:val="1297BD1C"/>
    <w:rsid w:val="129E27AD"/>
    <w:rsid w:val="12A6B1A8"/>
    <w:rsid w:val="12A94E02"/>
    <w:rsid w:val="12B42E01"/>
    <w:rsid w:val="12B546C4"/>
    <w:rsid w:val="12C4CEC2"/>
    <w:rsid w:val="12C568A1"/>
    <w:rsid w:val="12DA6016"/>
    <w:rsid w:val="12DAE487"/>
    <w:rsid w:val="12F864BE"/>
    <w:rsid w:val="130749DE"/>
    <w:rsid w:val="130DF5EE"/>
    <w:rsid w:val="1315E00D"/>
    <w:rsid w:val="13284481"/>
    <w:rsid w:val="132ABF15"/>
    <w:rsid w:val="132D7E23"/>
    <w:rsid w:val="133F56E4"/>
    <w:rsid w:val="13408212"/>
    <w:rsid w:val="134120CE"/>
    <w:rsid w:val="1346F45B"/>
    <w:rsid w:val="13531E0B"/>
    <w:rsid w:val="1356A525"/>
    <w:rsid w:val="13644680"/>
    <w:rsid w:val="137368AA"/>
    <w:rsid w:val="1374B738"/>
    <w:rsid w:val="137D17ED"/>
    <w:rsid w:val="1385F332"/>
    <w:rsid w:val="138759F4"/>
    <w:rsid w:val="1399A796"/>
    <w:rsid w:val="13A19C04"/>
    <w:rsid w:val="13A58333"/>
    <w:rsid w:val="13AEACA6"/>
    <w:rsid w:val="13AF75F4"/>
    <w:rsid w:val="13B0E2C5"/>
    <w:rsid w:val="13C0843E"/>
    <w:rsid w:val="13C18975"/>
    <w:rsid w:val="13C5452C"/>
    <w:rsid w:val="13D3C485"/>
    <w:rsid w:val="13D6C5CD"/>
    <w:rsid w:val="13DAD7AB"/>
    <w:rsid w:val="13E06439"/>
    <w:rsid w:val="13E524DE"/>
    <w:rsid w:val="13E573B3"/>
    <w:rsid w:val="13F03EFE"/>
    <w:rsid w:val="13F5CEA4"/>
    <w:rsid w:val="140F1EB5"/>
    <w:rsid w:val="1415B25B"/>
    <w:rsid w:val="141E3F9D"/>
    <w:rsid w:val="14241BB7"/>
    <w:rsid w:val="142C90F8"/>
    <w:rsid w:val="14303D48"/>
    <w:rsid w:val="143A98DC"/>
    <w:rsid w:val="143B38FE"/>
    <w:rsid w:val="143E654A"/>
    <w:rsid w:val="1445B955"/>
    <w:rsid w:val="14519F6C"/>
    <w:rsid w:val="145B3620"/>
    <w:rsid w:val="1462BD80"/>
    <w:rsid w:val="146ACC4C"/>
    <w:rsid w:val="146EA996"/>
    <w:rsid w:val="147D8B83"/>
    <w:rsid w:val="1483E026"/>
    <w:rsid w:val="148FDDD1"/>
    <w:rsid w:val="149A2444"/>
    <w:rsid w:val="149A4D13"/>
    <w:rsid w:val="14A34E3B"/>
    <w:rsid w:val="14A84BBB"/>
    <w:rsid w:val="14AB82BC"/>
    <w:rsid w:val="14B1B06E"/>
    <w:rsid w:val="14B7FECA"/>
    <w:rsid w:val="14CEDCAF"/>
    <w:rsid w:val="14D0854F"/>
    <w:rsid w:val="14D855C5"/>
    <w:rsid w:val="14D95C52"/>
    <w:rsid w:val="14E9337F"/>
    <w:rsid w:val="14EAF25D"/>
    <w:rsid w:val="14EE88CA"/>
    <w:rsid w:val="14FCD725"/>
    <w:rsid w:val="151487F2"/>
    <w:rsid w:val="1516F6BC"/>
    <w:rsid w:val="15187AC3"/>
    <w:rsid w:val="151FF8D4"/>
    <w:rsid w:val="15290CA1"/>
    <w:rsid w:val="1532CDCD"/>
    <w:rsid w:val="15365F27"/>
    <w:rsid w:val="153A14A4"/>
    <w:rsid w:val="153EEB80"/>
    <w:rsid w:val="1548F647"/>
    <w:rsid w:val="1565DDE1"/>
    <w:rsid w:val="157874E9"/>
    <w:rsid w:val="1578A979"/>
    <w:rsid w:val="157D8173"/>
    <w:rsid w:val="15845F42"/>
    <w:rsid w:val="15874652"/>
    <w:rsid w:val="159D0C95"/>
    <w:rsid w:val="15A51452"/>
    <w:rsid w:val="15B0F552"/>
    <w:rsid w:val="15B2872A"/>
    <w:rsid w:val="15B9DD8F"/>
    <w:rsid w:val="15BE4378"/>
    <w:rsid w:val="15C36442"/>
    <w:rsid w:val="15C7149A"/>
    <w:rsid w:val="15CB32FC"/>
    <w:rsid w:val="15CF5DDE"/>
    <w:rsid w:val="15D4F7B0"/>
    <w:rsid w:val="15E3A98D"/>
    <w:rsid w:val="15E9F57C"/>
    <w:rsid w:val="15EACFC0"/>
    <w:rsid w:val="15F68E75"/>
    <w:rsid w:val="160343EC"/>
    <w:rsid w:val="16062DA1"/>
    <w:rsid w:val="16064BBC"/>
    <w:rsid w:val="16110AB5"/>
    <w:rsid w:val="161BA4E1"/>
    <w:rsid w:val="1624FACD"/>
    <w:rsid w:val="162525BE"/>
    <w:rsid w:val="162FD697"/>
    <w:rsid w:val="16507DD8"/>
    <w:rsid w:val="16529186"/>
    <w:rsid w:val="165434FA"/>
    <w:rsid w:val="16609CB2"/>
    <w:rsid w:val="166BB9E3"/>
    <w:rsid w:val="16761E76"/>
    <w:rsid w:val="16855731"/>
    <w:rsid w:val="1692B92F"/>
    <w:rsid w:val="169E4856"/>
    <w:rsid w:val="16A1A241"/>
    <w:rsid w:val="16A74C2E"/>
    <w:rsid w:val="16ACD85B"/>
    <w:rsid w:val="16ADB008"/>
    <w:rsid w:val="16B0DD0F"/>
    <w:rsid w:val="16BBFA9F"/>
    <w:rsid w:val="16CCB1C9"/>
    <w:rsid w:val="16D12AFD"/>
    <w:rsid w:val="16D177B7"/>
    <w:rsid w:val="16DD2E3A"/>
    <w:rsid w:val="16DE758D"/>
    <w:rsid w:val="16E92F8D"/>
    <w:rsid w:val="16EBD9E4"/>
    <w:rsid w:val="16F63B87"/>
    <w:rsid w:val="16F8AA49"/>
    <w:rsid w:val="16F8CA75"/>
    <w:rsid w:val="16F90E1D"/>
    <w:rsid w:val="16FE13E7"/>
    <w:rsid w:val="16FFAB2F"/>
    <w:rsid w:val="17024AD0"/>
    <w:rsid w:val="17109EBD"/>
    <w:rsid w:val="172BF887"/>
    <w:rsid w:val="1737522C"/>
    <w:rsid w:val="174117AE"/>
    <w:rsid w:val="1743AD98"/>
    <w:rsid w:val="17496905"/>
    <w:rsid w:val="17577F73"/>
    <w:rsid w:val="1767F6C9"/>
    <w:rsid w:val="176E3AC2"/>
    <w:rsid w:val="1778E6BC"/>
    <w:rsid w:val="177921CD"/>
    <w:rsid w:val="177A1D5D"/>
    <w:rsid w:val="1780F3E4"/>
    <w:rsid w:val="17860EE0"/>
    <w:rsid w:val="178DE4E3"/>
    <w:rsid w:val="179118AF"/>
    <w:rsid w:val="17A857B8"/>
    <w:rsid w:val="17A97B71"/>
    <w:rsid w:val="17AD73F6"/>
    <w:rsid w:val="17B010BE"/>
    <w:rsid w:val="17BAC131"/>
    <w:rsid w:val="17C067CB"/>
    <w:rsid w:val="17C1BE52"/>
    <w:rsid w:val="17D35BD1"/>
    <w:rsid w:val="17E09C20"/>
    <w:rsid w:val="17E0A0BD"/>
    <w:rsid w:val="17EBC541"/>
    <w:rsid w:val="17EC4E39"/>
    <w:rsid w:val="17F645AF"/>
    <w:rsid w:val="17FBB5D1"/>
    <w:rsid w:val="18051C57"/>
    <w:rsid w:val="180887AF"/>
    <w:rsid w:val="18148851"/>
    <w:rsid w:val="1816800D"/>
    <w:rsid w:val="18212792"/>
    <w:rsid w:val="1827C7CB"/>
    <w:rsid w:val="1831B517"/>
    <w:rsid w:val="1833B710"/>
    <w:rsid w:val="183B2F09"/>
    <w:rsid w:val="18422EE0"/>
    <w:rsid w:val="184AFABC"/>
    <w:rsid w:val="184BBF2C"/>
    <w:rsid w:val="184C1747"/>
    <w:rsid w:val="18595811"/>
    <w:rsid w:val="185B9D31"/>
    <w:rsid w:val="187FF8BC"/>
    <w:rsid w:val="18808998"/>
    <w:rsid w:val="18928E57"/>
    <w:rsid w:val="18939971"/>
    <w:rsid w:val="18952E6B"/>
    <w:rsid w:val="1898728A"/>
    <w:rsid w:val="18A8DFF4"/>
    <w:rsid w:val="18B9DB6D"/>
    <w:rsid w:val="18C44321"/>
    <w:rsid w:val="18D345A7"/>
    <w:rsid w:val="18DA2EF0"/>
    <w:rsid w:val="18DAA4E4"/>
    <w:rsid w:val="18E118C8"/>
    <w:rsid w:val="18E9E453"/>
    <w:rsid w:val="190D325A"/>
    <w:rsid w:val="191257EB"/>
    <w:rsid w:val="191620FF"/>
    <w:rsid w:val="19276A94"/>
    <w:rsid w:val="192D1F94"/>
    <w:rsid w:val="1933D9B0"/>
    <w:rsid w:val="1937ECB4"/>
    <w:rsid w:val="19383C07"/>
    <w:rsid w:val="193D8156"/>
    <w:rsid w:val="19414F02"/>
    <w:rsid w:val="1949CB71"/>
    <w:rsid w:val="195DECEC"/>
    <w:rsid w:val="1964076D"/>
    <w:rsid w:val="19737E12"/>
    <w:rsid w:val="19778FA1"/>
    <w:rsid w:val="198BFD23"/>
    <w:rsid w:val="19935D73"/>
    <w:rsid w:val="1997F1C3"/>
    <w:rsid w:val="1999EC8B"/>
    <w:rsid w:val="19B44AEB"/>
    <w:rsid w:val="19B6D7F1"/>
    <w:rsid w:val="19B756D7"/>
    <w:rsid w:val="19BB2A1F"/>
    <w:rsid w:val="19BE1059"/>
    <w:rsid w:val="19D1AFCC"/>
    <w:rsid w:val="19D6FF6A"/>
    <w:rsid w:val="19D72522"/>
    <w:rsid w:val="19DD1E87"/>
    <w:rsid w:val="19E514E9"/>
    <w:rsid w:val="19FDB38B"/>
    <w:rsid w:val="1A02CEC8"/>
    <w:rsid w:val="1A06A153"/>
    <w:rsid w:val="1A0EFF96"/>
    <w:rsid w:val="1A237CD8"/>
    <w:rsid w:val="1A2F090A"/>
    <w:rsid w:val="1A30E39F"/>
    <w:rsid w:val="1A357B11"/>
    <w:rsid w:val="1A457225"/>
    <w:rsid w:val="1A4C125F"/>
    <w:rsid w:val="1A4C894A"/>
    <w:rsid w:val="1A553913"/>
    <w:rsid w:val="1A65D718"/>
    <w:rsid w:val="1A67489D"/>
    <w:rsid w:val="1A682051"/>
    <w:rsid w:val="1A6E4F04"/>
    <w:rsid w:val="1A6E51C0"/>
    <w:rsid w:val="1A71891D"/>
    <w:rsid w:val="1A7CE929"/>
    <w:rsid w:val="1A7F32E0"/>
    <w:rsid w:val="1A91CCC3"/>
    <w:rsid w:val="1A9731D1"/>
    <w:rsid w:val="1A9E5AEB"/>
    <w:rsid w:val="1AA6E1C4"/>
    <w:rsid w:val="1AADF88B"/>
    <w:rsid w:val="1ABBB674"/>
    <w:rsid w:val="1ABF1D91"/>
    <w:rsid w:val="1AC629E9"/>
    <w:rsid w:val="1AE06FE2"/>
    <w:rsid w:val="1AE177E5"/>
    <w:rsid w:val="1AEDC547"/>
    <w:rsid w:val="1AFED36C"/>
    <w:rsid w:val="1B0176CE"/>
    <w:rsid w:val="1B028A8B"/>
    <w:rsid w:val="1B1236BB"/>
    <w:rsid w:val="1B23EEFB"/>
    <w:rsid w:val="1B2602A9"/>
    <w:rsid w:val="1B3168F6"/>
    <w:rsid w:val="1B493037"/>
    <w:rsid w:val="1B53EB83"/>
    <w:rsid w:val="1B594F26"/>
    <w:rsid w:val="1B618526"/>
    <w:rsid w:val="1B6787AA"/>
    <w:rsid w:val="1B6E4A95"/>
    <w:rsid w:val="1B8F9EBD"/>
    <w:rsid w:val="1B915D2B"/>
    <w:rsid w:val="1BA3DC8D"/>
    <w:rsid w:val="1BAAE65C"/>
    <w:rsid w:val="1BAD418F"/>
    <w:rsid w:val="1BB0CE2F"/>
    <w:rsid w:val="1BB639AE"/>
    <w:rsid w:val="1BBD9D70"/>
    <w:rsid w:val="1BD3A0FE"/>
    <w:rsid w:val="1BD5DEBD"/>
    <w:rsid w:val="1BDAB1D1"/>
    <w:rsid w:val="1C022777"/>
    <w:rsid w:val="1C070E79"/>
    <w:rsid w:val="1C071361"/>
    <w:rsid w:val="1C0A3A39"/>
    <w:rsid w:val="1C0E5033"/>
    <w:rsid w:val="1C0EFBFF"/>
    <w:rsid w:val="1C19C59C"/>
    <w:rsid w:val="1C1D7AE3"/>
    <w:rsid w:val="1C202F09"/>
    <w:rsid w:val="1C2BACAE"/>
    <w:rsid w:val="1C30DA4B"/>
    <w:rsid w:val="1C356E01"/>
    <w:rsid w:val="1C35EB37"/>
    <w:rsid w:val="1C364DCF"/>
    <w:rsid w:val="1C391DDA"/>
    <w:rsid w:val="1C3E27D3"/>
    <w:rsid w:val="1C410311"/>
    <w:rsid w:val="1C419538"/>
    <w:rsid w:val="1C53A04F"/>
    <w:rsid w:val="1C5CA0AA"/>
    <w:rsid w:val="1C5E5D96"/>
    <w:rsid w:val="1C6A1D34"/>
    <w:rsid w:val="1C7CC7B1"/>
    <w:rsid w:val="1C811658"/>
    <w:rsid w:val="1C823073"/>
    <w:rsid w:val="1C82ED15"/>
    <w:rsid w:val="1CA07C6F"/>
    <w:rsid w:val="1CC579F0"/>
    <w:rsid w:val="1CCAFE35"/>
    <w:rsid w:val="1CD3B79E"/>
    <w:rsid w:val="1CDB2EB7"/>
    <w:rsid w:val="1CDC9EA1"/>
    <w:rsid w:val="1CE0E96F"/>
    <w:rsid w:val="1CE2AFD2"/>
    <w:rsid w:val="1CF68B81"/>
    <w:rsid w:val="1D1B2AED"/>
    <w:rsid w:val="1D1F886A"/>
    <w:rsid w:val="1D23784A"/>
    <w:rsid w:val="1D3B2E3B"/>
    <w:rsid w:val="1D3ECB9F"/>
    <w:rsid w:val="1D416D1E"/>
    <w:rsid w:val="1D4AF05E"/>
    <w:rsid w:val="1D4BDBF9"/>
    <w:rsid w:val="1D5FAE19"/>
    <w:rsid w:val="1D6533A9"/>
    <w:rsid w:val="1D683729"/>
    <w:rsid w:val="1D6BC045"/>
    <w:rsid w:val="1D711B67"/>
    <w:rsid w:val="1D809D8F"/>
    <w:rsid w:val="1D821D32"/>
    <w:rsid w:val="1D9F79C8"/>
    <w:rsid w:val="1DA5B3B8"/>
    <w:rsid w:val="1DBC0737"/>
    <w:rsid w:val="1DBDCF39"/>
    <w:rsid w:val="1DC41656"/>
    <w:rsid w:val="1DC4A729"/>
    <w:rsid w:val="1DCFDF9A"/>
    <w:rsid w:val="1DDC3A02"/>
    <w:rsid w:val="1DE48A7C"/>
    <w:rsid w:val="1DEF2DFE"/>
    <w:rsid w:val="1DFD053B"/>
    <w:rsid w:val="1E000BB6"/>
    <w:rsid w:val="1E04D877"/>
    <w:rsid w:val="1E069632"/>
    <w:rsid w:val="1E0BE2D4"/>
    <w:rsid w:val="1E10A98A"/>
    <w:rsid w:val="1E13C658"/>
    <w:rsid w:val="1E1446E0"/>
    <w:rsid w:val="1E286429"/>
    <w:rsid w:val="1E2B14B3"/>
    <w:rsid w:val="1E2D22A4"/>
    <w:rsid w:val="1E362ADF"/>
    <w:rsid w:val="1E378265"/>
    <w:rsid w:val="1E416459"/>
    <w:rsid w:val="1E4AF0AD"/>
    <w:rsid w:val="1E57844B"/>
    <w:rsid w:val="1E594D05"/>
    <w:rsid w:val="1E59CD86"/>
    <w:rsid w:val="1E5B8FBD"/>
    <w:rsid w:val="1E643FA9"/>
    <w:rsid w:val="1E666413"/>
    <w:rsid w:val="1E6AAA30"/>
    <w:rsid w:val="1E6FADA3"/>
    <w:rsid w:val="1E7BEAB4"/>
    <w:rsid w:val="1EA50802"/>
    <w:rsid w:val="1EB763C1"/>
    <w:rsid w:val="1ECDFBC8"/>
    <w:rsid w:val="1ED0028B"/>
    <w:rsid w:val="1EDA25B1"/>
    <w:rsid w:val="1EE2C202"/>
    <w:rsid w:val="1EE8B6DA"/>
    <w:rsid w:val="1F00A657"/>
    <w:rsid w:val="1F11E6F8"/>
    <w:rsid w:val="1F122CA1"/>
    <w:rsid w:val="1F32DFEB"/>
    <w:rsid w:val="1F32F1A5"/>
    <w:rsid w:val="1F379BF8"/>
    <w:rsid w:val="1F390DFC"/>
    <w:rsid w:val="1F3D9AC2"/>
    <w:rsid w:val="1F43E44C"/>
    <w:rsid w:val="1F4A2FB0"/>
    <w:rsid w:val="1F4F7152"/>
    <w:rsid w:val="1F6D29C5"/>
    <w:rsid w:val="1F6F7932"/>
    <w:rsid w:val="1F706798"/>
    <w:rsid w:val="1F7499B3"/>
    <w:rsid w:val="1F794FA1"/>
    <w:rsid w:val="1F7EE2CF"/>
    <w:rsid w:val="1F877AE2"/>
    <w:rsid w:val="1F8A8EC9"/>
    <w:rsid w:val="1FA15CBB"/>
    <w:rsid w:val="1FA3DC57"/>
    <w:rsid w:val="1FB30146"/>
    <w:rsid w:val="1FB4A594"/>
    <w:rsid w:val="1FC4167E"/>
    <w:rsid w:val="1FCB7E40"/>
    <w:rsid w:val="1FCBFAAF"/>
    <w:rsid w:val="1FD089B7"/>
    <w:rsid w:val="1FD94396"/>
    <w:rsid w:val="1FE12631"/>
    <w:rsid w:val="1FE4023F"/>
    <w:rsid w:val="1FE7382F"/>
    <w:rsid w:val="1FEF5F4C"/>
    <w:rsid w:val="1FFD3D02"/>
    <w:rsid w:val="2010D455"/>
    <w:rsid w:val="202A972E"/>
    <w:rsid w:val="203545E1"/>
    <w:rsid w:val="2039FC89"/>
    <w:rsid w:val="204A31E8"/>
    <w:rsid w:val="204DCF83"/>
    <w:rsid w:val="2058A435"/>
    <w:rsid w:val="205F716F"/>
    <w:rsid w:val="2061C5C3"/>
    <w:rsid w:val="206B507D"/>
    <w:rsid w:val="207FA7EA"/>
    <w:rsid w:val="209ADEB0"/>
    <w:rsid w:val="20AEA408"/>
    <w:rsid w:val="20B8AF39"/>
    <w:rsid w:val="20BE90EC"/>
    <w:rsid w:val="20CF7277"/>
    <w:rsid w:val="20D175E9"/>
    <w:rsid w:val="20D778DA"/>
    <w:rsid w:val="20DF75C2"/>
    <w:rsid w:val="20EEF9EC"/>
    <w:rsid w:val="20EF76C4"/>
    <w:rsid w:val="21055DF5"/>
    <w:rsid w:val="21060795"/>
    <w:rsid w:val="210901BE"/>
    <w:rsid w:val="21141D33"/>
    <w:rsid w:val="211768F7"/>
    <w:rsid w:val="2119AD42"/>
    <w:rsid w:val="211AE6C7"/>
    <w:rsid w:val="211CF3F5"/>
    <w:rsid w:val="2124AE79"/>
    <w:rsid w:val="2125630B"/>
    <w:rsid w:val="21281880"/>
    <w:rsid w:val="215E0422"/>
    <w:rsid w:val="216CB7DA"/>
    <w:rsid w:val="217FD97C"/>
    <w:rsid w:val="217FE633"/>
    <w:rsid w:val="2182DD6A"/>
    <w:rsid w:val="218B163B"/>
    <w:rsid w:val="2193F03B"/>
    <w:rsid w:val="2198984B"/>
    <w:rsid w:val="21A6A063"/>
    <w:rsid w:val="21A7A7EE"/>
    <w:rsid w:val="21B43FE7"/>
    <w:rsid w:val="21B48031"/>
    <w:rsid w:val="21BCA055"/>
    <w:rsid w:val="21BD287B"/>
    <w:rsid w:val="21BF4BBB"/>
    <w:rsid w:val="21C9A95F"/>
    <w:rsid w:val="21DD4A67"/>
    <w:rsid w:val="21ECAB1B"/>
    <w:rsid w:val="21F2F98D"/>
    <w:rsid w:val="21F5C835"/>
    <w:rsid w:val="21FA8272"/>
    <w:rsid w:val="220614CF"/>
    <w:rsid w:val="22098ABE"/>
    <w:rsid w:val="220B15A8"/>
    <w:rsid w:val="220DD27E"/>
    <w:rsid w:val="2212BE33"/>
    <w:rsid w:val="2212F9C5"/>
    <w:rsid w:val="22159163"/>
    <w:rsid w:val="221E24AB"/>
    <w:rsid w:val="2223F97A"/>
    <w:rsid w:val="222A4BFC"/>
    <w:rsid w:val="222B7DAE"/>
    <w:rsid w:val="2231B8FB"/>
    <w:rsid w:val="22345492"/>
    <w:rsid w:val="224C5A66"/>
    <w:rsid w:val="22588AE9"/>
    <w:rsid w:val="225B8E03"/>
    <w:rsid w:val="225D773C"/>
    <w:rsid w:val="22648C8C"/>
    <w:rsid w:val="2286FE71"/>
    <w:rsid w:val="22879D6A"/>
    <w:rsid w:val="2291D7FE"/>
    <w:rsid w:val="2294F9B0"/>
    <w:rsid w:val="22990879"/>
    <w:rsid w:val="229D6DCC"/>
    <w:rsid w:val="22CF61C9"/>
    <w:rsid w:val="22D282AC"/>
    <w:rsid w:val="22D38ACE"/>
    <w:rsid w:val="22E3767B"/>
    <w:rsid w:val="22EA26D8"/>
    <w:rsid w:val="22ED3DB3"/>
    <w:rsid w:val="22F357DF"/>
    <w:rsid w:val="230389E3"/>
    <w:rsid w:val="230584C8"/>
    <w:rsid w:val="23162109"/>
    <w:rsid w:val="231FD9F9"/>
    <w:rsid w:val="232AD6AB"/>
    <w:rsid w:val="2333F15D"/>
    <w:rsid w:val="2339C105"/>
    <w:rsid w:val="233A3FB9"/>
    <w:rsid w:val="23400A33"/>
    <w:rsid w:val="23420D03"/>
    <w:rsid w:val="234214B7"/>
    <w:rsid w:val="234563C3"/>
    <w:rsid w:val="23538A0F"/>
    <w:rsid w:val="2362AC64"/>
    <w:rsid w:val="2374D00B"/>
    <w:rsid w:val="237E2D0F"/>
    <w:rsid w:val="23804F1C"/>
    <w:rsid w:val="2380FE61"/>
    <w:rsid w:val="23827DA0"/>
    <w:rsid w:val="23843D4D"/>
    <w:rsid w:val="2384C61F"/>
    <w:rsid w:val="23863787"/>
    <w:rsid w:val="23888638"/>
    <w:rsid w:val="238F39D1"/>
    <w:rsid w:val="239B293D"/>
    <w:rsid w:val="239E815B"/>
    <w:rsid w:val="23A2C431"/>
    <w:rsid w:val="23A53337"/>
    <w:rsid w:val="23A59455"/>
    <w:rsid w:val="23A765D8"/>
    <w:rsid w:val="23B243DC"/>
    <w:rsid w:val="23B244B3"/>
    <w:rsid w:val="23C03EEC"/>
    <w:rsid w:val="23D17562"/>
    <w:rsid w:val="23D457B8"/>
    <w:rsid w:val="23D6D98E"/>
    <w:rsid w:val="23DDF9A2"/>
    <w:rsid w:val="23E76EAE"/>
    <w:rsid w:val="23E89CCF"/>
    <w:rsid w:val="23E9D1B1"/>
    <w:rsid w:val="23F1622E"/>
    <w:rsid w:val="23FE053A"/>
    <w:rsid w:val="23FEE475"/>
    <w:rsid w:val="2400E587"/>
    <w:rsid w:val="24055229"/>
    <w:rsid w:val="2405AAFA"/>
    <w:rsid w:val="2405F706"/>
    <w:rsid w:val="241A0DE4"/>
    <w:rsid w:val="241A4E9F"/>
    <w:rsid w:val="241B7D75"/>
    <w:rsid w:val="241BD6F1"/>
    <w:rsid w:val="24387172"/>
    <w:rsid w:val="24387670"/>
    <w:rsid w:val="243F812A"/>
    <w:rsid w:val="24462A3A"/>
    <w:rsid w:val="2448C40C"/>
    <w:rsid w:val="2450596F"/>
    <w:rsid w:val="24509695"/>
    <w:rsid w:val="2453EB93"/>
    <w:rsid w:val="2461BAA4"/>
    <w:rsid w:val="246336A8"/>
    <w:rsid w:val="246DCB6D"/>
    <w:rsid w:val="246DD64D"/>
    <w:rsid w:val="24700B16"/>
    <w:rsid w:val="2474C9A0"/>
    <w:rsid w:val="24867EA7"/>
    <w:rsid w:val="24876B6D"/>
    <w:rsid w:val="24921C87"/>
    <w:rsid w:val="24932BC9"/>
    <w:rsid w:val="249ECFF7"/>
    <w:rsid w:val="24AB8068"/>
    <w:rsid w:val="24CB7869"/>
    <w:rsid w:val="24D6101A"/>
    <w:rsid w:val="24D8B429"/>
    <w:rsid w:val="24DDAB42"/>
    <w:rsid w:val="24EBE04B"/>
    <w:rsid w:val="24F383E2"/>
    <w:rsid w:val="24F4C93D"/>
    <w:rsid w:val="24F6C84B"/>
    <w:rsid w:val="24F9B45A"/>
    <w:rsid w:val="250385CD"/>
    <w:rsid w:val="251711E5"/>
    <w:rsid w:val="2522489E"/>
    <w:rsid w:val="2528FC92"/>
    <w:rsid w:val="252A4916"/>
    <w:rsid w:val="252A9A4F"/>
    <w:rsid w:val="252B37C0"/>
    <w:rsid w:val="253DECF1"/>
    <w:rsid w:val="2548B30D"/>
    <w:rsid w:val="254C17E4"/>
    <w:rsid w:val="25599441"/>
    <w:rsid w:val="255B75D2"/>
    <w:rsid w:val="255EB50F"/>
    <w:rsid w:val="25601D23"/>
    <w:rsid w:val="257A927C"/>
    <w:rsid w:val="25849EA9"/>
    <w:rsid w:val="25870819"/>
    <w:rsid w:val="2587E5FC"/>
    <w:rsid w:val="2588A625"/>
    <w:rsid w:val="25891299"/>
    <w:rsid w:val="25B7F4F4"/>
    <w:rsid w:val="25C5EAFC"/>
    <w:rsid w:val="25C946F6"/>
    <w:rsid w:val="25D1582E"/>
    <w:rsid w:val="25E441BC"/>
    <w:rsid w:val="25E8E10E"/>
    <w:rsid w:val="25FC9131"/>
    <w:rsid w:val="2602DDE2"/>
    <w:rsid w:val="2608C558"/>
    <w:rsid w:val="261D5C0E"/>
    <w:rsid w:val="261F7A93"/>
    <w:rsid w:val="26279818"/>
    <w:rsid w:val="2648EA69"/>
    <w:rsid w:val="264FDBAF"/>
    <w:rsid w:val="2653EF7A"/>
    <w:rsid w:val="2662BE81"/>
    <w:rsid w:val="2665D6D1"/>
    <w:rsid w:val="26672C81"/>
    <w:rsid w:val="2667864A"/>
    <w:rsid w:val="266BC5D3"/>
    <w:rsid w:val="26797BA3"/>
    <w:rsid w:val="2679AC3A"/>
    <w:rsid w:val="267BE962"/>
    <w:rsid w:val="267C7C76"/>
    <w:rsid w:val="26812BAA"/>
    <w:rsid w:val="2682BE2C"/>
    <w:rsid w:val="2685AB08"/>
    <w:rsid w:val="268EAAA6"/>
    <w:rsid w:val="268FE4A2"/>
    <w:rsid w:val="26A85387"/>
    <w:rsid w:val="26A98B10"/>
    <w:rsid w:val="26A9DCDE"/>
    <w:rsid w:val="26AEA07B"/>
    <w:rsid w:val="26B91FB9"/>
    <w:rsid w:val="26BF60EA"/>
    <w:rsid w:val="26C5E687"/>
    <w:rsid w:val="26DAD737"/>
    <w:rsid w:val="26DD0F4C"/>
    <w:rsid w:val="26F1214D"/>
    <w:rsid w:val="26FB35D0"/>
    <w:rsid w:val="27007720"/>
    <w:rsid w:val="2700CEAE"/>
    <w:rsid w:val="2703D36D"/>
    <w:rsid w:val="2704CAA1"/>
    <w:rsid w:val="27064811"/>
    <w:rsid w:val="270ADD60"/>
    <w:rsid w:val="270E5854"/>
    <w:rsid w:val="2712EC1F"/>
    <w:rsid w:val="27155CE0"/>
    <w:rsid w:val="2718B14D"/>
    <w:rsid w:val="27196327"/>
    <w:rsid w:val="271F0F70"/>
    <w:rsid w:val="272A0C7A"/>
    <w:rsid w:val="272D3FD5"/>
    <w:rsid w:val="273FF863"/>
    <w:rsid w:val="27420172"/>
    <w:rsid w:val="27645C0B"/>
    <w:rsid w:val="2765108D"/>
    <w:rsid w:val="276AAE25"/>
    <w:rsid w:val="277F2FD2"/>
    <w:rsid w:val="2789F57D"/>
    <w:rsid w:val="27927980"/>
    <w:rsid w:val="27A3A4F7"/>
    <w:rsid w:val="27A4DE19"/>
    <w:rsid w:val="27B2401D"/>
    <w:rsid w:val="27B3DF31"/>
    <w:rsid w:val="27B457E8"/>
    <w:rsid w:val="27BF4544"/>
    <w:rsid w:val="27EEAC7E"/>
    <w:rsid w:val="27F6ADC6"/>
    <w:rsid w:val="27FA57BF"/>
    <w:rsid w:val="27FC71A8"/>
    <w:rsid w:val="27FD4BAF"/>
    <w:rsid w:val="28114EA8"/>
    <w:rsid w:val="2814D7F0"/>
    <w:rsid w:val="28189A47"/>
    <w:rsid w:val="281BFFC3"/>
    <w:rsid w:val="281FA626"/>
    <w:rsid w:val="28210808"/>
    <w:rsid w:val="2822FCA2"/>
    <w:rsid w:val="2861E92D"/>
    <w:rsid w:val="2867409A"/>
    <w:rsid w:val="2867ACA9"/>
    <w:rsid w:val="28895F4F"/>
    <w:rsid w:val="288D5168"/>
    <w:rsid w:val="28A7B681"/>
    <w:rsid w:val="28B9EDF3"/>
    <w:rsid w:val="28BAED5B"/>
    <w:rsid w:val="28C0346D"/>
    <w:rsid w:val="28C1E516"/>
    <w:rsid w:val="28C31C4F"/>
    <w:rsid w:val="28C53F15"/>
    <w:rsid w:val="28CF5E92"/>
    <w:rsid w:val="28CFBFDA"/>
    <w:rsid w:val="28CFEE27"/>
    <w:rsid w:val="28D1765D"/>
    <w:rsid w:val="28DDADDC"/>
    <w:rsid w:val="28DF2047"/>
    <w:rsid w:val="28E1EC5E"/>
    <w:rsid w:val="28EBAF5F"/>
    <w:rsid w:val="28EEEE98"/>
    <w:rsid w:val="29005D2E"/>
    <w:rsid w:val="290173CF"/>
    <w:rsid w:val="29040430"/>
    <w:rsid w:val="290406FD"/>
    <w:rsid w:val="2917E102"/>
    <w:rsid w:val="2919F4C7"/>
    <w:rsid w:val="29276546"/>
    <w:rsid w:val="293A2C6F"/>
    <w:rsid w:val="293DF0AD"/>
    <w:rsid w:val="293F6E52"/>
    <w:rsid w:val="2941EEEF"/>
    <w:rsid w:val="2945E5F8"/>
    <w:rsid w:val="2953F529"/>
    <w:rsid w:val="295FE813"/>
    <w:rsid w:val="29657AA9"/>
    <w:rsid w:val="296DB7F5"/>
    <w:rsid w:val="296F02CB"/>
    <w:rsid w:val="297F683B"/>
    <w:rsid w:val="297FC026"/>
    <w:rsid w:val="298191E2"/>
    <w:rsid w:val="2987B796"/>
    <w:rsid w:val="29909DED"/>
    <w:rsid w:val="299E60D6"/>
    <w:rsid w:val="29A9A336"/>
    <w:rsid w:val="29B0E44D"/>
    <w:rsid w:val="29B95A0D"/>
    <w:rsid w:val="29BF3E58"/>
    <w:rsid w:val="29C6E536"/>
    <w:rsid w:val="29C83FB7"/>
    <w:rsid w:val="29CC3FB5"/>
    <w:rsid w:val="29CE8A90"/>
    <w:rsid w:val="29D10AA2"/>
    <w:rsid w:val="29D69881"/>
    <w:rsid w:val="29EEF816"/>
    <w:rsid w:val="29F947BB"/>
    <w:rsid w:val="29FDEB0B"/>
    <w:rsid w:val="2A04A253"/>
    <w:rsid w:val="2A0532F9"/>
    <w:rsid w:val="2A05B682"/>
    <w:rsid w:val="2A355DE1"/>
    <w:rsid w:val="2A3AF047"/>
    <w:rsid w:val="2A42259D"/>
    <w:rsid w:val="2A46998E"/>
    <w:rsid w:val="2A4A27C3"/>
    <w:rsid w:val="2A502FAF"/>
    <w:rsid w:val="2A558B83"/>
    <w:rsid w:val="2A69E9AC"/>
    <w:rsid w:val="2A759D76"/>
    <w:rsid w:val="2A79148C"/>
    <w:rsid w:val="2A7D2B2A"/>
    <w:rsid w:val="2A80451E"/>
    <w:rsid w:val="2A86AEDD"/>
    <w:rsid w:val="2A8AB6C2"/>
    <w:rsid w:val="2A9A5B1A"/>
    <w:rsid w:val="2AC27214"/>
    <w:rsid w:val="2AC4178D"/>
    <w:rsid w:val="2AC74984"/>
    <w:rsid w:val="2AE0E226"/>
    <w:rsid w:val="2AE14A61"/>
    <w:rsid w:val="2AED7CD9"/>
    <w:rsid w:val="2AF578CC"/>
    <w:rsid w:val="2AFFEA00"/>
    <w:rsid w:val="2B055207"/>
    <w:rsid w:val="2B09A62C"/>
    <w:rsid w:val="2B0A3B10"/>
    <w:rsid w:val="2B0BCDC3"/>
    <w:rsid w:val="2B1ACFD8"/>
    <w:rsid w:val="2B1AD81A"/>
    <w:rsid w:val="2B2273BA"/>
    <w:rsid w:val="2B296202"/>
    <w:rsid w:val="2B31448A"/>
    <w:rsid w:val="2B31F881"/>
    <w:rsid w:val="2B33B05C"/>
    <w:rsid w:val="2B37E858"/>
    <w:rsid w:val="2B3A48AA"/>
    <w:rsid w:val="2B3C9FFC"/>
    <w:rsid w:val="2B4484CC"/>
    <w:rsid w:val="2B605A20"/>
    <w:rsid w:val="2B6E2C9C"/>
    <w:rsid w:val="2B6E77E6"/>
    <w:rsid w:val="2B768650"/>
    <w:rsid w:val="2B7B9517"/>
    <w:rsid w:val="2B7F035C"/>
    <w:rsid w:val="2B8C90DC"/>
    <w:rsid w:val="2B8F15E3"/>
    <w:rsid w:val="2B9AE6F3"/>
    <w:rsid w:val="2B9FCB08"/>
    <w:rsid w:val="2BA8CAC3"/>
    <w:rsid w:val="2BAE1185"/>
    <w:rsid w:val="2BAFD963"/>
    <w:rsid w:val="2BB55869"/>
    <w:rsid w:val="2BBC4EC0"/>
    <w:rsid w:val="2BCDDCCE"/>
    <w:rsid w:val="2BE947EC"/>
    <w:rsid w:val="2BF14BEA"/>
    <w:rsid w:val="2BF27321"/>
    <w:rsid w:val="2BF557F3"/>
    <w:rsid w:val="2BF7433B"/>
    <w:rsid w:val="2BF889B9"/>
    <w:rsid w:val="2BF91DB6"/>
    <w:rsid w:val="2BFAE66E"/>
    <w:rsid w:val="2BFD7D9D"/>
    <w:rsid w:val="2C06FF54"/>
    <w:rsid w:val="2C1000A3"/>
    <w:rsid w:val="2C26B62B"/>
    <w:rsid w:val="2C2BDBDB"/>
    <w:rsid w:val="2C2D094B"/>
    <w:rsid w:val="2C32C664"/>
    <w:rsid w:val="2C3BFB13"/>
    <w:rsid w:val="2C405E47"/>
    <w:rsid w:val="2C4F52F7"/>
    <w:rsid w:val="2C5EEC42"/>
    <w:rsid w:val="2C6AE493"/>
    <w:rsid w:val="2C7C3DA6"/>
    <w:rsid w:val="2C851284"/>
    <w:rsid w:val="2C85617B"/>
    <w:rsid w:val="2C871966"/>
    <w:rsid w:val="2C91492D"/>
    <w:rsid w:val="2C9B251B"/>
    <w:rsid w:val="2CA0AD28"/>
    <w:rsid w:val="2CA349A5"/>
    <w:rsid w:val="2CA9FD2C"/>
    <w:rsid w:val="2CAB6C1C"/>
    <w:rsid w:val="2CAD8199"/>
    <w:rsid w:val="2CB56C34"/>
    <w:rsid w:val="2CB6574F"/>
    <w:rsid w:val="2CB91D74"/>
    <w:rsid w:val="2CC06CDE"/>
    <w:rsid w:val="2CC2609F"/>
    <w:rsid w:val="2CDEBCA8"/>
    <w:rsid w:val="2CDF00ED"/>
    <w:rsid w:val="2CE4D916"/>
    <w:rsid w:val="2CE5A417"/>
    <w:rsid w:val="2CEA48DB"/>
    <w:rsid w:val="2CF2F30C"/>
    <w:rsid w:val="2CF5BFC0"/>
    <w:rsid w:val="2D0E7D4A"/>
    <w:rsid w:val="2D0E973B"/>
    <w:rsid w:val="2D0EC8F4"/>
    <w:rsid w:val="2D17680C"/>
    <w:rsid w:val="2D1BD3A4"/>
    <w:rsid w:val="2D2607C4"/>
    <w:rsid w:val="2D2F8654"/>
    <w:rsid w:val="2D2F9F6D"/>
    <w:rsid w:val="2D334E3E"/>
    <w:rsid w:val="2D34B91C"/>
    <w:rsid w:val="2D3E10C3"/>
    <w:rsid w:val="2D3F1179"/>
    <w:rsid w:val="2D48EEEF"/>
    <w:rsid w:val="2D4CD580"/>
    <w:rsid w:val="2D63F522"/>
    <w:rsid w:val="2D8306BA"/>
    <w:rsid w:val="2D83100C"/>
    <w:rsid w:val="2D842F9B"/>
    <w:rsid w:val="2D8C2036"/>
    <w:rsid w:val="2D93EF00"/>
    <w:rsid w:val="2DA30988"/>
    <w:rsid w:val="2DA8ED0A"/>
    <w:rsid w:val="2DA92F27"/>
    <w:rsid w:val="2DB2BEC5"/>
    <w:rsid w:val="2DB8E89F"/>
    <w:rsid w:val="2DB9ED84"/>
    <w:rsid w:val="2DBF2950"/>
    <w:rsid w:val="2DCBC46F"/>
    <w:rsid w:val="2DCE9714"/>
    <w:rsid w:val="2DDAE7B2"/>
    <w:rsid w:val="2DDBE084"/>
    <w:rsid w:val="2DE7E2B6"/>
    <w:rsid w:val="2E099FDA"/>
    <w:rsid w:val="2E0AC3A7"/>
    <w:rsid w:val="2E14B893"/>
    <w:rsid w:val="2E1F01C7"/>
    <w:rsid w:val="2E23E976"/>
    <w:rsid w:val="2E2EFDE6"/>
    <w:rsid w:val="2E30E8C6"/>
    <w:rsid w:val="2E31ED98"/>
    <w:rsid w:val="2E379793"/>
    <w:rsid w:val="2E4187EF"/>
    <w:rsid w:val="2E44C816"/>
    <w:rsid w:val="2E5028CF"/>
    <w:rsid w:val="2E518501"/>
    <w:rsid w:val="2E5823A5"/>
    <w:rsid w:val="2E5F9F72"/>
    <w:rsid w:val="2E64FC30"/>
    <w:rsid w:val="2E6B652B"/>
    <w:rsid w:val="2E6B7349"/>
    <w:rsid w:val="2E6E59E7"/>
    <w:rsid w:val="2E7BC58B"/>
    <w:rsid w:val="2E7FD1B5"/>
    <w:rsid w:val="2E8931EF"/>
    <w:rsid w:val="2E8A0E09"/>
    <w:rsid w:val="2E8ABE35"/>
    <w:rsid w:val="2E8D8B9C"/>
    <w:rsid w:val="2EA0C3E7"/>
    <w:rsid w:val="2EA38007"/>
    <w:rsid w:val="2EA3B303"/>
    <w:rsid w:val="2EA8F9AB"/>
    <w:rsid w:val="2EAB1BE6"/>
    <w:rsid w:val="2EAC8DCE"/>
    <w:rsid w:val="2ED81985"/>
    <w:rsid w:val="2EDCFE0A"/>
    <w:rsid w:val="2EDD114A"/>
    <w:rsid w:val="2EEA8D96"/>
    <w:rsid w:val="2EF2E9CC"/>
    <w:rsid w:val="2EF693E4"/>
    <w:rsid w:val="2EFF889B"/>
    <w:rsid w:val="2F15F68E"/>
    <w:rsid w:val="2F170AE6"/>
    <w:rsid w:val="2F19EC15"/>
    <w:rsid w:val="2F1CEA29"/>
    <w:rsid w:val="2F21F761"/>
    <w:rsid w:val="2F22F380"/>
    <w:rsid w:val="2F2478CE"/>
    <w:rsid w:val="2F271C4E"/>
    <w:rsid w:val="2F3351A9"/>
    <w:rsid w:val="2F3A3AB3"/>
    <w:rsid w:val="2F493E1A"/>
    <w:rsid w:val="2F66BC97"/>
    <w:rsid w:val="2F690313"/>
    <w:rsid w:val="2F6C8CEC"/>
    <w:rsid w:val="2F6F2285"/>
    <w:rsid w:val="2F748B69"/>
    <w:rsid w:val="2F7F4CC5"/>
    <w:rsid w:val="2F89F416"/>
    <w:rsid w:val="2F8A9323"/>
    <w:rsid w:val="2F96462C"/>
    <w:rsid w:val="2F9A42F6"/>
    <w:rsid w:val="2F9B1665"/>
    <w:rsid w:val="2FADAC53"/>
    <w:rsid w:val="2FB151C2"/>
    <w:rsid w:val="2FB27B16"/>
    <w:rsid w:val="2FCE341C"/>
    <w:rsid w:val="2FCF817C"/>
    <w:rsid w:val="2FE09877"/>
    <w:rsid w:val="2FEBD0A0"/>
    <w:rsid w:val="2FEBF930"/>
    <w:rsid w:val="2FFCB2F7"/>
    <w:rsid w:val="3001128A"/>
    <w:rsid w:val="300C41AD"/>
    <w:rsid w:val="3026592F"/>
    <w:rsid w:val="302A069B"/>
    <w:rsid w:val="30400A28"/>
    <w:rsid w:val="3042F4B9"/>
    <w:rsid w:val="30469DBA"/>
    <w:rsid w:val="304BBD1E"/>
    <w:rsid w:val="3050AD87"/>
    <w:rsid w:val="305B4D1B"/>
    <w:rsid w:val="30673D44"/>
    <w:rsid w:val="3070C650"/>
    <w:rsid w:val="3071CF23"/>
    <w:rsid w:val="3074C897"/>
    <w:rsid w:val="307FAF47"/>
    <w:rsid w:val="30880C46"/>
    <w:rsid w:val="309E8A78"/>
    <w:rsid w:val="309F0354"/>
    <w:rsid w:val="30B0F61E"/>
    <w:rsid w:val="30B41C72"/>
    <w:rsid w:val="30BA6218"/>
    <w:rsid w:val="30CB3C3C"/>
    <w:rsid w:val="30CDEBD8"/>
    <w:rsid w:val="30D8292C"/>
    <w:rsid w:val="30E61C29"/>
    <w:rsid w:val="30E87C3D"/>
    <w:rsid w:val="30E9CBA6"/>
    <w:rsid w:val="30F329EC"/>
    <w:rsid w:val="30F92674"/>
    <w:rsid w:val="30FC68DC"/>
    <w:rsid w:val="311EED96"/>
    <w:rsid w:val="31212396"/>
    <w:rsid w:val="312587C9"/>
    <w:rsid w:val="31279F78"/>
    <w:rsid w:val="312AADF1"/>
    <w:rsid w:val="312C443C"/>
    <w:rsid w:val="313BF5DA"/>
    <w:rsid w:val="31514321"/>
    <w:rsid w:val="3160E9FD"/>
    <w:rsid w:val="316912A1"/>
    <w:rsid w:val="317F15E4"/>
    <w:rsid w:val="31804986"/>
    <w:rsid w:val="318C2640"/>
    <w:rsid w:val="318C7C6B"/>
    <w:rsid w:val="318DC483"/>
    <w:rsid w:val="3195A41D"/>
    <w:rsid w:val="319B05FB"/>
    <w:rsid w:val="319F27D6"/>
    <w:rsid w:val="31A0981D"/>
    <w:rsid w:val="31B377B9"/>
    <w:rsid w:val="31B81151"/>
    <w:rsid w:val="31BB8A99"/>
    <w:rsid w:val="31BE8447"/>
    <w:rsid w:val="31C5D6FC"/>
    <w:rsid w:val="31CB1407"/>
    <w:rsid w:val="31E26E1B"/>
    <w:rsid w:val="31E5A765"/>
    <w:rsid w:val="31EB5A50"/>
    <w:rsid w:val="31EEBF79"/>
    <w:rsid w:val="31F76A63"/>
    <w:rsid w:val="31F89B22"/>
    <w:rsid w:val="31F97DAB"/>
    <w:rsid w:val="31FD4088"/>
    <w:rsid w:val="32152483"/>
    <w:rsid w:val="321669E3"/>
    <w:rsid w:val="3223A45F"/>
    <w:rsid w:val="322AC480"/>
    <w:rsid w:val="323A5D81"/>
    <w:rsid w:val="323D5A3C"/>
    <w:rsid w:val="323EE191"/>
    <w:rsid w:val="323F4C78"/>
    <w:rsid w:val="324FFA09"/>
    <w:rsid w:val="32599823"/>
    <w:rsid w:val="3259ACFC"/>
    <w:rsid w:val="325D187B"/>
    <w:rsid w:val="325E5F9F"/>
    <w:rsid w:val="327400C2"/>
    <w:rsid w:val="327B38F0"/>
    <w:rsid w:val="328C2F08"/>
    <w:rsid w:val="328F7A4B"/>
    <w:rsid w:val="3298393D"/>
    <w:rsid w:val="32A868E7"/>
    <w:rsid w:val="32B84922"/>
    <w:rsid w:val="32C041D1"/>
    <w:rsid w:val="32C088A8"/>
    <w:rsid w:val="32C4EC98"/>
    <w:rsid w:val="32CA7D15"/>
    <w:rsid w:val="32D1C109"/>
    <w:rsid w:val="32D6FA32"/>
    <w:rsid w:val="32DABD35"/>
    <w:rsid w:val="32EDE809"/>
    <w:rsid w:val="32EFFBC5"/>
    <w:rsid w:val="32F02B38"/>
    <w:rsid w:val="32F45AF5"/>
    <w:rsid w:val="3305D4DE"/>
    <w:rsid w:val="330BD59E"/>
    <w:rsid w:val="330DDACD"/>
    <w:rsid w:val="331B83C5"/>
    <w:rsid w:val="33287B6F"/>
    <w:rsid w:val="332AF378"/>
    <w:rsid w:val="3343C0E9"/>
    <w:rsid w:val="33448800"/>
    <w:rsid w:val="334F4A2E"/>
    <w:rsid w:val="335167C8"/>
    <w:rsid w:val="335591A6"/>
    <w:rsid w:val="335BCB6F"/>
    <w:rsid w:val="335CB33A"/>
    <w:rsid w:val="335E23BF"/>
    <w:rsid w:val="336F8B8E"/>
    <w:rsid w:val="33763103"/>
    <w:rsid w:val="337CE835"/>
    <w:rsid w:val="3383BC73"/>
    <w:rsid w:val="3384305D"/>
    <w:rsid w:val="33856DCA"/>
    <w:rsid w:val="339B4F80"/>
    <w:rsid w:val="339B60E6"/>
    <w:rsid w:val="33A2F3ED"/>
    <w:rsid w:val="33AD4026"/>
    <w:rsid w:val="33AEF691"/>
    <w:rsid w:val="33B37383"/>
    <w:rsid w:val="33CF4909"/>
    <w:rsid w:val="33D394E6"/>
    <w:rsid w:val="33DB6068"/>
    <w:rsid w:val="33DE542E"/>
    <w:rsid w:val="33DF221F"/>
    <w:rsid w:val="33DFD4ED"/>
    <w:rsid w:val="33EACD82"/>
    <w:rsid w:val="33EF1AF5"/>
    <w:rsid w:val="33F5FE40"/>
    <w:rsid w:val="34057FFE"/>
    <w:rsid w:val="34090838"/>
    <w:rsid w:val="34142D6F"/>
    <w:rsid w:val="342AE670"/>
    <w:rsid w:val="342C2C47"/>
    <w:rsid w:val="3434099E"/>
    <w:rsid w:val="34367490"/>
    <w:rsid w:val="3440FC16"/>
    <w:rsid w:val="34638E32"/>
    <w:rsid w:val="34718712"/>
    <w:rsid w:val="34749558"/>
    <w:rsid w:val="347AA49A"/>
    <w:rsid w:val="347E8B3D"/>
    <w:rsid w:val="347F884E"/>
    <w:rsid w:val="3486666B"/>
    <w:rsid w:val="34927D6E"/>
    <w:rsid w:val="34A54322"/>
    <w:rsid w:val="34AE0FB2"/>
    <w:rsid w:val="34B3C623"/>
    <w:rsid w:val="34B498DD"/>
    <w:rsid w:val="34C6A9B0"/>
    <w:rsid w:val="34C79DED"/>
    <w:rsid w:val="34DB5C1F"/>
    <w:rsid w:val="34EEC39A"/>
    <w:rsid w:val="34F8BF7A"/>
    <w:rsid w:val="3521474A"/>
    <w:rsid w:val="3522CDEE"/>
    <w:rsid w:val="3530E3B0"/>
    <w:rsid w:val="353172E8"/>
    <w:rsid w:val="3536D3AE"/>
    <w:rsid w:val="3536E35C"/>
    <w:rsid w:val="3536F991"/>
    <w:rsid w:val="3539676F"/>
    <w:rsid w:val="353D741B"/>
    <w:rsid w:val="355ABDDA"/>
    <w:rsid w:val="3568C2CF"/>
    <w:rsid w:val="356BC5BF"/>
    <w:rsid w:val="357839CA"/>
    <w:rsid w:val="357DD7DF"/>
    <w:rsid w:val="3588DEAB"/>
    <w:rsid w:val="359C0804"/>
    <w:rsid w:val="359ED46B"/>
    <w:rsid w:val="35A10DC5"/>
    <w:rsid w:val="35B2D9B2"/>
    <w:rsid w:val="35B75AD4"/>
    <w:rsid w:val="35B9161C"/>
    <w:rsid w:val="35D080F3"/>
    <w:rsid w:val="35D1EE8F"/>
    <w:rsid w:val="35E30F07"/>
    <w:rsid w:val="35E3E484"/>
    <w:rsid w:val="35EAE41B"/>
    <w:rsid w:val="35EFB5C7"/>
    <w:rsid w:val="35EFFEE4"/>
    <w:rsid w:val="35FD4D6E"/>
    <w:rsid w:val="360DADB1"/>
    <w:rsid w:val="36125DF7"/>
    <w:rsid w:val="36149B49"/>
    <w:rsid w:val="3614D34F"/>
    <w:rsid w:val="361C8504"/>
    <w:rsid w:val="3626C61B"/>
    <w:rsid w:val="3632621A"/>
    <w:rsid w:val="36345750"/>
    <w:rsid w:val="363C11FB"/>
    <w:rsid w:val="3650DE4E"/>
    <w:rsid w:val="36572CD9"/>
    <w:rsid w:val="366816A6"/>
    <w:rsid w:val="366E9CEE"/>
    <w:rsid w:val="367C7270"/>
    <w:rsid w:val="3683E723"/>
    <w:rsid w:val="368477CE"/>
    <w:rsid w:val="36858976"/>
    <w:rsid w:val="369B366A"/>
    <w:rsid w:val="36A86311"/>
    <w:rsid w:val="36B347BB"/>
    <w:rsid w:val="36C300DA"/>
    <w:rsid w:val="36C8C3D7"/>
    <w:rsid w:val="36D13AE0"/>
    <w:rsid w:val="36E10E8B"/>
    <w:rsid w:val="36EF583F"/>
    <w:rsid w:val="36F5286F"/>
    <w:rsid w:val="36FF8A51"/>
    <w:rsid w:val="37117559"/>
    <w:rsid w:val="3721532B"/>
    <w:rsid w:val="372501D9"/>
    <w:rsid w:val="37272774"/>
    <w:rsid w:val="3729D37D"/>
    <w:rsid w:val="372E8C0B"/>
    <w:rsid w:val="37381D15"/>
    <w:rsid w:val="374211BB"/>
    <w:rsid w:val="374E1B76"/>
    <w:rsid w:val="374E9947"/>
    <w:rsid w:val="3754D3DC"/>
    <w:rsid w:val="37566006"/>
    <w:rsid w:val="3757FA8B"/>
    <w:rsid w:val="3758072A"/>
    <w:rsid w:val="375B5D0C"/>
    <w:rsid w:val="3765DB03"/>
    <w:rsid w:val="3774519D"/>
    <w:rsid w:val="3786CADC"/>
    <w:rsid w:val="378DA536"/>
    <w:rsid w:val="37914455"/>
    <w:rsid w:val="3796D9F7"/>
    <w:rsid w:val="37A0A608"/>
    <w:rsid w:val="37A12487"/>
    <w:rsid w:val="37A30E9F"/>
    <w:rsid w:val="37A4B150"/>
    <w:rsid w:val="37AE2E58"/>
    <w:rsid w:val="37BA1E52"/>
    <w:rsid w:val="37BC4533"/>
    <w:rsid w:val="37C57A1A"/>
    <w:rsid w:val="37D76A30"/>
    <w:rsid w:val="37E4A7F8"/>
    <w:rsid w:val="37EE6A2B"/>
    <w:rsid w:val="37F2B5ED"/>
    <w:rsid w:val="37F3CC92"/>
    <w:rsid w:val="37FFFE83"/>
    <w:rsid w:val="38000C61"/>
    <w:rsid w:val="3826645C"/>
    <w:rsid w:val="38289ACC"/>
    <w:rsid w:val="38377E70"/>
    <w:rsid w:val="383E14A1"/>
    <w:rsid w:val="3844CA36"/>
    <w:rsid w:val="3848DB45"/>
    <w:rsid w:val="3852B526"/>
    <w:rsid w:val="38535DAD"/>
    <w:rsid w:val="3855327B"/>
    <w:rsid w:val="38553A32"/>
    <w:rsid w:val="385800C6"/>
    <w:rsid w:val="385DF513"/>
    <w:rsid w:val="386887B1"/>
    <w:rsid w:val="386DF532"/>
    <w:rsid w:val="386F4BB9"/>
    <w:rsid w:val="38846607"/>
    <w:rsid w:val="3888C8EE"/>
    <w:rsid w:val="388FA934"/>
    <w:rsid w:val="3893788C"/>
    <w:rsid w:val="38952DAC"/>
    <w:rsid w:val="38A8F60A"/>
    <w:rsid w:val="38BAC519"/>
    <w:rsid w:val="38D52ED3"/>
    <w:rsid w:val="38DDA7F3"/>
    <w:rsid w:val="38E7E33C"/>
    <w:rsid w:val="38F99C3E"/>
    <w:rsid w:val="391F61F9"/>
    <w:rsid w:val="39230A1D"/>
    <w:rsid w:val="39268B6F"/>
    <w:rsid w:val="392D0FB2"/>
    <w:rsid w:val="393787BF"/>
    <w:rsid w:val="3942BBD2"/>
    <w:rsid w:val="3942C200"/>
    <w:rsid w:val="3949FEB9"/>
    <w:rsid w:val="394D4096"/>
    <w:rsid w:val="394E8C9F"/>
    <w:rsid w:val="394EC11B"/>
    <w:rsid w:val="39566FC4"/>
    <w:rsid w:val="395B703C"/>
    <w:rsid w:val="396C5497"/>
    <w:rsid w:val="39707F9F"/>
    <w:rsid w:val="397CF208"/>
    <w:rsid w:val="3981D551"/>
    <w:rsid w:val="3985D509"/>
    <w:rsid w:val="398917D0"/>
    <w:rsid w:val="3993EBA5"/>
    <w:rsid w:val="39A2F19E"/>
    <w:rsid w:val="39A6345C"/>
    <w:rsid w:val="39A6B623"/>
    <w:rsid w:val="39A90C60"/>
    <w:rsid w:val="39AEF997"/>
    <w:rsid w:val="39B20D90"/>
    <w:rsid w:val="39B3073E"/>
    <w:rsid w:val="39CB4B6C"/>
    <w:rsid w:val="39CC92F2"/>
    <w:rsid w:val="39D6032D"/>
    <w:rsid w:val="39DE6B20"/>
    <w:rsid w:val="39E2E44C"/>
    <w:rsid w:val="39E90545"/>
    <w:rsid w:val="39F2A237"/>
    <w:rsid w:val="39F42DB6"/>
    <w:rsid w:val="39F4D48D"/>
    <w:rsid w:val="39F88BF1"/>
    <w:rsid w:val="39FC60E3"/>
    <w:rsid w:val="3A036386"/>
    <w:rsid w:val="3A29FFA5"/>
    <w:rsid w:val="3A372CF6"/>
    <w:rsid w:val="3A4845B7"/>
    <w:rsid w:val="3A4E9068"/>
    <w:rsid w:val="3A4F8BB2"/>
    <w:rsid w:val="3A769963"/>
    <w:rsid w:val="3A7F3D33"/>
    <w:rsid w:val="3A865CA5"/>
    <w:rsid w:val="3A8A22C5"/>
    <w:rsid w:val="3A8DFDBD"/>
    <w:rsid w:val="3A95B6AB"/>
    <w:rsid w:val="3A9B7143"/>
    <w:rsid w:val="3AA1153F"/>
    <w:rsid w:val="3AA4CD80"/>
    <w:rsid w:val="3AB50D1E"/>
    <w:rsid w:val="3AB934D7"/>
    <w:rsid w:val="3AC332E5"/>
    <w:rsid w:val="3AC55A7E"/>
    <w:rsid w:val="3ACD0C3A"/>
    <w:rsid w:val="3AD16115"/>
    <w:rsid w:val="3AD896B7"/>
    <w:rsid w:val="3ADF5CCE"/>
    <w:rsid w:val="3AE10F37"/>
    <w:rsid w:val="3AEA8877"/>
    <w:rsid w:val="3AF04345"/>
    <w:rsid w:val="3AF7DD4E"/>
    <w:rsid w:val="3AF8D24A"/>
    <w:rsid w:val="3B021C74"/>
    <w:rsid w:val="3B067DF3"/>
    <w:rsid w:val="3B19BD7B"/>
    <w:rsid w:val="3B1E7048"/>
    <w:rsid w:val="3B212210"/>
    <w:rsid w:val="3B23A907"/>
    <w:rsid w:val="3B2F6689"/>
    <w:rsid w:val="3B3E35EB"/>
    <w:rsid w:val="3B3E4F33"/>
    <w:rsid w:val="3B4B4211"/>
    <w:rsid w:val="3B4BEB4E"/>
    <w:rsid w:val="3B5FC891"/>
    <w:rsid w:val="3B6555B9"/>
    <w:rsid w:val="3B77DAA6"/>
    <w:rsid w:val="3B78810E"/>
    <w:rsid w:val="3B91351F"/>
    <w:rsid w:val="3B96FE31"/>
    <w:rsid w:val="3B9B89D1"/>
    <w:rsid w:val="3BA0EB1A"/>
    <w:rsid w:val="3BAB076F"/>
    <w:rsid w:val="3BAC3A23"/>
    <w:rsid w:val="3BB064B1"/>
    <w:rsid w:val="3BB1EFF8"/>
    <w:rsid w:val="3BB3EC27"/>
    <w:rsid w:val="3BC069B0"/>
    <w:rsid w:val="3BC725F6"/>
    <w:rsid w:val="3BD87430"/>
    <w:rsid w:val="3BE1206C"/>
    <w:rsid w:val="3BE67CA5"/>
    <w:rsid w:val="3BEA4D99"/>
    <w:rsid w:val="3BEF3F92"/>
    <w:rsid w:val="3BF13070"/>
    <w:rsid w:val="3BF265DB"/>
    <w:rsid w:val="3BF5DF67"/>
    <w:rsid w:val="3C04DBA2"/>
    <w:rsid w:val="3C07593C"/>
    <w:rsid w:val="3C091D43"/>
    <w:rsid w:val="3C1A42B1"/>
    <w:rsid w:val="3C22B61F"/>
    <w:rsid w:val="3C254E2F"/>
    <w:rsid w:val="3C280742"/>
    <w:rsid w:val="3C32E721"/>
    <w:rsid w:val="3C3C84E2"/>
    <w:rsid w:val="3C52BDE5"/>
    <w:rsid w:val="3C533D80"/>
    <w:rsid w:val="3C62122A"/>
    <w:rsid w:val="3C6480CA"/>
    <w:rsid w:val="3C68771E"/>
    <w:rsid w:val="3C6E6E94"/>
    <w:rsid w:val="3C6EFE5B"/>
    <w:rsid w:val="3C7581DF"/>
    <w:rsid w:val="3C760EBF"/>
    <w:rsid w:val="3C7908F6"/>
    <w:rsid w:val="3C79B38D"/>
    <w:rsid w:val="3C7C4F9F"/>
    <w:rsid w:val="3C7F0C36"/>
    <w:rsid w:val="3C91C1BA"/>
    <w:rsid w:val="3C96F267"/>
    <w:rsid w:val="3C993185"/>
    <w:rsid w:val="3CAC7EE7"/>
    <w:rsid w:val="3CC18C07"/>
    <w:rsid w:val="3CC3CFB0"/>
    <w:rsid w:val="3CC4B0C4"/>
    <w:rsid w:val="3CCE5646"/>
    <w:rsid w:val="3CCEDAD3"/>
    <w:rsid w:val="3CDA064C"/>
    <w:rsid w:val="3CDF81B6"/>
    <w:rsid w:val="3CE7F209"/>
    <w:rsid w:val="3CECD4E9"/>
    <w:rsid w:val="3CEE9078"/>
    <w:rsid w:val="3CEF8122"/>
    <w:rsid w:val="3CF3DEEF"/>
    <w:rsid w:val="3D1442C5"/>
    <w:rsid w:val="3D16002D"/>
    <w:rsid w:val="3D171BE4"/>
    <w:rsid w:val="3D273107"/>
    <w:rsid w:val="3D28F254"/>
    <w:rsid w:val="3D2BE90B"/>
    <w:rsid w:val="3D4D48A3"/>
    <w:rsid w:val="3D58CACD"/>
    <w:rsid w:val="3D58D444"/>
    <w:rsid w:val="3D6037CC"/>
    <w:rsid w:val="3D651FFB"/>
    <w:rsid w:val="3D778334"/>
    <w:rsid w:val="3D787FEB"/>
    <w:rsid w:val="3D83CEBE"/>
    <w:rsid w:val="3D8A9FCF"/>
    <w:rsid w:val="3D8E363C"/>
    <w:rsid w:val="3D8EBC59"/>
    <w:rsid w:val="3D9339E7"/>
    <w:rsid w:val="3DA55EE5"/>
    <w:rsid w:val="3DAC6244"/>
    <w:rsid w:val="3DAC6EE0"/>
    <w:rsid w:val="3DAFC6D3"/>
    <w:rsid w:val="3DBDB0B1"/>
    <w:rsid w:val="3DBE2570"/>
    <w:rsid w:val="3DC0BD1B"/>
    <w:rsid w:val="3DC5D91D"/>
    <w:rsid w:val="3DC932A8"/>
    <w:rsid w:val="3DCB9203"/>
    <w:rsid w:val="3DCF7D3B"/>
    <w:rsid w:val="3DD7A39F"/>
    <w:rsid w:val="3DDCE418"/>
    <w:rsid w:val="3DED89E9"/>
    <w:rsid w:val="3DEFE15D"/>
    <w:rsid w:val="3DF484D0"/>
    <w:rsid w:val="3E032720"/>
    <w:rsid w:val="3E045BF8"/>
    <w:rsid w:val="3E047252"/>
    <w:rsid w:val="3E09D2AC"/>
    <w:rsid w:val="3E0B8AFD"/>
    <w:rsid w:val="3E0C3505"/>
    <w:rsid w:val="3E0DD07D"/>
    <w:rsid w:val="3E103779"/>
    <w:rsid w:val="3E2133D2"/>
    <w:rsid w:val="3E2730E0"/>
    <w:rsid w:val="3E2D921B"/>
    <w:rsid w:val="3E2E7D5E"/>
    <w:rsid w:val="3E44B33F"/>
    <w:rsid w:val="3E47EF59"/>
    <w:rsid w:val="3E482417"/>
    <w:rsid w:val="3E4B2ADE"/>
    <w:rsid w:val="3E5040E8"/>
    <w:rsid w:val="3E562588"/>
    <w:rsid w:val="3E60AA98"/>
    <w:rsid w:val="3E6FF795"/>
    <w:rsid w:val="3E78F0B1"/>
    <w:rsid w:val="3E7EFE57"/>
    <w:rsid w:val="3E885C52"/>
    <w:rsid w:val="3E95A5E0"/>
    <w:rsid w:val="3EA11C29"/>
    <w:rsid w:val="3EA45EB0"/>
    <w:rsid w:val="3EA95C1A"/>
    <w:rsid w:val="3EAB82B6"/>
    <w:rsid w:val="3EB2EC45"/>
    <w:rsid w:val="3EBB2C55"/>
    <w:rsid w:val="3EC1C604"/>
    <w:rsid w:val="3EDA5568"/>
    <w:rsid w:val="3EE3F0AB"/>
    <w:rsid w:val="3EFBB0B3"/>
    <w:rsid w:val="3EFFBFF6"/>
    <w:rsid w:val="3F01DF84"/>
    <w:rsid w:val="3F0397BA"/>
    <w:rsid w:val="3F0E2F9F"/>
    <w:rsid w:val="3F1ADC8D"/>
    <w:rsid w:val="3F1B8019"/>
    <w:rsid w:val="3F1D2568"/>
    <w:rsid w:val="3F1EC397"/>
    <w:rsid w:val="3F26D03A"/>
    <w:rsid w:val="3F2A069D"/>
    <w:rsid w:val="3F2B27AF"/>
    <w:rsid w:val="3F2CD084"/>
    <w:rsid w:val="3F31D679"/>
    <w:rsid w:val="3F39510B"/>
    <w:rsid w:val="3F3FEB2B"/>
    <w:rsid w:val="3F46015E"/>
    <w:rsid w:val="3F52E0C9"/>
    <w:rsid w:val="3F605A27"/>
    <w:rsid w:val="3F676264"/>
    <w:rsid w:val="3F6B0E8D"/>
    <w:rsid w:val="3F7F5C1B"/>
    <w:rsid w:val="3F84E2A7"/>
    <w:rsid w:val="3F8BCFB1"/>
    <w:rsid w:val="3F96A553"/>
    <w:rsid w:val="3F990412"/>
    <w:rsid w:val="3F9CB5A1"/>
    <w:rsid w:val="3FA0E8F1"/>
    <w:rsid w:val="3FA576C0"/>
    <w:rsid w:val="3FA5A30D"/>
    <w:rsid w:val="3FBC653A"/>
    <w:rsid w:val="3FBDD3E3"/>
    <w:rsid w:val="3FC65FBE"/>
    <w:rsid w:val="3FCE9A44"/>
    <w:rsid w:val="3FD36D20"/>
    <w:rsid w:val="3FD670A7"/>
    <w:rsid w:val="3FD71DBE"/>
    <w:rsid w:val="3FD92803"/>
    <w:rsid w:val="3FE30D91"/>
    <w:rsid w:val="3FE7BD80"/>
    <w:rsid w:val="3FED514C"/>
    <w:rsid w:val="3FF5A4CB"/>
    <w:rsid w:val="3FF94520"/>
    <w:rsid w:val="3FFB8CE3"/>
    <w:rsid w:val="3FFC001D"/>
    <w:rsid w:val="3FFED992"/>
    <w:rsid w:val="3FFF7B4C"/>
    <w:rsid w:val="400C142C"/>
    <w:rsid w:val="40230D8D"/>
    <w:rsid w:val="402525DB"/>
    <w:rsid w:val="402F9564"/>
    <w:rsid w:val="403112FB"/>
    <w:rsid w:val="40317641"/>
    <w:rsid w:val="4035BDE8"/>
    <w:rsid w:val="40458C39"/>
    <w:rsid w:val="404EE645"/>
    <w:rsid w:val="405ACE8D"/>
    <w:rsid w:val="40697E8E"/>
    <w:rsid w:val="406B18CB"/>
    <w:rsid w:val="406B4B9C"/>
    <w:rsid w:val="406BE777"/>
    <w:rsid w:val="40783ED8"/>
    <w:rsid w:val="407B2A7D"/>
    <w:rsid w:val="407F691E"/>
    <w:rsid w:val="40876126"/>
    <w:rsid w:val="40907506"/>
    <w:rsid w:val="4091B29B"/>
    <w:rsid w:val="40A4F108"/>
    <w:rsid w:val="40A6DAEC"/>
    <w:rsid w:val="40BC7732"/>
    <w:rsid w:val="40C4A193"/>
    <w:rsid w:val="40D2F35C"/>
    <w:rsid w:val="40DCF28E"/>
    <w:rsid w:val="40EFB264"/>
    <w:rsid w:val="40F0EF62"/>
    <w:rsid w:val="40FCD52E"/>
    <w:rsid w:val="4106ACCB"/>
    <w:rsid w:val="410DEA44"/>
    <w:rsid w:val="412A3BB7"/>
    <w:rsid w:val="41324A9F"/>
    <w:rsid w:val="4143B150"/>
    <w:rsid w:val="41451157"/>
    <w:rsid w:val="414F371D"/>
    <w:rsid w:val="416FAA33"/>
    <w:rsid w:val="4176241E"/>
    <w:rsid w:val="417C01E4"/>
    <w:rsid w:val="417E5984"/>
    <w:rsid w:val="417ED84F"/>
    <w:rsid w:val="41857FB0"/>
    <w:rsid w:val="418F7D22"/>
    <w:rsid w:val="41954C71"/>
    <w:rsid w:val="41A40644"/>
    <w:rsid w:val="41A99C7D"/>
    <w:rsid w:val="41AD776F"/>
    <w:rsid w:val="41BE9D9C"/>
    <w:rsid w:val="41C672AF"/>
    <w:rsid w:val="41C7AE7F"/>
    <w:rsid w:val="41C8E3B4"/>
    <w:rsid w:val="41C9F2D5"/>
    <w:rsid w:val="41CFA22A"/>
    <w:rsid w:val="41D41099"/>
    <w:rsid w:val="41D96D60"/>
    <w:rsid w:val="41E1163E"/>
    <w:rsid w:val="41EB8185"/>
    <w:rsid w:val="41F92036"/>
    <w:rsid w:val="41FB7AC5"/>
    <w:rsid w:val="41FBA2D9"/>
    <w:rsid w:val="42199E8D"/>
    <w:rsid w:val="4228E8FB"/>
    <w:rsid w:val="422FAB34"/>
    <w:rsid w:val="423A59D9"/>
    <w:rsid w:val="424CC260"/>
    <w:rsid w:val="4256E5D2"/>
    <w:rsid w:val="425B0BA1"/>
    <w:rsid w:val="4264A80C"/>
    <w:rsid w:val="427111C6"/>
    <w:rsid w:val="428507AC"/>
    <w:rsid w:val="4287315E"/>
    <w:rsid w:val="4291983B"/>
    <w:rsid w:val="4291F865"/>
    <w:rsid w:val="42AFE166"/>
    <w:rsid w:val="42B9C67E"/>
    <w:rsid w:val="42B9ED08"/>
    <w:rsid w:val="42DA59CA"/>
    <w:rsid w:val="42E27B12"/>
    <w:rsid w:val="42E7220C"/>
    <w:rsid w:val="42F0E0FF"/>
    <w:rsid w:val="42FE6F3E"/>
    <w:rsid w:val="42FEF277"/>
    <w:rsid w:val="43071A7F"/>
    <w:rsid w:val="4313441E"/>
    <w:rsid w:val="43429C0E"/>
    <w:rsid w:val="43472561"/>
    <w:rsid w:val="4349353E"/>
    <w:rsid w:val="434AA93F"/>
    <w:rsid w:val="43528077"/>
    <w:rsid w:val="43576E58"/>
    <w:rsid w:val="435AC764"/>
    <w:rsid w:val="435C0375"/>
    <w:rsid w:val="435FC98B"/>
    <w:rsid w:val="436D0923"/>
    <w:rsid w:val="436D9249"/>
    <w:rsid w:val="438AA786"/>
    <w:rsid w:val="439AE563"/>
    <w:rsid w:val="43AB0B3F"/>
    <w:rsid w:val="43BBA85E"/>
    <w:rsid w:val="43D53387"/>
    <w:rsid w:val="43D964D6"/>
    <w:rsid w:val="43DB587C"/>
    <w:rsid w:val="43E2F5E4"/>
    <w:rsid w:val="43E416FA"/>
    <w:rsid w:val="43EFA21E"/>
    <w:rsid w:val="43F26228"/>
    <w:rsid w:val="43FA5177"/>
    <w:rsid w:val="43FB92EB"/>
    <w:rsid w:val="43FE7010"/>
    <w:rsid w:val="44145852"/>
    <w:rsid w:val="441A69A4"/>
    <w:rsid w:val="4426ADB3"/>
    <w:rsid w:val="4442CE0A"/>
    <w:rsid w:val="4447461A"/>
    <w:rsid w:val="4451C7F6"/>
    <w:rsid w:val="445E8386"/>
    <w:rsid w:val="4475C921"/>
    <w:rsid w:val="44766BDF"/>
    <w:rsid w:val="447C9080"/>
    <w:rsid w:val="4480096C"/>
    <w:rsid w:val="44870542"/>
    <w:rsid w:val="4488ACA7"/>
    <w:rsid w:val="448ED976"/>
    <w:rsid w:val="449CA8CC"/>
    <w:rsid w:val="44B50793"/>
    <w:rsid w:val="44BDE1A0"/>
    <w:rsid w:val="44C04E8B"/>
    <w:rsid w:val="44C7D50A"/>
    <w:rsid w:val="44CEE9C2"/>
    <w:rsid w:val="44CF0DD2"/>
    <w:rsid w:val="44D17845"/>
    <w:rsid w:val="44E72303"/>
    <w:rsid w:val="44ED4F48"/>
    <w:rsid w:val="44F33AAA"/>
    <w:rsid w:val="44F47455"/>
    <w:rsid w:val="44F8372D"/>
    <w:rsid w:val="4503B053"/>
    <w:rsid w:val="4504D348"/>
    <w:rsid w:val="450B105E"/>
    <w:rsid w:val="4510B532"/>
    <w:rsid w:val="45276425"/>
    <w:rsid w:val="4534F8D4"/>
    <w:rsid w:val="453C0813"/>
    <w:rsid w:val="454C43B1"/>
    <w:rsid w:val="4557867E"/>
    <w:rsid w:val="45700B40"/>
    <w:rsid w:val="457102AA"/>
    <w:rsid w:val="45711164"/>
    <w:rsid w:val="457CDE08"/>
    <w:rsid w:val="457EC645"/>
    <w:rsid w:val="45809C81"/>
    <w:rsid w:val="4588E8CB"/>
    <w:rsid w:val="458FAF17"/>
    <w:rsid w:val="45995C2D"/>
    <w:rsid w:val="459B40BE"/>
    <w:rsid w:val="459E4BCC"/>
    <w:rsid w:val="459FBC42"/>
    <w:rsid w:val="45A1EC7A"/>
    <w:rsid w:val="45A4C7FA"/>
    <w:rsid w:val="45B2C8F7"/>
    <w:rsid w:val="45B3838F"/>
    <w:rsid w:val="45B77A69"/>
    <w:rsid w:val="45C608B3"/>
    <w:rsid w:val="45CA6797"/>
    <w:rsid w:val="45D25A93"/>
    <w:rsid w:val="45D4CABA"/>
    <w:rsid w:val="45D71EAD"/>
    <w:rsid w:val="45DBB49F"/>
    <w:rsid w:val="45DD3FF1"/>
    <w:rsid w:val="45E3167B"/>
    <w:rsid w:val="45E431D1"/>
    <w:rsid w:val="45F26522"/>
    <w:rsid w:val="45FC7EF6"/>
    <w:rsid w:val="46048266"/>
    <w:rsid w:val="4613C216"/>
    <w:rsid w:val="4617590A"/>
    <w:rsid w:val="46358D4B"/>
    <w:rsid w:val="4646431F"/>
    <w:rsid w:val="465566D8"/>
    <w:rsid w:val="4664E1BD"/>
    <w:rsid w:val="467B7D78"/>
    <w:rsid w:val="467C5ED8"/>
    <w:rsid w:val="46878F68"/>
    <w:rsid w:val="4688CAB4"/>
    <w:rsid w:val="468EE3E1"/>
    <w:rsid w:val="4691BD2C"/>
    <w:rsid w:val="46986295"/>
    <w:rsid w:val="46A0F5F7"/>
    <w:rsid w:val="46A18D6F"/>
    <w:rsid w:val="46A427E1"/>
    <w:rsid w:val="46B0D253"/>
    <w:rsid w:val="46B56E11"/>
    <w:rsid w:val="46B94935"/>
    <w:rsid w:val="46C78A0C"/>
    <w:rsid w:val="46CB84AA"/>
    <w:rsid w:val="46CC8543"/>
    <w:rsid w:val="46CDB319"/>
    <w:rsid w:val="46E38AD3"/>
    <w:rsid w:val="46E5EBA5"/>
    <w:rsid w:val="46E6E503"/>
    <w:rsid w:val="46F265A7"/>
    <w:rsid w:val="46F6C609"/>
    <w:rsid w:val="47019439"/>
    <w:rsid w:val="470DB76B"/>
    <w:rsid w:val="471D99EC"/>
    <w:rsid w:val="471ED302"/>
    <w:rsid w:val="47206AE6"/>
    <w:rsid w:val="472598EF"/>
    <w:rsid w:val="47548758"/>
    <w:rsid w:val="475BA14F"/>
    <w:rsid w:val="475C0F3C"/>
    <w:rsid w:val="476C958F"/>
    <w:rsid w:val="47721F28"/>
    <w:rsid w:val="477B7F2D"/>
    <w:rsid w:val="477C49FF"/>
    <w:rsid w:val="4788F362"/>
    <w:rsid w:val="479085E4"/>
    <w:rsid w:val="47B4247D"/>
    <w:rsid w:val="47B76C01"/>
    <w:rsid w:val="47C7D258"/>
    <w:rsid w:val="47EA3EA5"/>
    <w:rsid w:val="47F39642"/>
    <w:rsid w:val="47F44B61"/>
    <w:rsid w:val="47F5796C"/>
    <w:rsid w:val="47F6593F"/>
    <w:rsid w:val="47F6CD64"/>
    <w:rsid w:val="47F6DF4A"/>
    <w:rsid w:val="47FA2DA0"/>
    <w:rsid w:val="48078D81"/>
    <w:rsid w:val="480F765D"/>
    <w:rsid w:val="48124F3A"/>
    <w:rsid w:val="481CB8F3"/>
    <w:rsid w:val="481E7BC4"/>
    <w:rsid w:val="482856B9"/>
    <w:rsid w:val="482B3812"/>
    <w:rsid w:val="482DEBBC"/>
    <w:rsid w:val="48300BB7"/>
    <w:rsid w:val="4830BBC1"/>
    <w:rsid w:val="4830F221"/>
    <w:rsid w:val="483B6AA9"/>
    <w:rsid w:val="4843856C"/>
    <w:rsid w:val="48538845"/>
    <w:rsid w:val="4853A9CE"/>
    <w:rsid w:val="48553D65"/>
    <w:rsid w:val="48556427"/>
    <w:rsid w:val="48598E6A"/>
    <w:rsid w:val="48667772"/>
    <w:rsid w:val="4874C6F6"/>
    <w:rsid w:val="48850FB9"/>
    <w:rsid w:val="488F1981"/>
    <w:rsid w:val="48A63518"/>
    <w:rsid w:val="48A67B17"/>
    <w:rsid w:val="48ABEA2E"/>
    <w:rsid w:val="48B32216"/>
    <w:rsid w:val="48B6DAFB"/>
    <w:rsid w:val="48B813AD"/>
    <w:rsid w:val="48BCBA08"/>
    <w:rsid w:val="48C3F8E8"/>
    <w:rsid w:val="48C7F527"/>
    <w:rsid w:val="48CD5EC9"/>
    <w:rsid w:val="48CD6F1C"/>
    <w:rsid w:val="48DAF8CC"/>
    <w:rsid w:val="48DFDEDC"/>
    <w:rsid w:val="48E050E3"/>
    <w:rsid w:val="48E5DC44"/>
    <w:rsid w:val="48F4D79B"/>
    <w:rsid w:val="48F89894"/>
    <w:rsid w:val="48F91B1F"/>
    <w:rsid w:val="48FC5CCA"/>
    <w:rsid w:val="48FEE793"/>
    <w:rsid w:val="4905506D"/>
    <w:rsid w:val="4905FA8D"/>
    <w:rsid w:val="490A16F2"/>
    <w:rsid w:val="4911348C"/>
    <w:rsid w:val="491858E4"/>
    <w:rsid w:val="492034F2"/>
    <w:rsid w:val="49259CA1"/>
    <w:rsid w:val="4928A002"/>
    <w:rsid w:val="493AAB7D"/>
    <w:rsid w:val="4941E7BA"/>
    <w:rsid w:val="4941F991"/>
    <w:rsid w:val="4946FA26"/>
    <w:rsid w:val="494D4BAD"/>
    <w:rsid w:val="4975439F"/>
    <w:rsid w:val="497E3DF6"/>
    <w:rsid w:val="4982D450"/>
    <w:rsid w:val="4982E0BB"/>
    <w:rsid w:val="498D8C84"/>
    <w:rsid w:val="4992A34B"/>
    <w:rsid w:val="49A82244"/>
    <w:rsid w:val="49B88954"/>
    <w:rsid w:val="49C10663"/>
    <w:rsid w:val="49CACE1B"/>
    <w:rsid w:val="49E46A2A"/>
    <w:rsid w:val="49F6F3B2"/>
    <w:rsid w:val="4A015E3B"/>
    <w:rsid w:val="4A03692C"/>
    <w:rsid w:val="4A0EE3AB"/>
    <w:rsid w:val="4A193253"/>
    <w:rsid w:val="4A22CB2C"/>
    <w:rsid w:val="4A360CD3"/>
    <w:rsid w:val="4A3DAEF3"/>
    <w:rsid w:val="4A3E47B8"/>
    <w:rsid w:val="4A3FE6B7"/>
    <w:rsid w:val="4A4A1BBC"/>
    <w:rsid w:val="4A4D4BEF"/>
    <w:rsid w:val="4A5D82D2"/>
    <w:rsid w:val="4A666DFF"/>
    <w:rsid w:val="4A6C5D43"/>
    <w:rsid w:val="4A7032D0"/>
    <w:rsid w:val="4A7370F6"/>
    <w:rsid w:val="4A7A2C53"/>
    <w:rsid w:val="4A884A86"/>
    <w:rsid w:val="4A8C9B22"/>
    <w:rsid w:val="4A96AA57"/>
    <w:rsid w:val="4AA3ED45"/>
    <w:rsid w:val="4AA5CBB6"/>
    <w:rsid w:val="4AA6FD4E"/>
    <w:rsid w:val="4AAA48A5"/>
    <w:rsid w:val="4AC57158"/>
    <w:rsid w:val="4AC5830A"/>
    <w:rsid w:val="4AC94136"/>
    <w:rsid w:val="4ACBFDB7"/>
    <w:rsid w:val="4ADD7AAB"/>
    <w:rsid w:val="4AEBC53F"/>
    <w:rsid w:val="4AFC88F4"/>
    <w:rsid w:val="4B0FA224"/>
    <w:rsid w:val="4B1B9D9D"/>
    <w:rsid w:val="4B3B7EC6"/>
    <w:rsid w:val="4B3D484D"/>
    <w:rsid w:val="4B3D7A8E"/>
    <w:rsid w:val="4B52B23C"/>
    <w:rsid w:val="4B59D183"/>
    <w:rsid w:val="4B621FCB"/>
    <w:rsid w:val="4B62EE11"/>
    <w:rsid w:val="4B7F689E"/>
    <w:rsid w:val="4B83B44B"/>
    <w:rsid w:val="4B8A9053"/>
    <w:rsid w:val="4B8CCDA8"/>
    <w:rsid w:val="4B903192"/>
    <w:rsid w:val="4B9A8286"/>
    <w:rsid w:val="4B9ADA04"/>
    <w:rsid w:val="4B9E1E9C"/>
    <w:rsid w:val="4BAF30A6"/>
    <w:rsid w:val="4BB0FB65"/>
    <w:rsid w:val="4BB646F5"/>
    <w:rsid w:val="4BB95B2A"/>
    <w:rsid w:val="4BBF96FD"/>
    <w:rsid w:val="4BC113B8"/>
    <w:rsid w:val="4BC1E9EF"/>
    <w:rsid w:val="4BD83D47"/>
    <w:rsid w:val="4BDA1819"/>
    <w:rsid w:val="4BEB6B10"/>
    <w:rsid w:val="4C036BCB"/>
    <w:rsid w:val="4C05635C"/>
    <w:rsid w:val="4C13040A"/>
    <w:rsid w:val="4C1D7D06"/>
    <w:rsid w:val="4C2DA5A6"/>
    <w:rsid w:val="4C481CA8"/>
    <w:rsid w:val="4C49B03C"/>
    <w:rsid w:val="4C4AF623"/>
    <w:rsid w:val="4C5AA5CF"/>
    <w:rsid w:val="4C5AAD4F"/>
    <w:rsid w:val="4C5C8EEB"/>
    <w:rsid w:val="4C644BEA"/>
    <w:rsid w:val="4C66FA8A"/>
    <w:rsid w:val="4C6A3D0D"/>
    <w:rsid w:val="4C7030ED"/>
    <w:rsid w:val="4C7E9AE8"/>
    <w:rsid w:val="4C8484CE"/>
    <w:rsid w:val="4C86886E"/>
    <w:rsid w:val="4C8795A0"/>
    <w:rsid w:val="4C87E8C7"/>
    <w:rsid w:val="4CA25D11"/>
    <w:rsid w:val="4CA7F154"/>
    <w:rsid w:val="4CC1D20C"/>
    <w:rsid w:val="4CC67135"/>
    <w:rsid w:val="4CC766A8"/>
    <w:rsid w:val="4CCD4223"/>
    <w:rsid w:val="4CCF7410"/>
    <w:rsid w:val="4CD1FD32"/>
    <w:rsid w:val="4CD3C1DA"/>
    <w:rsid w:val="4CD56117"/>
    <w:rsid w:val="4CE5345F"/>
    <w:rsid w:val="4CE62FEA"/>
    <w:rsid w:val="4CF8179C"/>
    <w:rsid w:val="4CFD9242"/>
    <w:rsid w:val="4D0381C6"/>
    <w:rsid w:val="4D03E636"/>
    <w:rsid w:val="4D0B865A"/>
    <w:rsid w:val="4D1098CF"/>
    <w:rsid w:val="4D163A43"/>
    <w:rsid w:val="4D19C46D"/>
    <w:rsid w:val="4D271AF1"/>
    <w:rsid w:val="4D40021C"/>
    <w:rsid w:val="4D4D1713"/>
    <w:rsid w:val="4D511281"/>
    <w:rsid w:val="4D57CAFE"/>
    <w:rsid w:val="4D60C365"/>
    <w:rsid w:val="4D663C10"/>
    <w:rsid w:val="4D6DAD95"/>
    <w:rsid w:val="4D6E93F7"/>
    <w:rsid w:val="4D759488"/>
    <w:rsid w:val="4D7AC90A"/>
    <w:rsid w:val="4D7AE9D0"/>
    <w:rsid w:val="4D7CB7B7"/>
    <w:rsid w:val="4D90051B"/>
    <w:rsid w:val="4D96B182"/>
    <w:rsid w:val="4D992871"/>
    <w:rsid w:val="4DAB0CCB"/>
    <w:rsid w:val="4DAF4E1F"/>
    <w:rsid w:val="4DB299AE"/>
    <w:rsid w:val="4DB5CB12"/>
    <w:rsid w:val="4DB73EF9"/>
    <w:rsid w:val="4DBFF37F"/>
    <w:rsid w:val="4DCAE2D3"/>
    <w:rsid w:val="4DCB487C"/>
    <w:rsid w:val="4DCE422A"/>
    <w:rsid w:val="4DCEB557"/>
    <w:rsid w:val="4DD094A6"/>
    <w:rsid w:val="4DD204D1"/>
    <w:rsid w:val="4DD72B33"/>
    <w:rsid w:val="4DDFBE58"/>
    <w:rsid w:val="4DE559FE"/>
    <w:rsid w:val="4DE9714B"/>
    <w:rsid w:val="4DE9B68B"/>
    <w:rsid w:val="4DEA2BCB"/>
    <w:rsid w:val="4DF78CD7"/>
    <w:rsid w:val="4DFE72A4"/>
    <w:rsid w:val="4E0F8DEC"/>
    <w:rsid w:val="4E11826F"/>
    <w:rsid w:val="4E126677"/>
    <w:rsid w:val="4E1BF438"/>
    <w:rsid w:val="4E1F93B5"/>
    <w:rsid w:val="4E28A3E3"/>
    <w:rsid w:val="4E47F6F0"/>
    <w:rsid w:val="4E51F1EE"/>
    <w:rsid w:val="4E5C2F0A"/>
    <w:rsid w:val="4E5E73C5"/>
    <w:rsid w:val="4E6AD73B"/>
    <w:rsid w:val="4E76896E"/>
    <w:rsid w:val="4E7BCE53"/>
    <w:rsid w:val="4E87AD41"/>
    <w:rsid w:val="4E8D0E5F"/>
    <w:rsid w:val="4E904CF8"/>
    <w:rsid w:val="4E930884"/>
    <w:rsid w:val="4EA23B61"/>
    <w:rsid w:val="4EA3C006"/>
    <w:rsid w:val="4EA3F658"/>
    <w:rsid w:val="4EAD4164"/>
    <w:rsid w:val="4EB96DFE"/>
    <w:rsid w:val="4EC3BD25"/>
    <w:rsid w:val="4EC9C1FC"/>
    <w:rsid w:val="4ED058CB"/>
    <w:rsid w:val="4ED1D309"/>
    <w:rsid w:val="4EDF3E5B"/>
    <w:rsid w:val="4EEB89F7"/>
    <w:rsid w:val="4F050E1A"/>
    <w:rsid w:val="4F08F6B9"/>
    <w:rsid w:val="4F123655"/>
    <w:rsid w:val="4F1B7D07"/>
    <w:rsid w:val="4F221D5F"/>
    <w:rsid w:val="4F240503"/>
    <w:rsid w:val="4F2A02DF"/>
    <w:rsid w:val="4F2E5DC2"/>
    <w:rsid w:val="4F2FAFEF"/>
    <w:rsid w:val="4F42A8B9"/>
    <w:rsid w:val="4F4A713F"/>
    <w:rsid w:val="4F5B6B54"/>
    <w:rsid w:val="4F5FB183"/>
    <w:rsid w:val="4F6DC19A"/>
    <w:rsid w:val="4F72636A"/>
    <w:rsid w:val="4F753C11"/>
    <w:rsid w:val="4F850EDB"/>
    <w:rsid w:val="4F861D69"/>
    <w:rsid w:val="4FA57959"/>
    <w:rsid w:val="4FB57124"/>
    <w:rsid w:val="4FB64570"/>
    <w:rsid w:val="4FBBD95E"/>
    <w:rsid w:val="4FBC2142"/>
    <w:rsid w:val="4FCF9144"/>
    <w:rsid w:val="4FD9C6E5"/>
    <w:rsid w:val="4FF2C32F"/>
    <w:rsid w:val="5000210E"/>
    <w:rsid w:val="500230F9"/>
    <w:rsid w:val="501083AD"/>
    <w:rsid w:val="50136888"/>
    <w:rsid w:val="5013ADDE"/>
    <w:rsid w:val="501A80CD"/>
    <w:rsid w:val="501B8E5E"/>
    <w:rsid w:val="502614A5"/>
    <w:rsid w:val="502ED8E5"/>
    <w:rsid w:val="50326A9E"/>
    <w:rsid w:val="50358CF1"/>
    <w:rsid w:val="5037C899"/>
    <w:rsid w:val="5038FDA1"/>
    <w:rsid w:val="503A6EF4"/>
    <w:rsid w:val="50401B49"/>
    <w:rsid w:val="505CB1B5"/>
    <w:rsid w:val="505E6F20"/>
    <w:rsid w:val="505FA5A9"/>
    <w:rsid w:val="5063D543"/>
    <w:rsid w:val="50653959"/>
    <w:rsid w:val="507C9074"/>
    <w:rsid w:val="50820B41"/>
    <w:rsid w:val="5086E2AC"/>
    <w:rsid w:val="50885E37"/>
    <w:rsid w:val="50941DDD"/>
    <w:rsid w:val="50A2C1E4"/>
    <w:rsid w:val="50AFA98C"/>
    <w:rsid w:val="50B0CAF9"/>
    <w:rsid w:val="50B38C8B"/>
    <w:rsid w:val="50B6541D"/>
    <w:rsid w:val="50B7876C"/>
    <w:rsid w:val="50BB3907"/>
    <w:rsid w:val="50BF12C7"/>
    <w:rsid w:val="50BF58A4"/>
    <w:rsid w:val="50C1632F"/>
    <w:rsid w:val="50C64BF7"/>
    <w:rsid w:val="50CA5D4F"/>
    <w:rsid w:val="50D7D27C"/>
    <w:rsid w:val="50D92B65"/>
    <w:rsid w:val="50DA7CEF"/>
    <w:rsid w:val="50DAEC2E"/>
    <w:rsid w:val="50DBFAC8"/>
    <w:rsid w:val="50F637FF"/>
    <w:rsid w:val="50FD0518"/>
    <w:rsid w:val="50FE20B2"/>
    <w:rsid w:val="50FFFD25"/>
    <w:rsid w:val="51079540"/>
    <w:rsid w:val="510A2919"/>
    <w:rsid w:val="510BC24E"/>
    <w:rsid w:val="5120FDD6"/>
    <w:rsid w:val="512FC37C"/>
    <w:rsid w:val="513B5CFE"/>
    <w:rsid w:val="513E3D4B"/>
    <w:rsid w:val="5143B40A"/>
    <w:rsid w:val="51449D6F"/>
    <w:rsid w:val="5146EEBC"/>
    <w:rsid w:val="514FA29A"/>
    <w:rsid w:val="515DB97D"/>
    <w:rsid w:val="51622F45"/>
    <w:rsid w:val="51699121"/>
    <w:rsid w:val="516CE2C7"/>
    <w:rsid w:val="5170B80E"/>
    <w:rsid w:val="5185577C"/>
    <w:rsid w:val="518EF29C"/>
    <w:rsid w:val="519165F1"/>
    <w:rsid w:val="51937215"/>
    <w:rsid w:val="519498EA"/>
    <w:rsid w:val="51A2D64E"/>
    <w:rsid w:val="51B2D03A"/>
    <w:rsid w:val="51BE4CAC"/>
    <w:rsid w:val="51BFD0BA"/>
    <w:rsid w:val="51C90B25"/>
    <w:rsid w:val="51D4CE02"/>
    <w:rsid w:val="51EA1925"/>
    <w:rsid w:val="51EF5DBD"/>
    <w:rsid w:val="5217DBB2"/>
    <w:rsid w:val="52197B25"/>
    <w:rsid w:val="522277AD"/>
    <w:rsid w:val="5225BA74"/>
    <w:rsid w:val="523C50A5"/>
    <w:rsid w:val="523CB9E3"/>
    <w:rsid w:val="5250AF79"/>
    <w:rsid w:val="525DF9BE"/>
    <w:rsid w:val="525EF75B"/>
    <w:rsid w:val="5260898A"/>
    <w:rsid w:val="52628492"/>
    <w:rsid w:val="52636A09"/>
    <w:rsid w:val="5267D33C"/>
    <w:rsid w:val="526AA70D"/>
    <w:rsid w:val="52762602"/>
    <w:rsid w:val="5279E00D"/>
    <w:rsid w:val="5281E523"/>
    <w:rsid w:val="5284414C"/>
    <w:rsid w:val="52860AD1"/>
    <w:rsid w:val="5286964B"/>
    <w:rsid w:val="52880809"/>
    <w:rsid w:val="528BC55E"/>
    <w:rsid w:val="529922A7"/>
    <w:rsid w:val="52C0A205"/>
    <w:rsid w:val="52C324CE"/>
    <w:rsid w:val="52E170DB"/>
    <w:rsid w:val="52EFBCEC"/>
    <w:rsid w:val="5305D56C"/>
    <w:rsid w:val="531BB322"/>
    <w:rsid w:val="53282EE1"/>
    <w:rsid w:val="5328E10C"/>
    <w:rsid w:val="532C22B9"/>
    <w:rsid w:val="532E2DF6"/>
    <w:rsid w:val="53350870"/>
    <w:rsid w:val="53378CD3"/>
    <w:rsid w:val="533F972D"/>
    <w:rsid w:val="5343035E"/>
    <w:rsid w:val="534F3F76"/>
    <w:rsid w:val="53519DD7"/>
    <w:rsid w:val="5351E393"/>
    <w:rsid w:val="53539F16"/>
    <w:rsid w:val="5355E79E"/>
    <w:rsid w:val="535A987B"/>
    <w:rsid w:val="535C4B83"/>
    <w:rsid w:val="536963F2"/>
    <w:rsid w:val="536A58B1"/>
    <w:rsid w:val="536EACB9"/>
    <w:rsid w:val="53719477"/>
    <w:rsid w:val="5371FB86"/>
    <w:rsid w:val="53772F33"/>
    <w:rsid w:val="537DE284"/>
    <w:rsid w:val="538161A6"/>
    <w:rsid w:val="5397E4ED"/>
    <w:rsid w:val="539B4377"/>
    <w:rsid w:val="53AFC284"/>
    <w:rsid w:val="53B13927"/>
    <w:rsid w:val="53B944DB"/>
    <w:rsid w:val="53C0B148"/>
    <w:rsid w:val="53C39D5D"/>
    <w:rsid w:val="53C9314A"/>
    <w:rsid w:val="53CDF1D2"/>
    <w:rsid w:val="53D51B30"/>
    <w:rsid w:val="53DBDB4E"/>
    <w:rsid w:val="53DF9EA4"/>
    <w:rsid w:val="53EE7913"/>
    <w:rsid w:val="53F77626"/>
    <w:rsid w:val="53F9C0F5"/>
    <w:rsid w:val="53FFB3EA"/>
    <w:rsid w:val="54082912"/>
    <w:rsid w:val="54137ADC"/>
    <w:rsid w:val="5421DB32"/>
    <w:rsid w:val="542689E3"/>
    <w:rsid w:val="542ED906"/>
    <w:rsid w:val="54419C0C"/>
    <w:rsid w:val="5445015C"/>
    <w:rsid w:val="54579262"/>
    <w:rsid w:val="545D2649"/>
    <w:rsid w:val="545E319C"/>
    <w:rsid w:val="5466614A"/>
    <w:rsid w:val="5474757A"/>
    <w:rsid w:val="5479B57F"/>
    <w:rsid w:val="547EBFE5"/>
    <w:rsid w:val="54909BEC"/>
    <w:rsid w:val="5490E95F"/>
    <w:rsid w:val="54919A53"/>
    <w:rsid w:val="54AD6EF6"/>
    <w:rsid w:val="54BA3884"/>
    <w:rsid w:val="54C6DA91"/>
    <w:rsid w:val="54C73A85"/>
    <w:rsid w:val="54CBF5CE"/>
    <w:rsid w:val="54CCC83A"/>
    <w:rsid w:val="54DC005B"/>
    <w:rsid w:val="54DCD04C"/>
    <w:rsid w:val="54E1F962"/>
    <w:rsid w:val="54E45CD4"/>
    <w:rsid w:val="5500D428"/>
    <w:rsid w:val="55027514"/>
    <w:rsid w:val="550469FD"/>
    <w:rsid w:val="55053453"/>
    <w:rsid w:val="5508D1C5"/>
    <w:rsid w:val="550B4011"/>
    <w:rsid w:val="550C6EC4"/>
    <w:rsid w:val="55116E66"/>
    <w:rsid w:val="55129D50"/>
    <w:rsid w:val="5520B50D"/>
    <w:rsid w:val="55240ACC"/>
    <w:rsid w:val="5528CE37"/>
    <w:rsid w:val="552ADA1A"/>
    <w:rsid w:val="55354DA3"/>
    <w:rsid w:val="5540D1E7"/>
    <w:rsid w:val="555D072B"/>
    <w:rsid w:val="55660838"/>
    <w:rsid w:val="556BA089"/>
    <w:rsid w:val="55732BAA"/>
    <w:rsid w:val="5573974F"/>
    <w:rsid w:val="557A984B"/>
    <w:rsid w:val="5580F7BE"/>
    <w:rsid w:val="55855C04"/>
    <w:rsid w:val="559290A8"/>
    <w:rsid w:val="559455EE"/>
    <w:rsid w:val="5594C65B"/>
    <w:rsid w:val="559A1C1B"/>
    <w:rsid w:val="559AAEC7"/>
    <w:rsid w:val="55A1C367"/>
    <w:rsid w:val="55A54914"/>
    <w:rsid w:val="55A79621"/>
    <w:rsid w:val="55AD3978"/>
    <w:rsid w:val="55B6D895"/>
    <w:rsid w:val="55B78386"/>
    <w:rsid w:val="55B8FA2B"/>
    <w:rsid w:val="55BB0F6B"/>
    <w:rsid w:val="55BCC0C3"/>
    <w:rsid w:val="55C27D4B"/>
    <w:rsid w:val="55CE8F7F"/>
    <w:rsid w:val="55D00865"/>
    <w:rsid w:val="55D26E53"/>
    <w:rsid w:val="55D48644"/>
    <w:rsid w:val="55D6662B"/>
    <w:rsid w:val="55D9C9B3"/>
    <w:rsid w:val="55DC6F59"/>
    <w:rsid w:val="55E093D4"/>
    <w:rsid w:val="55F06BE3"/>
    <w:rsid w:val="55F29379"/>
    <w:rsid w:val="55FEC915"/>
    <w:rsid w:val="563A36ED"/>
    <w:rsid w:val="5652B376"/>
    <w:rsid w:val="566004D5"/>
    <w:rsid w:val="5663C37B"/>
    <w:rsid w:val="566605C9"/>
    <w:rsid w:val="5680364F"/>
    <w:rsid w:val="5685D185"/>
    <w:rsid w:val="569429BE"/>
    <w:rsid w:val="56A104B4"/>
    <w:rsid w:val="56A4E8A8"/>
    <w:rsid w:val="56A531EE"/>
    <w:rsid w:val="56A8C479"/>
    <w:rsid w:val="56B2E0AD"/>
    <w:rsid w:val="56BA5787"/>
    <w:rsid w:val="56C807B4"/>
    <w:rsid w:val="56C89201"/>
    <w:rsid w:val="56CBB92F"/>
    <w:rsid w:val="56D89C41"/>
    <w:rsid w:val="56E1D9FC"/>
    <w:rsid w:val="56E8E592"/>
    <w:rsid w:val="56EEDE30"/>
    <w:rsid w:val="56F0263B"/>
    <w:rsid w:val="56F3AC9D"/>
    <w:rsid w:val="56FA6E3C"/>
    <w:rsid w:val="570B0B7E"/>
    <w:rsid w:val="5719FA6A"/>
    <w:rsid w:val="572262D3"/>
    <w:rsid w:val="5722CAAB"/>
    <w:rsid w:val="5726702E"/>
    <w:rsid w:val="5726D0EB"/>
    <w:rsid w:val="572E7A34"/>
    <w:rsid w:val="572E9A28"/>
    <w:rsid w:val="5744489A"/>
    <w:rsid w:val="57489A7B"/>
    <w:rsid w:val="574901A9"/>
    <w:rsid w:val="5751F467"/>
    <w:rsid w:val="57524187"/>
    <w:rsid w:val="576742DB"/>
    <w:rsid w:val="5768E440"/>
    <w:rsid w:val="576B1E2A"/>
    <w:rsid w:val="57720C81"/>
    <w:rsid w:val="577E8A3B"/>
    <w:rsid w:val="5794BCD7"/>
    <w:rsid w:val="57972D8B"/>
    <w:rsid w:val="579963AB"/>
    <w:rsid w:val="5799A055"/>
    <w:rsid w:val="579E8A61"/>
    <w:rsid w:val="579FDB39"/>
    <w:rsid w:val="57AD5BE3"/>
    <w:rsid w:val="57AE66E1"/>
    <w:rsid w:val="57AE7321"/>
    <w:rsid w:val="57B56494"/>
    <w:rsid w:val="57B8A7DA"/>
    <w:rsid w:val="57C4796E"/>
    <w:rsid w:val="57D64D9F"/>
    <w:rsid w:val="57E26687"/>
    <w:rsid w:val="57E7B2DA"/>
    <w:rsid w:val="57F452E6"/>
    <w:rsid w:val="57F4CF57"/>
    <w:rsid w:val="57FE4B20"/>
    <w:rsid w:val="5805B7FD"/>
    <w:rsid w:val="580AFB26"/>
    <w:rsid w:val="583155FC"/>
    <w:rsid w:val="584D3CC6"/>
    <w:rsid w:val="585A6A04"/>
    <w:rsid w:val="587BA440"/>
    <w:rsid w:val="587F77D8"/>
    <w:rsid w:val="58883D3C"/>
    <w:rsid w:val="5894DDD3"/>
    <w:rsid w:val="5896C49C"/>
    <w:rsid w:val="58A7D81F"/>
    <w:rsid w:val="58A88C53"/>
    <w:rsid w:val="58B50262"/>
    <w:rsid w:val="58B5204B"/>
    <w:rsid w:val="58B8464A"/>
    <w:rsid w:val="58BBC69B"/>
    <w:rsid w:val="58BCE2EE"/>
    <w:rsid w:val="58C29EC1"/>
    <w:rsid w:val="58CFDCED"/>
    <w:rsid w:val="58D24F39"/>
    <w:rsid w:val="58DEDF3E"/>
    <w:rsid w:val="58E4BB02"/>
    <w:rsid w:val="58EEFA33"/>
    <w:rsid w:val="58F16E7B"/>
    <w:rsid w:val="58F411BC"/>
    <w:rsid w:val="58F4460E"/>
    <w:rsid w:val="590997A1"/>
    <w:rsid w:val="591B644E"/>
    <w:rsid w:val="592422F4"/>
    <w:rsid w:val="594537F9"/>
    <w:rsid w:val="594F8FCA"/>
    <w:rsid w:val="5954B39D"/>
    <w:rsid w:val="5956C394"/>
    <w:rsid w:val="595D8CA7"/>
    <w:rsid w:val="5961EFFD"/>
    <w:rsid w:val="5968FB85"/>
    <w:rsid w:val="596FA31F"/>
    <w:rsid w:val="59778E2B"/>
    <w:rsid w:val="599A7F6B"/>
    <w:rsid w:val="599C15E1"/>
    <w:rsid w:val="599D87D5"/>
    <w:rsid w:val="59A7CD8F"/>
    <w:rsid w:val="59ACDF5C"/>
    <w:rsid w:val="59AD282B"/>
    <w:rsid w:val="59B1E0E4"/>
    <w:rsid w:val="59B83218"/>
    <w:rsid w:val="59BE9005"/>
    <w:rsid w:val="59C40744"/>
    <w:rsid w:val="59C4FB37"/>
    <w:rsid w:val="59C6F871"/>
    <w:rsid w:val="59CF3799"/>
    <w:rsid w:val="59E34A4C"/>
    <w:rsid w:val="59E7CA17"/>
    <w:rsid w:val="59F84638"/>
    <w:rsid w:val="5A153029"/>
    <w:rsid w:val="5A1C824E"/>
    <w:rsid w:val="5A1D00EC"/>
    <w:rsid w:val="5A1EF923"/>
    <w:rsid w:val="5A331F14"/>
    <w:rsid w:val="5A33A5AB"/>
    <w:rsid w:val="5A3B4325"/>
    <w:rsid w:val="5A4A38BA"/>
    <w:rsid w:val="5A5D5BCA"/>
    <w:rsid w:val="5A5F580F"/>
    <w:rsid w:val="5A717CE1"/>
    <w:rsid w:val="5A754A09"/>
    <w:rsid w:val="5A7F0B24"/>
    <w:rsid w:val="5A87680E"/>
    <w:rsid w:val="5A892A7C"/>
    <w:rsid w:val="5A8ACA94"/>
    <w:rsid w:val="5A938FAC"/>
    <w:rsid w:val="5A95D1E7"/>
    <w:rsid w:val="5AA19DAB"/>
    <w:rsid w:val="5AA2ADFD"/>
    <w:rsid w:val="5AA4F27F"/>
    <w:rsid w:val="5AA8FB30"/>
    <w:rsid w:val="5AC4CFDB"/>
    <w:rsid w:val="5ACB1474"/>
    <w:rsid w:val="5ADE1B69"/>
    <w:rsid w:val="5AE7B0FE"/>
    <w:rsid w:val="5AEEB6A5"/>
    <w:rsid w:val="5AF524A6"/>
    <w:rsid w:val="5AF5894D"/>
    <w:rsid w:val="5AF66D0C"/>
    <w:rsid w:val="5AFB8BFB"/>
    <w:rsid w:val="5B1B52CA"/>
    <w:rsid w:val="5B4400B7"/>
    <w:rsid w:val="5B504A8E"/>
    <w:rsid w:val="5B539E58"/>
    <w:rsid w:val="5B56219A"/>
    <w:rsid w:val="5B5BBF2E"/>
    <w:rsid w:val="5B634EDE"/>
    <w:rsid w:val="5B66B132"/>
    <w:rsid w:val="5B89C581"/>
    <w:rsid w:val="5B8B88C9"/>
    <w:rsid w:val="5B8FF93E"/>
    <w:rsid w:val="5B91A430"/>
    <w:rsid w:val="5BA28EE9"/>
    <w:rsid w:val="5BAE8B66"/>
    <w:rsid w:val="5BB38311"/>
    <w:rsid w:val="5BB54B75"/>
    <w:rsid w:val="5BB7ED99"/>
    <w:rsid w:val="5BB864C8"/>
    <w:rsid w:val="5BC03E18"/>
    <w:rsid w:val="5BC3F640"/>
    <w:rsid w:val="5BC4BEB6"/>
    <w:rsid w:val="5BC52E67"/>
    <w:rsid w:val="5BD030EF"/>
    <w:rsid w:val="5BE0629B"/>
    <w:rsid w:val="5C01B423"/>
    <w:rsid w:val="5C0A4207"/>
    <w:rsid w:val="5C1A6C46"/>
    <w:rsid w:val="5C25D8BC"/>
    <w:rsid w:val="5C269AF5"/>
    <w:rsid w:val="5C33B746"/>
    <w:rsid w:val="5C56E2AB"/>
    <w:rsid w:val="5C668C88"/>
    <w:rsid w:val="5C68C67D"/>
    <w:rsid w:val="5C6E00A8"/>
    <w:rsid w:val="5C6F733B"/>
    <w:rsid w:val="5C7560A0"/>
    <w:rsid w:val="5C905D8F"/>
    <w:rsid w:val="5CA535FD"/>
    <w:rsid w:val="5CB1B69F"/>
    <w:rsid w:val="5CBFB445"/>
    <w:rsid w:val="5CC966CA"/>
    <w:rsid w:val="5CCE77BE"/>
    <w:rsid w:val="5CCF0FDB"/>
    <w:rsid w:val="5CD4473B"/>
    <w:rsid w:val="5CD642B7"/>
    <w:rsid w:val="5CD8F4A6"/>
    <w:rsid w:val="5CD8F687"/>
    <w:rsid w:val="5CDADD50"/>
    <w:rsid w:val="5CE01CCE"/>
    <w:rsid w:val="5CE42AD6"/>
    <w:rsid w:val="5CE6C619"/>
    <w:rsid w:val="5CEB535E"/>
    <w:rsid w:val="5CF3E3C7"/>
    <w:rsid w:val="5CF46296"/>
    <w:rsid w:val="5CF6245D"/>
    <w:rsid w:val="5CF9B689"/>
    <w:rsid w:val="5CFB2B16"/>
    <w:rsid w:val="5CFC11EC"/>
    <w:rsid w:val="5CFCCF44"/>
    <w:rsid w:val="5D0133AA"/>
    <w:rsid w:val="5D014186"/>
    <w:rsid w:val="5D108639"/>
    <w:rsid w:val="5D111046"/>
    <w:rsid w:val="5D1873EF"/>
    <w:rsid w:val="5D2D31EF"/>
    <w:rsid w:val="5D36A3CC"/>
    <w:rsid w:val="5D394D60"/>
    <w:rsid w:val="5D471B4B"/>
    <w:rsid w:val="5D54924F"/>
    <w:rsid w:val="5D57FC55"/>
    <w:rsid w:val="5D5C4F2E"/>
    <w:rsid w:val="5D5F53F5"/>
    <w:rsid w:val="5D622AE1"/>
    <w:rsid w:val="5D6D55A7"/>
    <w:rsid w:val="5D77B355"/>
    <w:rsid w:val="5D8AA6E6"/>
    <w:rsid w:val="5D8DF200"/>
    <w:rsid w:val="5DAC2D60"/>
    <w:rsid w:val="5DB66F0F"/>
    <w:rsid w:val="5DC25FC3"/>
    <w:rsid w:val="5DC26B56"/>
    <w:rsid w:val="5DC8EAC2"/>
    <w:rsid w:val="5DD7EB6E"/>
    <w:rsid w:val="5DE08B45"/>
    <w:rsid w:val="5DE1FEA6"/>
    <w:rsid w:val="5DE716A9"/>
    <w:rsid w:val="5DEC7221"/>
    <w:rsid w:val="5DF0AA2D"/>
    <w:rsid w:val="5DF99D2B"/>
    <w:rsid w:val="5DFB20B5"/>
    <w:rsid w:val="5DFC4364"/>
    <w:rsid w:val="5DFDDB3B"/>
    <w:rsid w:val="5E0416CF"/>
    <w:rsid w:val="5E0852BC"/>
    <w:rsid w:val="5E08A52F"/>
    <w:rsid w:val="5E09EA18"/>
    <w:rsid w:val="5E1164E5"/>
    <w:rsid w:val="5E162458"/>
    <w:rsid w:val="5E162725"/>
    <w:rsid w:val="5E16FE73"/>
    <w:rsid w:val="5E1D96DF"/>
    <w:rsid w:val="5E329B74"/>
    <w:rsid w:val="5E362FC3"/>
    <w:rsid w:val="5E4753E3"/>
    <w:rsid w:val="5E476E29"/>
    <w:rsid w:val="5E4A0F86"/>
    <w:rsid w:val="5E54D69C"/>
    <w:rsid w:val="5E5ADE0A"/>
    <w:rsid w:val="5E60E311"/>
    <w:rsid w:val="5E632A9F"/>
    <w:rsid w:val="5E650974"/>
    <w:rsid w:val="5E6785D6"/>
    <w:rsid w:val="5E6FE671"/>
    <w:rsid w:val="5E7216BD"/>
    <w:rsid w:val="5E721768"/>
    <w:rsid w:val="5E7319B3"/>
    <w:rsid w:val="5E742946"/>
    <w:rsid w:val="5E7CE657"/>
    <w:rsid w:val="5E878074"/>
    <w:rsid w:val="5E91F21D"/>
    <w:rsid w:val="5E979B6D"/>
    <w:rsid w:val="5EA0961F"/>
    <w:rsid w:val="5EA21237"/>
    <w:rsid w:val="5EA72404"/>
    <w:rsid w:val="5EA759B9"/>
    <w:rsid w:val="5EAD96D0"/>
    <w:rsid w:val="5EB33855"/>
    <w:rsid w:val="5EC5CC2B"/>
    <w:rsid w:val="5ECCB172"/>
    <w:rsid w:val="5ED2BA7E"/>
    <w:rsid w:val="5EDB4F47"/>
    <w:rsid w:val="5EE3B6DC"/>
    <w:rsid w:val="5EE3F4EA"/>
    <w:rsid w:val="5EE91DA4"/>
    <w:rsid w:val="5EEDBBBC"/>
    <w:rsid w:val="5EF6E970"/>
    <w:rsid w:val="5EFDE6DB"/>
    <w:rsid w:val="5EFFCFE2"/>
    <w:rsid w:val="5F03610E"/>
    <w:rsid w:val="5F0E5A3F"/>
    <w:rsid w:val="5F1FC1F7"/>
    <w:rsid w:val="5F223B90"/>
    <w:rsid w:val="5F22ED8E"/>
    <w:rsid w:val="5F282176"/>
    <w:rsid w:val="5F31B38F"/>
    <w:rsid w:val="5F31F43F"/>
    <w:rsid w:val="5F33BC67"/>
    <w:rsid w:val="5F3A4735"/>
    <w:rsid w:val="5F3EFBE8"/>
    <w:rsid w:val="5F575735"/>
    <w:rsid w:val="5F5B33E4"/>
    <w:rsid w:val="5F5E3024"/>
    <w:rsid w:val="5F60D74D"/>
    <w:rsid w:val="5F6E67F4"/>
    <w:rsid w:val="5F77965A"/>
    <w:rsid w:val="5F7C5BA6"/>
    <w:rsid w:val="5F7EC3A9"/>
    <w:rsid w:val="5F86E17D"/>
    <w:rsid w:val="5F892138"/>
    <w:rsid w:val="5F90A3A7"/>
    <w:rsid w:val="5FA39714"/>
    <w:rsid w:val="5FA3A34D"/>
    <w:rsid w:val="5FA5D1FF"/>
    <w:rsid w:val="5FB11368"/>
    <w:rsid w:val="5FB2EF75"/>
    <w:rsid w:val="5FBB6D44"/>
    <w:rsid w:val="5FCD5CAE"/>
    <w:rsid w:val="5FCF913A"/>
    <w:rsid w:val="5FD093F5"/>
    <w:rsid w:val="5FD34CA8"/>
    <w:rsid w:val="5FF67B77"/>
    <w:rsid w:val="5FFC5629"/>
    <w:rsid w:val="5FFEF413"/>
    <w:rsid w:val="6003F2D6"/>
    <w:rsid w:val="6007D4D9"/>
    <w:rsid w:val="6007E754"/>
    <w:rsid w:val="6015E492"/>
    <w:rsid w:val="6023BFCC"/>
    <w:rsid w:val="60270B18"/>
    <w:rsid w:val="60284D5F"/>
    <w:rsid w:val="602D2DA7"/>
    <w:rsid w:val="60307E2A"/>
    <w:rsid w:val="6032EF8A"/>
    <w:rsid w:val="6035F6B3"/>
    <w:rsid w:val="603F284E"/>
    <w:rsid w:val="60472A31"/>
    <w:rsid w:val="604BC511"/>
    <w:rsid w:val="604F29C5"/>
    <w:rsid w:val="6059F1B3"/>
    <w:rsid w:val="6072A6AC"/>
    <w:rsid w:val="60735545"/>
    <w:rsid w:val="60856AB1"/>
    <w:rsid w:val="6085F660"/>
    <w:rsid w:val="6087DCF3"/>
    <w:rsid w:val="608B25B3"/>
    <w:rsid w:val="60A943A8"/>
    <w:rsid w:val="60B85AE9"/>
    <w:rsid w:val="60BB3BEF"/>
    <w:rsid w:val="60BE1C95"/>
    <w:rsid w:val="60BFB1AC"/>
    <w:rsid w:val="60E4860D"/>
    <w:rsid w:val="60F411BD"/>
    <w:rsid w:val="60F76637"/>
    <w:rsid w:val="60F7C44D"/>
    <w:rsid w:val="60FA0C18"/>
    <w:rsid w:val="6109EC4C"/>
    <w:rsid w:val="611322B2"/>
    <w:rsid w:val="611E01FD"/>
    <w:rsid w:val="61284AEF"/>
    <w:rsid w:val="6128FF70"/>
    <w:rsid w:val="6129AF65"/>
    <w:rsid w:val="612DC9A7"/>
    <w:rsid w:val="612DF81C"/>
    <w:rsid w:val="613E458C"/>
    <w:rsid w:val="61410448"/>
    <w:rsid w:val="6142454D"/>
    <w:rsid w:val="61430EF5"/>
    <w:rsid w:val="614625C9"/>
    <w:rsid w:val="614BF675"/>
    <w:rsid w:val="614EBFD6"/>
    <w:rsid w:val="6154B3D1"/>
    <w:rsid w:val="6156440A"/>
    <w:rsid w:val="615BA4AD"/>
    <w:rsid w:val="616B1267"/>
    <w:rsid w:val="61734E2F"/>
    <w:rsid w:val="617801E7"/>
    <w:rsid w:val="61802C80"/>
    <w:rsid w:val="61803F9A"/>
    <w:rsid w:val="6180FC8D"/>
    <w:rsid w:val="61866CAE"/>
    <w:rsid w:val="619F4858"/>
    <w:rsid w:val="61A26BC0"/>
    <w:rsid w:val="61B0768E"/>
    <w:rsid w:val="61B30F11"/>
    <w:rsid w:val="61BC1ED1"/>
    <w:rsid w:val="61BF3CA6"/>
    <w:rsid w:val="61C5C91B"/>
    <w:rsid w:val="61C85789"/>
    <w:rsid w:val="61D5E998"/>
    <w:rsid w:val="61DC3A0F"/>
    <w:rsid w:val="61DEFA7B"/>
    <w:rsid w:val="61E3B75B"/>
    <w:rsid w:val="61EDB8D9"/>
    <w:rsid w:val="61EFDCD8"/>
    <w:rsid w:val="61F06BE4"/>
    <w:rsid w:val="61F6CB34"/>
    <w:rsid w:val="620265D8"/>
    <w:rsid w:val="6207B8D3"/>
    <w:rsid w:val="620B6A6E"/>
    <w:rsid w:val="6217096E"/>
    <w:rsid w:val="6225D21B"/>
    <w:rsid w:val="62341F02"/>
    <w:rsid w:val="6239C1FD"/>
    <w:rsid w:val="623E221C"/>
    <w:rsid w:val="623ED779"/>
    <w:rsid w:val="62546389"/>
    <w:rsid w:val="6257EE0F"/>
    <w:rsid w:val="6259B50D"/>
    <w:rsid w:val="625F6329"/>
    <w:rsid w:val="6265B342"/>
    <w:rsid w:val="62668AC4"/>
    <w:rsid w:val="6267774D"/>
    <w:rsid w:val="6268CF4D"/>
    <w:rsid w:val="626D04FC"/>
    <w:rsid w:val="62717AC5"/>
    <w:rsid w:val="62733EF1"/>
    <w:rsid w:val="6281367D"/>
    <w:rsid w:val="62822BD1"/>
    <w:rsid w:val="6299243B"/>
    <w:rsid w:val="62B4D375"/>
    <w:rsid w:val="62B7B2CC"/>
    <w:rsid w:val="62B916D7"/>
    <w:rsid w:val="62BD0CEC"/>
    <w:rsid w:val="62C4CAF5"/>
    <w:rsid w:val="62C4FD27"/>
    <w:rsid w:val="62C85893"/>
    <w:rsid w:val="62C9851B"/>
    <w:rsid w:val="62D2C59B"/>
    <w:rsid w:val="62D9EC6F"/>
    <w:rsid w:val="62DC622A"/>
    <w:rsid w:val="62E8B42A"/>
    <w:rsid w:val="62EA9037"/>
    <w:rsid w:val="62F3D737"/>
    <w:rsid w:val="6304D321"/>
    <w:rsid w:val="630FAAFA"/>
    <w:rsid w:val="6311471E"/>
    <w:rsid w:val="6321E477"/>
    <w:rsid w:val="632220D1"/>
    <w:rsid w:val="63398BDA"/>
    <w:rsid w:val="633B2CAA"/>
    <w:rsid w:val="634071BA"/>
    <w:rsid w:val="63427D58"/>
    <w:rsid w:val="63499D74"/>
    <w:rsid w:val="63665F5F"/>
    <w:rsid w:val="63729972"/>
    <w:rsid w:val="6374F284"/>
    <w:rsid w:val="637C0B29"/>
    <w:rsid w:val="637FD903"/>
    <w:rsid w:val="6389E6B0"/>
    <w:rsid w:val="638BDDE8"/>
    <w:rsid w:val="639C9441"/>
    <w:rsid w:val="639F6F42"/>
    <w:rsid w:val="63A0BD06"/>
    <w:rsid w:val="63C36B00"/>
    <w:rsid w:val="63C58D93"/>
    <w:rsid w:val="63CD9FBF"/>
    <w:rsid w:val="63CF67BB"/>
    <w:rsid w:val="63D77722"/>
    <w:rsid w:val="63D876AE"/>
    <w:rsid w:val="63E1D812"/>
    <w:rsid w:val="63E68852"/>
    <w:rsid w:val="63EF0070"/>
    <w:rsid w:val="63FD7D71"/>
    <w:rsid w:val="64001006"/>
    <w:rsid w:val="6408B40C"/>
    <w:rsid w:val="6414441D"/>
    <w:rsid w:val="641C98A5"/>
    <w:rsid w:val="641D5F98"/>
    <w:rsid w:val="641E4185"/>
    <w:rsid w:val="641E9FC8"/>
    <w:rsid w:val="6425576E"/>
    <w:rsid w:val="642B93E8"/>
    <w:rsid w:val="642C01B0"/>
    <w:rsid w:val="6430327C"/>
    <w:rsid w:val="64406DD0"/>
    <w:rsid w:val="64492D61"/>
    <w:rsid w:val="644FCCC9"/>
    <w:rsid w:val="645234CC"/>
    <w:rsid w:val="6458A699"/>
    <w:rsid w:val="645E2EF6"/>
    <w:rsid w:val="64686612"/>
    <w:rsid w:val="64697014"/>
    <w:rsid w:val="646E0A05"/>
    <w:rsid w:val="646E0C50"/>
    <w:rsid w:val="6470BE5E"/>
    <w:rsid w:val="647155E0"/>
    <w:rsid w:val="6474EA5A"/>
    <w:rsid w:val="647554BB"/>
    <w:rsid w:val="647BD6FF"/>
    <w:rsid w:val="648945E4"/>
    <w:rsid w:val="648CE472"/>
    <w:rsid w:val="64AB1062"/>
    <w:rsid w:val="64C084F4"/>
    <w:rsid w:val="64C9494A"/>
    <w:rsid w:val="64CC974B"/>
    <w:rsid w:val="64DAA009"/>
    <w:rsid w:val="64E60E2E"/>
    <w:rsid w:val="64E80B44"/>
    <w:rsid w:val="64F2B3C4"/>
    <w:rsid w:val="64F61AC7"/>
    <w:rsid w:val="64FCA17A"/>
    <w:rsid w:val="64FE817F"/>
    <w:rsid w:val="650655EE"/>
    <w:rsid w:val="65072C4E"/>
    <w:rsid w:val="65196826"/>
    <w:rsid w:val="651FF421"/>
    <w:rsid w:val="65237019"/>
    <w:rsid w:val="6524F0F9"/>
    <w:rsid w:val="652573EA"/>
    <w:rsid w:val="653C9876"/>
    <w:rsid w:val="6545A63D"/>
    <w:rsid w:val="654A9851"/>
    <w:rsid w:val="655785AB"/>
    <w:rsid w:val="65620A9B"/>
    <w:rsid w:val="6569C558"/>
    <w:rsid w:val="656F60F0"/>
    <w:rsid w:val="6582987D"/>
    <w:rsid w:val="6592E5BA"/>
    <w:rsid w:val="65947B24"/>
    <w:rsid w:val="65A24671"/>
    <w:rsid w:val="65A54351"/>
    <w:rsid w:val="65A9EBC0"/>
    <w:rsid w:val="65AD1230"/>
    <w:rsid w:val="65AE882F"/>
    <w:rsid w:val="65B03576"/>
    <w:rsid w:val="65B3DDBC"/>
    <w:rsid w:val="65C620B2"/>
    <w:rsid w:val="65CB73D7"/>
    <w:rsid w:val="65D376AB"/>
    <w:rsid w:val="65EB9D2A"/>
    <w:rsid w:val="65EF5775"/>
    <w:rsid w:val="65FA8EB7"/>
    <w:rsid w:val="6601E445"/>
    <w:rsid w:val="66067D85"/>
    <w:rsid w:val="660917F6"/>
    <w:rsid w:val="660C8EBF"/>
    <w:rsid w:val="66127DE4"/>
    <w:rsid w:val="66135DCE"/>
    <w:rsid w:val="6616D337"/>
    <w:rsid w:val="661A36A4"/>
    <w:rsid w:val="661B8BEF"/>
    <w:rsid w:val="662054EC"/>
    <w:rsid w:val="66289C3E"/>
    <w:rsid w:val="662A8EE2"/>
    <w:rsid w:val="6638FB9D"/>
    <w:rsid w:val="6642F0D8"/>
    <w:rsid w:val="6648C9E0"/>
    <w:rsid w:val="664A784D"/>
    <w:rsid w:val="664C8936"/>
    <w:rsid w:val="665D5BBF"/>
    <w:rsid w:val="6668E518"/>
    <w:rsid w:val="666CCC7F"/>
    <w:rsid w:val="666CF485"/>
    <w:rsid w:val="66851628"/>
    <w:rsid w:val="66900BE9"/>
    <w:rsid w:val="66910808"/>
    <w:rsid w:val="66981101"/>
    <w:rsid w:val="669B20AC"/>
    <w:rsid w:val="669D2373"/>
    <w:rsid w:val="66A180BC"/>
    <w:rsid w:val="66ADAD96"/>
    <w:rsid w:val="66B1B982"/>
    <w:rsid w:val="66BD611C"/>
    <w:rsid w:val="66BDAA52"/>
    <w:rsid w:val="66CC6EC3"/>
    <w:rsid w:val="66CD93D4"/>
    <w:rsid w:val="66D053B7"/>
    <w:rsid w:val="66D1804F"/>
    <w:rsid w:val="66D1B286"/>
    <w:rsid w:val="66E0831B"/>
    <w:rsid w:val="66E5976C"/>
    <w:rsid w:val="66EA5954"/>
    <w:rsid w:val="66F3D086"/>
    <w:rsid w:val="67000AD7"/>
    <w:rsid w:val="67001AB0"/>
    <w:rsid w:val="671A9B88"/>
    <w:rsid w:val="671B1F1F"/>
    <w:rsid w:val="6727B78F"/>
    <w:rsid w:val="672BACA5"/>
    <w:rsid w:val="67332164"/>
    <w:rsid w:val="6735A3BB"/>
    <w:rsid w:val="6747F1B3"/>
    <w:rsid w:val="674D14DA"/>
    <w:rsid w:val="6756DD5A"/>
    <w:rsid w:val="67595046"/>
    <w:rsid w:val="675E77C5"/>
    <w:rsid w:val="6761B33D"/>
    <w:rsid w:val="676577F8"/>
    <w:rsid w:val="67680885"/>
    <w:rsid w:val="67687D3F"/>
    <w:rsid w:val="67742405"/>
    <w:rsid w:val="67848CC9"/>
    <w:rsid w:val="678652E2"/>
    <w:rsid w:val="6789D58E"/>
    <w:rsid w:val="678D8106"/>
    <w:rsid w:val="678F951D"/>
    <w:rsid w:val="67A171AB"/>
    <w:rsid w:val="67A429EE"/>
    <w:rsid w:val="67AC64E4"/>
    <w:rsid w:val="67AD3313"/>
    <w:rsid w:val="67C205D2"/>
    <w:rsid w:val="67CCCDDA"/>
    <w:rsid w:val="67D8BDB3"/>
    <w:rsid w:val="67E7B5A0"/>
    <w:rsid w:val="67F22894"/>
    <w:rsid w:val="67F92788"/>
    <w:rsid w:val="67FE1807"/>
    <w:rsid w:val="6815E1ED"/>
    <w:rsid w:val="6817433F"/>
    <w:rsid w:val="681DE6A8"/>
    <w:rsid w:val="681ED0BA"/>
    <w:rsid w:val="6821F05F"/>
    <w:rsid w:val="68241B20"/>
    <w:rsid w:val="682BF747"/>
    <w:rsid w:val="682C02BF"/>
    <w:rsid w:val="682CA693"/>
    <w:rsid w:val="68378D59"/>
    <w:rsid w:val="6837F4A4"/>
    <w:rsid w:val="6843E832"/>
    <w:rsid w:val="684ADE5E"/>
    <w:rsid w:val="684C4DC3"/>
    <w:rsid w:val="68579314"/>
    <w:rsid w:val="6859A415"/>
    <w:rsid w:val="6864372E"/>
    <w:rsid w:val="68660C5C"/>
    <w:rsid w:val="68662030"/>
    <w:rsid w:val="686EF4BD"/>
    <w:rsid w:val="6872F55E"/>
    <w:rsid w:val="687533EF"/>
    <w:rsid w:val="687B8D74"/>
    <w:rsid w:val="687CB13B"/>
    <w:rsid w:val="6891F03B"/>
    <w:rsid w:val="6892F6BB"/>
    <w:rsid w:val="68A44DE6"/>
    <w:rsid w:val="68A48F51"/>
    <w:rsid w:val="68A555EA"/>
    <w:rsid w:val="68B4A830"/>
    <w:rsid w:val="68B9482F"/>
    <w:rsid w:val="68C2F42D"/>
    <w:rsid w:val="68E34411"/>
    <w:rsid w:val="68E391F3"/>
    <w:rsid w:val="68E56579"/>
    <w:rsid w:val="68E8FAA0"/>
    <w:rsid w:val="68F303B6"/>
    <w:rsid w:val="691AAE99"/>
    <w:rsid w:val="692C43D8"/>
    <w:rsid w:val="692D8D89"/>
    <w:rsid w:val="693D89FD"/>
    <w:rsid w:val="694C3BC1"/>
    <w:rsid w:val="69585E26"/>
    <w:rsid w:val="69597795"/>
    <w:rsid w:val="695F221D"/>
    <w:rsid w:val="6960D982"/>
    <w:rsid w:val="6970B360"/>
    <w:rsid w:val="6973C5F0"/>
    <w:rsid w:val="6976DF01"/>
    <w:rsid w:val="697802FA"/>
    <w:rsid w:val="6979784E"/>
    <w:rsid w:val="697C28E3"/>
    <w:rsid w:val="69840F40"/>
    <w:rsid w:val="69912B57"/>
    <w:rsid w:val="699905AD"/>
    <w:rsid w:val="69A11E9C"/>
    <w:rsid w:val="69AFEDF2"/>
    <w:rsid w:val="69CCA734"/>
    <w:rsid w:val="69D3B982"/>
    <w:rsid w:val="69D558E2"/>
    <w:rsid w:val="69DB4FFA"/>
    <w:rsid w:val="69DC7D04"/>
    <w:rsid w:val="69DF1F3A"/>
    <w:rsid w:val="69E6959F"/>
    <w:rsid w:val="69E6CD82"/>
    <w:rsid w:val="69E76001"/>
    <w:rsid w:val="69E7768F"/>
    <w:rsid w:val="69EB19B2"/>
    <w:rsid w:val="69F097F0"/>
    <w:rsid w:val="69F1F6A3"/>
    <w:rsid w:val="69FCE353"/>
    <w:rsid w:val="6A029985"/>
    <w:rsid w:val="6A2248AB"/>
    <w:rsid w:val="6A25B716"/>
    <w:rsid w:val="6A2AC425"/>
    <w:rsid w:val="6A38DFCF"/>
    <w:rsid w:val="6A3B4B4B"/>
    <w:rsid w:val="6A490384"/>
    <w:rsid w:val="6A4C217B"/>
    <w:rsid w:val="6A4D2C34"/>
    <w:rsid w:val="6A535ACB"/>
    <w:rsid w:val="6A53E6B5"/>
    <w:rsid w:val="6A630831"/>
    <w:rsid w:val="6A64E0FE"/>
    <w:rsid w:val="6A6C731A"/>
    <w:rsid w:val="6A8F3221"/>
    <w:rsid w:val="6A9A24D4"/>
    <w:rsid w:val="6AB3718B"/>
    <w:rsid w:val="6AC15F32"/>
    <w:rsid w:val="6AC3320B"/>
    <w:rsid w:val="6AC6798B"/>
    <w:rsid w:val="6ACDFFDA"/>
    <w:rsid w:val="6AD1FC36"/>
    <w:rsid w:val="6AD8E1A8"/>
    <w:rsid w:val="6ADC2058"/>
    <w:rsid w:val="6ADECF33"/>
    <w:rsid w:val="6AE8BA30"/>
    <w:rsid w:val="6AF26EFC"/>
    <w:rsid w:val="6AF9BFAA"/>
    <w:rsid w:val="6AFB0B05"/>
    <w:rsid w:val="6AFB435B"/>
    <w:rsid w:val="6AFED775"/>
    <w:rsid w:val="6B1283B5"/>
    <w:rsid w:val="6B141CCE"/>
    <w:rsid w:val="6B16CC63"/>
    <w:rsid w:val="6B2B71B2"/>
    <w:rsid w:val="6B34B29E"/>
    <w:rsid w:val="6B3F4980"/>
    <w:rsid w:val="6B46FBF3"/>
    <w:rsid w:val="6B5271A4"/>
    <w:rsid w:val="6B5D8824"/>
    <w:rsid w:val="6B791432"/>
    <w:rsid w:val="6B7C3D0B"/>
    <w:rsid w:val="6B8753EB"/>
    <w:rsid w:val="6B8909CE"/>
    <w:rsid w:val="6B9054E6"/>
    <w:rsid w:val="6B9B0207"/>
    <w:rsid w:val="6BB74B49"/>
    <w:rsid w:val="6BBE6C20"/>
    <w:rsid w:val="6BC79456"/>
    <w:rsid w:val="6BDA959E"/>
    <w:rsid w:val="6BDBCDBA"/>
    <w:rsid w:val="6BE9EEED"/>
    <w:rsid w:val="6BECCC5E"/>
    <w:rsid w:val="6BF5645A"/>
    <w:rsid w:val="6BF84D90"/>
    <w:rsid w:val="6BFA94EF"/>
    <w:rsid w:val="6C0176E6"/>
    <w:rsid w:val="6C01C6A6"/>
    <w:rsid w:val="6C06F43E"/>
    <w:rsid w:val="6C08A566"/>
    <w:rsid w:val="6C0CC0F4"/>
    <w:rsid w:val="6C0DE791"/>
    <w:rsid w:val="6C1E4C5E"/>
    <w:rsid w:val="6C28541C"/>
    <w:rsid w:val="6C288931"/>
    <w:rsid w:val="6C29A0FC"/>
    <w:rsid w:val="6C3E3A45"/>
    <w:rsid w:val="6C4496D0"/>
    <w:rsid w:val="6C50FDA3"/>
    <w:rsid w:val="6C5547BC"/>
    <w:rsid w:val="6C5D6357"/>
    <w:rsid w:val="6C65F926"/>
    <w:rsid w:val="6C6AF39C"/>
    <w:rsid w:val="6C882D88"/>
    <w:rsid w:val="6C8CE82A"/>
    <w:rsid w:val="6C9114C9"/>
    <w:rsid w:val="6C93DF54"/>
    <w:rsid w:val="6C98DCEF"/>
    <w:rsid w:val="6C9E52E9"/>
    <w:rsid w:val="6CAE7FC3"/>
    <w:rsid w:val="6CB16CF2"/>
    <w:rsid w:val="6CB17673"/>
    <w:rsid w:val="6CB40741"/>
    <w:rsid w:val="6CC8F62B"/>
    <w:rsid w:val="6CD6D2C9"/>
    <w:rsid w:val="6CDD3D05"/>
    <w:rsid w:val="6CE35B8F"/>
    <w:rsid w:val="6CEBBAF7"/>
    <w:rsid w:val="6CEF1FDB"/>
    <w:rsid w:val="6CF608B4"/>
    <w:rsid w:val="6CFA6F67"/>
    <w:rsid w:val="6D078B2E"/>
    <w:rsid w:val="6D0A4698"/>
    <w:rsid w:val="6D2077CE"/>
    <w:rsid w:val="6D22776F"/>
    <w:rsid w:val="6D247C67"/>
    <w:rsid w:val="6D2727B8"/>
    <w:rsid w:val="6D2E710C"/>
    <w:rsid w:val="6D404FF9"/>
    <w:rsid w:val="6D50D5B3"/>
    <w:rsid w:val="6D55D993"/>
    <w:rsid w:val="6D5BBC8D"/>
    <w:rsid w:val="6D65935C"/>
    <w:rsid w:val="6D6A4F2C"/>
    <w:rsid w:val="6D6BB546"/>
    <w:rsid w:val="6D81C5CC"/>
    <w:rsid w:val="6D90906A"/>
    <w:rsid w:val="6D93B75C"/>
    <w:rsid w:val="6D9B7915"/>
    <w:rsid w:val="6D9E9D51"/>
    <w:rsid w:val="6DA58589"/>
    <w:rsid w:val="6DA98E2D"/>
    <w:rsid w:val="6DC17BA7"/>
    <w:rsid w:val="6DD6A1A8"/>
    <w:rsid w:val="6DEDA59A"/>
    <w:rsid w:val="6DF3C70A"/>
    <w:rsid w:val="6DF40C2B"/>
    <w:rsid w:val="6DFE1A4D"/>
    <w:rsid w:val="6E010739"/>
    <w:rsid w:val="6E0AF09D"/>
    <w:rsid w:val="6E0C6351"/>
    <w:rsid w:val="6E11418F"/>
    <w:rsid w:val="6E26CB98"/>
    <w:rsid w:val="6E2FA4F2"/>
    <w:rsid w:val="6E321302"/>
    <w:rsid w:val="6E3A9705"/>
    <w:rsid w:val="6E3B79A4"/>
    <w:rsid w:val="6E3C2A9C"/>
    <w:rsid w:val="6E422FE7"/>
    <w:rsid w:val="6E46A20F"/>
    <w:rsid w:val="6E47C64F"/>
    <w:rsid w:val="6E4B741D"/>
    <w:rsid w:val="6E512D2F"/>
    <w:rsid w:val="6E54B83D"/>
    <w:rsid w:val="6E566B49"/>
    <w:rsid w:val="6E573522"/>
    <w:rsid w:val="6E594E0D"/>
    <w:rsid w:val="6E7603B3"/>
    <w:rsid w:val="6E81F342"/>
    <w:rsid w:val="6E90280D"/>
    <w:rsid w:val="6E9721BF"/>
    <w:rsid w:val="6E97F38F"/>
    <w:rsid w:val="6E97FB99"/>
    <w:rsid w:val="6E9B0212"/>
    <w:rsid w:val="6E9B63A0"/>
    <w:rsid w:val="6E9DA08E"/>
    <w:rsid w:val="6EB89CA0"/>
    <w:rsid w:val="6EC2F775"/>
    <w:rsid w:val="6EC59F7D"/>
    <w:rsid w:val="6ED3DB6E"/>
    <w:rsid w:val="6ED3F00C"/>
    <w:rsid w:val="6EDD9A13"/>
    <w:rsid w:val="6EDE0905"/>
    <w:rsid w:val="6EE388C5"/>
    <w:rsid w:val="6EE75303"/>
    <w:rsid w:val="6F0EE60D"/>
    <w:rsid w:val="6F1BACBE"/>
    <w:rsid w:val="6F1BD71E"/>
    <w:rsid w:val="6F1D2E70"/>
    <w:rsid w:val="6F1E97D4"/>
    <w:rsid w:val="6F2577F6"/>
    <w:rsid w:val="6F2E3474"/>
    <w:rsid w:val="6F37A8A5"/>
    <w:rsid w:val="6F3AD6E9"/>
    <w:rsid w:val="6F4813CB"/>
    <w:rsid w:val="6F4D082F"/>
    <w:rsid w:val="6F519164"/>
    <w:rsid w:val="6F54029A"/>
    <w:rsid w:val="6F565F4C"/>
    <w:rsid w:val="6F5D4C08"/>
    <w:rsid w:val="6F6C901D"/>
    <w:rsid w:val="6F7272F4"/>
    <w:rsid w:val="6F82B07D"/>
    <w:rsid w:val="6F916731"/>
    <w:rsid w:val="6FBF0F5D"/>
    <w:rsid w:val="6FBFC015"/>
    <w:rsid w:val="6FD1E515"/>
    <w:rsid w:val="6FD3D7B0"/>
    <w:rsid w:val="6FD48C15"/>
    <w:rsid w:val="6FDE5DF2"/>
    <w:rsid w:val="6FE79BFD"/>
    <w:rsid w:val="6FE9DC15"/>
    <w:rsid w:val="6FF5EB2B"/>
    <w:rsid w:val="7004D10E"/>
    <w:rsid w:val="7021BFCD"/>
    <w:rsid w:val="7022B29F"/>
    <w:rsid w:val="702F11B1"/>
    <w:rsid w:val="70364AF7"/>
    <w:rsid w:val="70411844"/>
    <w:rsid w:val="70448B1A"/>
    <w:rsid w:val="70485BD7"/>
    <w:rsid w:val="70504862"/>
    <w:rsid w:val="7059D105"/>
    <w:rsid w:val="706E1243"/>
    <w:rsid w:val="7072DB15"/>
    <w:rsid w:val="707C5B54"/>
    <w:rsid w:val="707EAF72"/>
    <w:rsid w:val="70805834"/>
    <w:rsid w:val="7080951C"/>
    <w:rsid w:val="7086C498"/>
    <w:rsid w:val="7088B5FC"/>
    <w:rsid w:val="709C8BB6"/>
    <w:rsid w:val="70A5E346"/>
    <w:rsid w:val="70A81280"/>
    <w:rsid w:val="70A8BAB0"/>
    <w:rsid w:val="70AB0F6F"/>
    <w:rsid w:val="70AEE8C3"/>
    <w:rsid w:val="70AF99E8"/>
    <w:rsid w:val="70AFA45F"/>
    <w:rsid w:val="70E0ACC8"/>
    <w:rsid w:val="70FF86BA"/>
    <w:rsid w:val="7102418C"/>
    <w:rsid w:val="71043859"/>
    <w:rsid w:val="7104A40C"/>
    <w:rsid w:val="7108D53E"/>
    <w:rsid w:val="7108DDC6"/>
    <w:rsid w:val="710B33F9"/>
    <w:rsid w:val="710EB713"/>
    <w:rsid w:val="7124A7FC"/>
    <w:rsid w:val="7136C97C"/>
    <w:rsid w:val="7137288D"/>
    <w:rsid w:val="713B4E5F"/>
    <w:rsid w:val="714E3136"/>
    <w:rsid w:val="71551456"/>
    <w:rsid w:val="7155462C"/>
    <w:rsid w:val="7156AA6B"/>
    <w:rsid w:val="7160CB25"/>
    <w:rsid w:val="71703373"/>
    <w:rsid w:val="71706073"/>
    <w:rsid w:val="717733AF"/>
    <w:rsid w:val="71805D34"/>
    <w:rsid w:val="71AB7BC1"/>
    <w:rsid w:val="71AD8F31"/>
    <w:rsid w:val="71BAD7C4"/>
    <w:rsid w:val="71C022B5"/>
    <w:rsid w:val="71C08914"/>
    <w:rsid w:val="71CD7288"/>
    <w:rsid w:val="71D02442"/>
    <w:rsid w:val="71DC1466"/>
    <w:rsid w:val="71E9950D"/>
    <w:rsid w:val="71EA49C3"/>
    <w:rsid w:val="71F11C9A"/>
    <w:rsid w:val="7202B16A"/>
    <w:rsid w:val="720458D7"/>
    <w:rsid w:val="7211E0E1"/>
    <w:rsid w:val="7219BE6E"/>
    <w:rsid w:val="721CA725"/>
    <w:rsid w:val="721D1254"/>
    <w:rsid w:val="721D9F34"/>
    <w:rsid w:val="72206C53"/>
    <w:rsid w:val="722C43B9"/>
    <w:rsid w:val="723961DF"/>
    <w:rsid w:val="723EBEB4"/>
    <w:rsid w:val="72409549"/>
    <w:rsid w:val="7254D59B"/>
    <w:rsid w:val="72629ECB"/>
    <w:rsid w:val="72689766"/>
    <w:rsid w:val="726AF96E"/>
    <w:rsid w:val="7277F6AD"/>
    <w:rsid w:val="727C7970"/>
    <w:rsid w:val="72946119"/>
    <w:rsid w:val="72999001"/>
    <w:rsid w:val="729B1798"/>
    <w:rsid w:val="72A1DA8C"/>
    <w:rsid w:val="72A935F2"/>
    <w:rsid w:val="72AA732A"/>
    <w:rsid w:val="72B39E3C"/>
    <w:rsid w:val="72B5A683"/>
    <w:rsid w:val="72B690E7"/>
    <w:rsid w:val="72CEB40B"/>
    <w:rsid w:val="72CF1768"/>
    <w:rsid w:val="72CF53BE"/>
    <w:rsid w:val="72DABC4A"/>
    <w:rsid w:val="72DB20F1"/>
    <w:rsid w:val="72E3BA5A"/>
    <w:rsid w:val="72EC29C3"/>
    <w:rsid w:val="72ECD4D0"/>
    <w:rsid w:val="72F0B021"/>
    <w:rsid w:val="72F7BBAA"/>
    <w:rsid w:val="73041C42"/>
    <w:rsid w:val="730B13CB"/>
    <w:rsid w:val="730B7F5D"/>
    <w:rsid w:val="730E7322"/>
    <w:rsid w:val="7311F48D"/>
    <w:rsid w:val="731DC147"/>
    <w:rsid w:val="731EE540"/>
    <w:rsid w:val="73232FB7"/>
    <w:rsid w:val="732388B4"/>
    <w:rsid w:val="7330E41D"/>
    <w:rsid w:val="733EA031"/>
    <w:rsid w:val="7341E4F8"/>
    <w:rsid w:val="73537D29"/>
    <w:rsid w:val="7360776A"/>
    <w:rsid w:val="7361B407"/>
    <w:rsid w:val="736903D3"/>
    <w:rsid w:val="736A7E7C"/>
    <w:rsid w:val="737152CB"/>
    <w:rsid w:val="7376A543"/>
    <w:rsid w:val="737DDD57"/>
    <w:rsid w:val="738BADB8"/>
    <w:rsid w:val="738FC141"/>
    <w:rsid w:val="73967FA2"/>
    <w:rsid w:val="739D53DF"/>
    <w:rsid w:val="73AACE43"/>
    <w:rsid w:val="73B74FBD"/>
    <w:rsid w:val="73B9EDB5"/>
    <w:rsid w:val="73C0A3B8"/>
    <w:rsid w:val="73DB9C64"/>
    <w:rsid w:val="73F3A0BD"/>
    <w:rsid w:val="73FCAC1C"/>
    <w:rsid w:val="740543EE"/>
    <w:rsid w:val="74058631"/>
    <w:rsid w:val="740E70B5"/>
    <w:rsid w:val="74141066"/>
    <w:rsid w:val="741880BF"/>
    <w:rsid w:val="741C3C4F"/>
    <w:rsid w:val="742C2412"/>
    <w:rsid w:val="743865A3"/>
    <w:rsid w:val="744284ED"/>
    <w:rsid w:val="745C11D0"/>
    <w:rsid w:val="745D14AD"/>
    <w:rsid w:val="7465321A"/>
    <w:rsid w:val="7468C0BD"/>
    <w:rsid w:val="746B893C"/>
    <w:rsid w:val="747B1B03"/>
    <w:rsid w:val="747CDEC9"/>
    <w:rsid w:val="747FDAF7"/>
    <w:rsid w:val="748ABBF0"/>
    <w:rsid w:val="748C5BEA"/>
    <w:rsid w:val="748E082F"/>
    <w:rsid w:val="748FB0AB"/>
    <w:rsid w:val="74A4E81F"/>
    <w:rsid w:val="74A9BF93"/>
    <w:rsid w:val="74AA1327"/>
    <w:rsid w:val="74B0DE50"/>
    <w:rsid w:val="74C3962F"/>
    <w:rsid w:val="74D708DC"/>
    <w:rsid w:val="750C8A61"/>
    <w:rsid w:val="751B288C"/>
    <w:rsid w:val="7526A1B3"/>
    <w:rsid w:val="753A6715"/>
    <w:rsid w:val="7547777C"/>
    <w:rsid w:val="7547DE30"/>
    <w:rsid w:val="75522095"/>
    <w:rsid w:val="7556CD98"/>
    <w:rsid w:val="755AB0FC"/>
    <w:rsid w:val="75693079"/>
    <w:rsid w:val="757B8C53"/>
    <w:rsid w:val="75835E31"/>
    <w:rsid w:val="75863987"/>
    <w:rsid w:val="758BFB03"/>
    <w:rsid w:val="758CDB98"/>
    <w:rsid w:val="759C37EB"/>
    <w:rsid w:val="759C3E88"/>
    <w:rsid w:val="75AA10D5"/>
    <w:rsid w:val="75ADA021"/>
    <w:rsid w:val="75ADD46F"/>
    <w:rsid w:val="75B11167"/>
    <w:rsid w:val="75B16014"/>
    <w:rsid w:val="75BB0517"/>
    <w:rsid w:val="75BB5645"/>
    <w:rsid w:val="75C90BB6"/>
    <w:rsid w:val="75CA65FF"/>
    <w:rsid w:val="75CC01D3"/>
    <w:rsid w:val="75CE4274"/>
    <w:rsid w:val="75D216A1"/>
    <w:rsid w:val="75E213EC"/>
    <w:rsid w:val="75E930D1"/>
    <w:rsid w:val="75F4AA70"/>
    <w:rsid w:val="7600BEFE"/>
    <w:rsid w:val="76030B42"/>
    <w:rsid w:val="760530EA"/>
    <w:rsid w:val="7607599D"/>
    <w:rsid w:val="7616324A"/>
    <w:rsid w:val="762B846E"/>
    <w:rsid w:val="7630CDCF"/>
    <w:rsid w:val="76324CE1"/>
    <w:rsid w:val="7639FCE6"/>
    <w:rsid w:val="76497B15"/>
    <w:rsid w:val="7668F9D1"/>
    <w:rsid w:val="766FFD2F"/>
    <w:rsid w:val="76796F47"/>
    <w:rsid w:val="767AAA6F"/>
    <w:rsid w:val="768D3A78"/>
    <w:rsid w:val="769573DA"/>
    <w:rsid w:val="769FCC29"/>
    <w:rsid w:val="76AB0DA2"/>
    <w:rsid w:val="76AB19F4"/>
    <w:rsid w:val="76B7514E"/>
    <w:rsid w:val="76BE7753"/>
    <w:rsid w:val="76BEFA40"/>
    <w:rsid w:val="76C49F75"/>
    <w:rsid w:val="76C5E3D5"/>
    <w:rsid w:val="76DC6A4B"/>
    <w:rsid w:val="76DDF622"/>
    <w:rsid w:val="76DFB148"/>
    <w:rsid w:val="76EDDEE8"/>
    <w:rsid w:val="76EFFF27"/>
    <w:rsid w:val="76F54DC3"/>
    <w:rsid w:val="76F63C8B"/>
    <w:rsid w:val="76F7A18D"/>
    <w:rsid w:val="76FBEBE5"/>
    <w:rsid w:val="76FE1A65"/>
    <w:rsid w:val="7714A9D1"/>
    <w:rsid w:val="7716E51B"/>
    <w:rsid w:val="771F306D"/>
    <w:rsid w:val="771FC76A"/>
    <w:rsid w:val="7720E952"/>
    <w:rsid w:val="772A3BA9"/>
    <w:rsid w:val="7735F22F"/>
    <w:rsid w:val="77366646"/>
    <w:rsid w:val="774363A7"/>
    <w:rsid w:val="774EBBF4"/>
    <w:rsid w:val="774F1949"/>
    <w:rsid w:val="77655732"/>
    <w:rsid w:val="777284CA"/>
    <w:rsid w:val="7775518D"/>
    <w:rsid w:val="777619B5"/>
    <w:rsid w:val="7797FA68"/>
    <w:rsid w:val="77A565E3"/>
    <w:rsid w:val="77A9CCB7"/>
    <w:rsid w:val="77ABA5C9"/>
    <w:rsid w:val="77B3C081"/>
    <w:rsid w:val="77B5E7CF"/>
    <w:rsid w:val="77B634BD"/>
    <w:rsid w:val="77C40A7F"/>
    <w:rsid w:val="77C88B8C"/>
    <w:rsid w:val="77D58455"/>
    <w:rsid w:val="77E55C5E"/>
    <w:rsid w:val="77F02430"/>
    <w:rsid w:val="77FC22B0"/>
    <w:rsid w:val="78035F44"/>
    <w:rsid w:val="780B4F9F"/>
    <w:rsid w:val="780D823D"/>
    <w:rsid w:val="78158FFC"/>
    <w:rsid w:val="7818C3D6"/>
    <w:rsid w:val="78215813"/>
    <w:rsid w:val="78298249"/>
    <w:rsid w:val="782CF256"/>
    <w:rsid w:val="78370A53"/>
    <w:rsid w:val="783C87D9"/>
    <w:rsid w:val="783F52F5"/>
    <w:rsid w:val="783FB9AE"/>
    <w:rsid w:val="78445D2B"/>
    <w:rsid w:val="7845F63E"/>
    <w:rsid w:val="785DC57F"/>
    <w:rsid w:val="7866DC0B"/>
    <w:rsid w:val="78678F47"/>
    <w:rsid w:val="78721BB8"/>
    <w:rsid w:val="787620D3"/>
    <w:rsid w:val="7883501D"/>
    <w:rsid w:val="7884311E"/>
    <w:rsid w:val="78848DC2"/>
    <w:rsid w:val="788FF26F"/>
    <w:rsid w:val="7893E120"/>
    <w:rsid w:val="789FB9BE"/>
    <w:rsid w:val="78A68DE3"/>
    <w:rsid w:val="78AC2131"/>
    <w:rsid w:val="78BF8421"/>
    <w:rsid w:val="78CB1B64"/>
    <w:rsid w:val="78CBE405"/>
    <w:rsid w:val="78D00168"/>
    <w:rsid w:val="78D01D3F"/>
    <w:rsid w:val="78E406FD"/>
    <w:rsid w:val="78E4F55D"/>
    <w:rsid w:val="78E59387"/>
    <w:rsid w:val="78E61956"/>
    <w:rsid w:val="78E8BC4C"/>
    <w:rsid w:val="78F1A0FA"/>
    <w:rsid w:val="78FC2BE4"/>
    <w:rsid w:val="790172AA"/>
    <w:rsid w:val="791F211A"/>
    <w:rsid w:val="792992C3"/>
    <w:rsid w:val="79340DAD"/>
    <w:rsid w:val="793EC8E0"/>
    <w:rsid w:val="794DD30C"/>
    <w:rsid w:val="794E3134"/>
    <w:rsid w:val="794E5032"/>
    <w:rsid w:val="79574685"/>
    <w:rsid w:val="79793F02"/>
    <w:rsid w:val="798BC983"/>
    <w:rsid w:val="798F61A3"/>
    <w:rsid w:val="79919B0B"/>
    <w:rsid w:val="799EFBE2"/>
    <w:rsid w:val="79AAF79F"/>
    <w:rsid w:val="79BD6D6A"/>
    <w:rsid w:val="79C50234"/>
    <w:rsid w:val="79C8801A"/>
    <w:rsid w:val="79CE5819"/>
    <w:rsid w:val="79FBBEFB"/>
    <w:rsid w:val="7A03BBCE"/>
    <w:rsid w:val="7A0E31CA"/>
    <w:rsid w:val="7A1C3006"/>
    <w:rsid w:val="7A24282A"/>
    <w:rsid w:val="7A2589EB"/>
    <w:rsid w:val="7A41BBAB"/>
    <w:rsid w:val="7A4DA01F"/>
    <w:rsid w:val="7A5033BA"/>
    <w:rsid w:val="7A613088"/>
    <w:rsid w:val="7A676179"/>
    <w:rsid w:val="7A69977B"/>
    <w:rsid w:val="7A6A016E"/>
    <w:rsid w:val="7A6B0240"/>
    <w:rsid w:val="7A75C706"/>
    <w:rsid w:val="7A859CBD"/>
    <w:rsid w:val="7A85D6F2"/>
    <w:rsid w:val="7A953E8A"/>
    <w:rsid w:val="7AA587C4"/>
    <w:rsid w:val="7AB37574"/>
    <w:rsid w:val="7AC58295"/>
    <w:rsid w:val="7ACD50AA"/>
    <w:rsid w:val="7AE0D4BC"/>
    <w:rsid w:val="7AEEAF97"/>
    <w:rsid w:val="7AF77A49"/>
    <w:rsid w:val="7AF88553"/>
    <w:rsid w:val="7AFD6ED9"/>
    <w:rsid w:val="7B002C4E"/>
    <w:rsid w:val="7B06CC23"/>
    <w:rsid w:val="7B084B64"/>
    <w:rsid w:val="7B0E7A5C"/>
    <w:rsid w:val="7B1618A7"/>
    <w:rsid w:val="7B1961EF"/>
    <w:rsid w:val="7B1A2F44"/>
    <w:rsid w:val="7B1E56A5"/>
    <w:rsid w:val="7B298B96"/>
    <w:rsid w:val="7B301D30"/>
    <w:rsid w:val="7B306995"/>
    <w:rsid w:val="7B432269"/>
    <w:rsid w:val="7B43F44D"/>
    <w:rsid w:val="7B475117"/>
    <w:rsid w:val="7B47ABCD"/>
    <w:rsid w:val="7B49AE61"/>
    <w:rsid w:val="7B534E1D"/>
    <w:rsid w:val="7B57E342"/>
    <w:rsid w:val="7B5FA83E"/>
    <w:rsid w:val="7B6225EB"/>
    <w:rsid w:val="7B62D590"/>
    <w:rsid w:val="7B63D181"/>
    <w:rsid w:val="7B752634"/>
    <w:rsid w:val="7B775A70"/>
    <w:rsid w:val="7B8CCD7D"/>
    <w:rsid w:val="7B916F91"/>
    <w:rsid w:val="7BA294C0"/>
    <w:rsid w:val="7BA95013"/>
    <w:rsid w:val="7BB57C4A"/>
    <w:rsid w:val="7BBE42C5"/>
    <w:rsid w:val="7BC252BB"/>
    <w:rsid w:val="7BC49F87"/>
    <w:rsid w:val="7BCA0E92"/>
    <w:rsid w:val="7BD3ADD4"/>
    <w:rsid w:val="7BE676D7"/>
    <w:rsid w:val="7BFA5D80"/>
    <w:rsid w:val="7C051CFD"/>
    <w:rsid w:val="7C108CD5"/>
    <w:rsid w:val="7C14C98B"/>
    <w:rsid w:val="7C200A20"/>
    <w:rsid w:val="7C325A28"/>
    <w:rsid w:val="7C4054B5"/>
    <w:rsid w:val="7C41054C"/>
    <w:rsid w:val="7C4E9FCA"/>
    <w:rsid w:val="7C714AFF"/>
    <w:rsid w:val="7C7F6AA1"/>
    <w:rsid w:val="7C80FAA5"/>
    <w:rsid w:val="7C839889"/>
    <w:rsid w:val="7C8474C3"/>
    <w:rsid w:val="7C87C11C"/>
    <w:rsid w:val="7C93A09C"/>
    <w:rsid w:val="7C996A01"/>
    <w:rsid w:val="7C9C985A"/>
    <w:rsid w:val="7CB9787A"/>
    <w:rsid w:val="7CC7EB46"/>
    <w:rsid w:val="7CCDB50C"/>
    <w:rsid w:val="7CD6CFDE"/>
    <w:rsid w:val="7CD888F2"/>
    <w:rsid w:val="7CDC5B72"/>
    <w:rsid w:val="7CE31758"/>
    <w:rsid w:val="7CE41DAB"/>
    <w:rsid w:val="7CF085F1"/>
    <w:rsid w:val="7CF8E4EF"/>
    <w:rsid w:val="7D05216F"/>
    <w:rsid w:val="7D08E0A7"/>
    <w:rsid w:val="7D132AD1"/>
    <w:rsid w:val="7D1466DD"/>
    <w:rsid w:val="7D189F66"/>
    <w:rsid w:val="7D1E4461"/>
    <w:rsid w:val="7D27E623"/>
    <w:rsid w:val="7D2D8249"/>
    <w:rsid w:val="7D33C244"/>
    <w:rsid w:val="7D3BBCC7"/>
    <w:rsid w:val="7D48CB13"/>
    <w:rsid w:val="7D4C2246"/>
    <w:rsid w:val="7D5644D9"/>
    <w:rsid w:val="7D64FE95"/>
    <w:rsid w:val="7D6E9F3D"/>
    <w:rsid w:val="7D741782"/>
    <w:rsid w:val="7D8052D5"/>
    <w:rsid w:val="7D8A1220"/>
    <w:rsid w:val="7D962DE1"/>
    <w:rsid w:val="7D9DABC7"/>
    <w:rsid w:val="7DA3B1FA"/>
    <w:rsid w:val="7DA79E3B"/>
    <w:rsid w:val="7DAC891A"/>
    <w:rsid w:val="7DADEAB5"/>
    <w:rsid w:val="7DAF535A"/>
    <w:rsid w:val="7DB1B9F7"/>
    <w:rsid w:val="7DB416BD"/>
    <w:rsid w:val="7DB86680"/>
    <w:rsid w:val="7DBF03BB"/>
    <w:rsid w:val="7DC4BB77"/>
    <w:rsid w:val="7DCF7CE0"/>
    <w:rsid w:val="7DDB39B3"/>
    <w:rsid w:val="7DE80F47"/>
    <w:rsid w:val="7DF14723"/>
    <w:rsid w:val="7DF1CF38"/>
    <w:rsid w:val="7DF39A33"/>
    <w:rsid w:val="7DF68618"/>
    <w:rsid w:val="7DFC2427"/>
    <w:rsid w:val="7E05F8DB"/>
    <w:rsid w:val="7E063BE3"/>
    <w:rsid w:val="7E1A4E4F"/>
    <w:rsid w:val="7E29C7D8"/>
    <w:rsid w:val="7E37CD10"/>
    <w:rsid w:val="7E3F618B"/>
    <w:rsid w:val="7E4E6792"/>
    <w:rsid w:val="7E594107"/>
    <w:rsid w:val="7E5A5284"/>
    <w:rsid w:val="7E5B5758"/>
    <w:rsid w:val="7E60AB66"/>
    <w:rsid w:val="7E615AE1"/>
    <w:rsid w:val="7E623D31"/>
    <w:rsid w:val="7E654065"/>
    <w:rsid w:val="7E66B929"/>
    <w:rsid w:val="7E66DC53"/>
    <w:rsid w:val="7E70F095"/>
    <w:rsid w:val="7E916699"/>
    <w:rsid w:val="7E932DE1"/>
    <w:rsid w:val="7E994ED2"/>
    <w:rsid w:val="7E9A7652"/>
    <w:rsid w:val="7EA1B411"/>
    <w:rsid w:val="7EA76CF2"/>
    <w:rsid w:val="7EAEFB32"/>
    <w:rsid w:val="7EB320D6"/>
    <w:rsid w:val="7EB4394B"/>
    <w:rsid w:val="7EB87790"/>
    <w:rsid w:val="7ECF8AD8"/>
    <w:rsid w:val="7ECFA4F6"/>
    <w:rsid w:val="7ED6ADF0"/>
    <w:rsid w:val="7EE42688"/>
    <w:rsid w:val="7EE48CAD"/>
    <w:rsid w:val="7EED80EA"/>
    <w:rsid w:val="7EF4D7C1"/>
    <w:rsid w:val="7EFCF43B"/>
    <w:rsid w:val="7F040B78"/>
    <w:rsid w:val="7F0E31F4"/>
    <w:rsid w:val="7F244E66"/>
    <w:rsid w:val="7F3493E5"/>
    <w:rsid w:val="7F3B5A0A"/>
    <w:rsid w:val="7F3D7D93"/>
    <w:rsid w:val="7F406EE7"/>
    <w:rsid w:val="7F47A8D0"/>
    <w:rsid w:val="7F47A8D4"/>
    <w:rsid w:val="7F68090E"/>
    <w:rsid w:val="7F6BF581"/>
    <w:rsid w:val="7F6F0FA2"/>
    <w:rsid w:val="7F7665A5"/>
    <w:rsid w:val="7F785FB2"/>
    <w:rsid w:val="7F7BE7C8"/>
    <w:rsid w:val="7F823F3C"/>
    <w:rsid w:val="7FA0C1CD"/>
    <w:rsid w:val="7FA8EBC1"/>
    <w:rsid w:val="7FA9933B"/>
    <w:rsid w:val="7FB3769B"/>
    <w:rsid w:val="7FB49ECA"/>
    <w:rsid w:val="7FB52381"/>
    <w:rsid w:val="7FB5A7EA"/>
    <w:rsid w:val="7FBB10BF"/>
    <w:rsid w:val="7FC598A6"/>
    <w:rsid w:val="7FC7362B"/>
    <w:rsid w:val="7FD888A6"/>
    <w:rsid w:val="7FDC5448"/>
    <w:rsid w:val="7FEB81CF"/>
    <w:rsid w:val="7FF141D8"/>
    <w:rsid w:val="7FF9B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48E99"/>
  <w15:docId w15:val="{DBDC3082-279A-4EFE-B413-AD2E718F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E6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3E6"/>
    <w:pPr>
      <w:pBdr>
        <w:bottom w:val="single" w:sz="4" w:space="1" w:color="auto"/>
      </w:pBdr>
      <w:outlineLvl w:val="0"/>
    </w:pPr>
    <w:rPr>
      <w:rFonts w:cs="Arial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BA1"/>
    <w:pPr>
      <w:outlineLvl w:val="1"/>
    </w:pPr>
    <w:rPr>
      <w:rFonts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78AE"/>
    <w:pPr>
      <w:numPr>
        <w:numId w:val="3"/>
      </w:numPr>
      <w:tabs>
        <w:tab w:val="left" w:pos="567"/>
      </w:tabs>
      <w:spacing w:after="0" w:line="240" w:lineRule="auto"/>
    </w:pPr>
    <w:rPr>
      <w:rFonts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7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43C"/>
  </w:style>
  <w:style w:type="paragraph" w:styleId="Footer">
    <w:name w:val="footer"/>
    <w:basedOn w:val="Normal"/>
    <w:link w:val="FooterChar"/>
    <w:uiPriority w:val="99"/>
    <w:unhideWhenUsed/>
    <w:rsid w:val="00FB7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43C"/>
  </w:style>
  <w:style w:type="paragraph" w:styleId="BalloonText">
    <w:name w:val="Balloon Text"/>
    <w:basedOn w:val="Normal"/>
    <w:link w:val="BalloonTextChar"/>
    <w:uiPriority w:val="99"/>
    <w:semiHidden/>
    <w:unhideWhenUsed/>
    <w:rsid w:val="00FB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7D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D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DCD"/>
    <w:rPr>
      <w:vertAlign w:val="superscript"/>
    </w:rPr>
  </w:style>
  <w:style w:type="paragraph" w:customStyle="1" w:styleId="BodyEE">
    <w:name w:val="Body EE"/>
    <w:basedOn w:val="Normal"/>
    <w:link w:val="BodyEEChar"/>
    <w:qFormat/>
    <w:rsid w:val="00F51E92"/>
    <w:pPr>
      <w:spacing w:after="120" w:line="264" w:lineRule="auto"/>
      <w:jc w:val="both"/>
    </w:pPr>
    <w:rPr>
      <w:rFonts w:ascii="Gill Sans MT" w:eastAsia="Gill Sans MT" w:hAnsi="Gill Sans MT" w:cs="Times New Roman"/>
      <w:color w:val="38383A"/>
      <w:szCs w:val="60"/>
    </w:rPr>
  </w:style>
  <w:style w:type="character" w:customStyle="1" w:styleId="BodyEEChar">
    <w:name w:val="Body EE Char"/>
    <w:link w:val="BodyEE"/>
    <w:rsid w:val="00F51E92"/>
    <w:rPr>
      <w:rFonts w:ascii="Gill Sans MT" w:eastAsia="Gill Sans MT" w:hAnsi="Gill Sans MT" w:cs="Times New Roman"/>
      <w:color w:val="38383A"/>
      <w:szCs w:val="60"/>
    </w:rPr>
  </w:style>
  <w:style w:type="table" w:styleId="TableGrid">
    <w:name w:val="Table Grid"/>
    <w:basedOn w:val="TableNormal"/>
    <w:uiPriority w:val="39"/>
    <w:rsid w:val="00FE3BBE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6D2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1D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15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/>
  </w:style>
  <w:style w:type="character" w:styleId="Hyperlink">
    <w:name w:val="Hyperlink"/>
    <w:basedOn w:val="DefaultParagraphFont"/>
    <w:uiPriority w:val="99"/>
    <w:unhideWhenUsed/>
    <w:rsid w:val="0057480C"/>
    <w:rPr>
      <w:color w:val="0000FF" w:themeColor="hyperlink"/>
      <w:u w:val="single"/>
    </w:rPr>
  </w:style>
  <w:style w:type="paragraph" w:customStyle="1" w:styleId="Bulletlevel1">
    <w:name w:val="Bullet level 1"/>
    <w:basedOn w:val="Normal"/>
    <w:link w:val="Bulletlevel1Char"/>
    <w:qFormat/>
    <w:rsid w:val="00CB665A"/>
    <w:pPr>
      <w:numPr>
        <w:numId w:val="1"/>
      </w:numPr>
      <w:suppressAutoHyphens/>
      <w:autoSpaceDE w:val="0"/>
      <w:autoSpaceDN w:val="0"/>
      <w:adjustRightInd w:val="0"/>
      <w:spacing w:after="120" w:line="264" w:lineRule="auto"/>
      <w:jc w:val="both"/>
      <w:textAlignment w:val="center"/>
    </w:pPr>
    <w:rPr>
      <w:rFonts w:ascii="Gill Sans MT" w:eastAsia="PMingLiU" w:hAnsi="Gill Sans MT" w:cs="Calibri"/>
      <w:color w:val="38383A"/>
      <w:szCs w:val="18"/>
    </w:rPr>
  </w:style>
  <w:style w:type="character" w:customStyle="1" w:styleId="Bulletlevel1Char">
    <w:name w:val="Bullet level 1 Char"/>
    <w:link w:val="Bulletlevel1"/>
    <w:rsid w:val="00CB665A"/>
    <w:rPr>
      <w:rFonts w:ascii="Gill Sans MT" w:eastAsia="PMingLiU" w:hAnsi="Gill Sans MT" w:cs="Calibri"/>
      <w:color w:val="38383A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6BAD"/>
    <w:rPr>
      <w:rFonts w:ascii="Arial" w:hAnsi="Arial" w:cs="Arial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4BA1"/>
    <w:rPr>
      <w:rFonts w:ascii="Arial" w:hAnsi="Arial" w:cs="Arial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C4BA1"/>
    <w:pPr>
      <w:keepNext/>
      <w:keepLines/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B2295"/>
    <w:pPr>
      <w:tabs>
        <w:tab w:val="right" w:leader="dot" w:pos="9015"/>
      </w:tabs>
      <w:spacing w:after="100" w:line="240" w:lineRule="auto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C4BA1"/>
    <w:pPr>
      <w:spacing w:after="100"/>
      <w:ind w:left="220"/>
    </w:pPr>
    <w:rPr>
      <w:sz w:val="24"/>
    </w:rPr>
  </w:style>
  <w:style w:type="paragraph" w:styleId="NoSpacing">
    <w:name w:val="No Spacing"/>
    <w:uiPriority w:val="1"/>
    <w:qFormat/>
    <w:rsid w:val="00E419AA"/>
    <w:pPr>
      <w:spacing w:after="0" w:line="240" w:lineRule="auto"/>
    </w:pPr>
  </w:style>
  <w:style w:type="paragraph" w:styleId="Revision">
    <w:name w:val="Revision"/>
    <w:hidden/>
    <w:uiPriority w:val="99"/>
    <w:semiHidden/>
    <w:rsid w:val="00E40A9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3B7C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116"/>
    <w:rPr>
      <w:color w:val="800080" w:themeColor="followedHyperlink"/>
      <w:u w:val="single"/>
    </w:rPr>
  </w:style>
  <w:style w:type="paragraph" w:customStyle="1" w:styleId="legcontentsno">
    <w:name w:val="legcontentsno"/>
    <w:basedOn w:val="Normal"/>
    <w:rsid w:val="008E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ontentsitem">
    <w:name w:val="legcontentsitem"/>
    <w:basedOn w:val="Normal"/>
    <w:rsid w:val="008E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8E10DC"/>
  </w:style>
  <w:style w:type="paragraph" w:customStyle="1" w:styleId="legcontentstitle">
    <w:name w:val="legcontentstitle"/>
    <w:basedOn w:val="Normal"/>
    <w:rsid w:val="00B1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40D77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1F01D4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26797BA3"/>
  </w:style>
  <w:style w:type="character" w:customStyle="1" w:styleId="normaltextrun">
    <w:name w:val="normaltextrun"/>
    <w:basedOn w:val="DefaultParagraphFont"/>
    <w:rsid w:val="26797BA3"/>
  </w:style>
  <w:style w:type="paragraph" w:styleId="EndnoteText">
    <w:name w:val="endnote text"/>
    <w:basedOn w:val="Normal"/>
    <w:link w:val="EndnoteTextChar"/>
    <w:uiPriority w:val="99"/>
    <w:semiHidden/>
    <w:unhideWhenUsed/>
    <w:rsid w:val="00B615A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15A3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15A3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97F31"/>
    <w:rPr>
      <w:rFonts w:ascii="Arial" w:hAnsi="Arial" w:cs="Arial"/>
      <w:sz w:val="24"/>
      <w:szCs w:val="24"/>
    </w:rPr>
  </w:style>
  <w:style w:type="paragraph" w:customStyle="1" w:styleId="p1">
    <w:name w:val="p1"/>
    <w:basedOn w:val="Normal"/>
    <w:rsid w:val="00D80FB4"/>
    <w:pPr>
      <w:spacing w:after="0" w:line="240" w:lineRule="auto"/>
    </w:pPr>
    <w:rPr>
      <w:rFonts w:ascii="Helvetica" w:eastAsia="Times New Roman" w:hAnsi="Helvetica" w:cs="Times New Roman"/>
      <w:color w:val="141413"/>
      <w:sz w:val="15"/>
      <w:szCs w:val="1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optical.org/static/6628b68c-4507-455c-bf005913243ff9de/registration-fee-rules-2025-26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onsultations@optical.org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consultations@optical.org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hyperlink" Target="https://consultation.optical.org/en-GB/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tical.org/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28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omisweb.co.uk/home/release_group.asp?g=20" TargetMode="External"/><Relationship Id="rId2" Type="http://schemas.openxmlformats.org/officeDocument/2006/relationships/hyperlink" Target="https://www.abdo.org.uk/pay-and-reward-survey/" TargetMode="External"/><Relationship Id="rId1" Type="http://schemas.openxmlformats.org/officeDocument/2006/relationships/hyperlink" Target="https://www.abdo.org.uk/pay-and-reward-surve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Sheet2!$A$2</c:f>
              <c:strCache>
                <c:ptCount val="1"/>
                <c:pt idx="0">
                  <c:v>Optometrists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Sheet2!$B$1:$F$1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Sheet2!$B$2:$F$2</c:f>
              <c:numCache>
                <c:formatCode>0%</c:formatCode>
                <c:ptCount val="5"/>
                <c:pt idx="0">
                  <c:v>0.53</c:v>
                </c:pt>
                <c:pt idx="1">
                  <c:v>0.53</c:v>
                </c:pt>
                <c:pt idx="2">
                  <c:v>0.48</c:v>
                </c:pt>
                <c:pt idx="3">
                  <c:v>0.36</c:v>
                </c:pt>
                <c:pt idx="4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9B-4CBE-BFC6-11E62628DDC2}"/>
            </c:ext>
          </c:extLst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Dispensing Opticians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Sheet2!$B$1:$F$1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Sheet2!$B$3:$F$3</c:f>
              <c:numCache>
                <c:formatCode>0%</c:formatCode>
                <c:ptCount val="5"/>
                <c:pt idx="0">
                  <c:v>0.3</c:v>
                </c:pt>
                <c:pt idx="1">
                  <c:v>0.31</c:v>
                </c:pt>
                <c:pt idx="2">
                  <c:v>0.28999999999999998</c:v>
                </c:pt>
                <c:pt idx="3">
                  <c:v>0.19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9B-4CBE-BFC6-11E62628DDC2}"/>
            </c:ext>
          </c:extLst>
        </c:ser>
        <c:ser>
          <c:idx val="2"/>
          <c:order val="2"/>
          <c:tx>
            <c:strRef>
              <c:f>Sheet2!$A$4</c:f>
              <c:strCache>
                <c:ptCount val="1"/>
                <c:pt idx="0">
                  <c:v>Businesses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Sheet2!$B$1:$F$1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Sheet2!$B$4:$F$4</c:f>
              <c:numCache>
                <c:formatCode>General</c:formatCode>
                <c:ptCount val="5"/>
                <c:pt idx="3" formatCode="0%">
                  <c:v>0.18</c:v>
                </c:pt>
                <c:pt idx="4" formatCode="0%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9B-4CBE-BFC6-11E62628DD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0768"/>
        <c:axId val="8911248"/>
      </c:barChart>
      <c:catAx>
        <c:axId val="891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11248"/>
        <c:crosses val="autoZero"/>
        <c:auto val="1"/>
        <c:lblAlgn val="ctr"/>
        <c:lblOffset val="100"/>
        <c:noMultiLvlLbl val="0"/>
      </c:catAx>
      <c:valAx>
        <c:axId val="891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1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ocumenttasks/documenttasks1.xml><?xml version="1.0" encoding="utf-8"?>
<t:Tasks xmlns:t="http://schemas.microsoft.com/office/tasks/2019/documenttasks" xmlns:oel="http://schemas.microsoft.com/office/2019/extlst">
  <t:Task id="{D33DB797-9579-46D8-89F3-1B0104D90462}">
    <t:Anchor>
      <t:Comment id="632945138"/>
    </t:Anchor>
    <t:History>
      <t:Event id="{70010784-24E7-4872-8DEE-2803DF802E20}" time="2022-02-22T16:33:05.426Z">
        <t:Attribution userId="S::kgill@optical.org::3914c1f6-822d-4ef2-be84-547c0b9d8619" userProvider="AD" userName="Kiran Gill"/>
        <t:Anchor>
          <t:Comment id="272829287"/>
        </t:Anchor>
        <t:Create/>
      </t:Event>
      <t:Event id="{AD4BAC45-2350-483B-A4B8-59073F6A5921}" time="2022-02-22T16:33:05.426Z">
        <t:Attribution userId="S::kgill@optical.org::3914c1f6-822d-4ef2-be84-547c0b9d8619" userProvider="AD" userName="Kiran Gill"/>
        <t:Anchor>
          <t:Comment id="272829287"/>
        </t:Anchor>
        <t:Assign userId="S::mdye@optical.org::67ef7f54-9612-4ddd-82cb-5acf8f23df65" userProvider="AD" userName="Marcus Dye"/>
      </t:Event>
      <t:Event id="{1CBDC8AB-EAD6-44AD-8503-289330159B1C}" time="2022-02-22T16:33:05.426Z">
        <t:Attribution userId="S::kgill@optical.org::3914c1f6-822d-4ef2-be84-547c0b9d8619" userProvider="AD" userName="Kiran Gill"/>
        <t:Anchor>
          <t:Comment id="272829287"/>
        </t:Anchor>
        <t:SetTitle title="@Marcus and @Marie I didn't think the GMC or NMC's legislation had such restrictions"/>
      </t:Event>
    </t:History>
  </t:Task>
  <t:Task id="{77C7ABC9-2C23-4529-ABB2-8AACC03B2D0F}">
    <t:Anchor>
      <t:Comment id="532108216"/>
    </t:Anchor>
    <t:History>
      <t:Event id="{2A105AEC-ECA5-4F72-AC9A-95FF7C6055E9}" time="2022-02-28T09:59:45.89Z">
        <t:Attribution userId="S::mdye@optical.org::67ef7f54-9612-4ddd-82cb-5acf8f23df65" userProvider="AD" userName="Marcus Dye"/>
        <t:Anchor>
          <t:Comment id="532108216"/>
        </t:Anchor>
        <t:Create/>
      </t:Event>
      <t:Event id="{E95A3C3D-58C2-4E2F-80F8-6962DDA9D45C}" time="2022-02-28T09:59:45.89Z">
        <t:Attribution userId="S::mdye@optical.org::67ef7f54-9612-4ddd-82cb-5acf8f23df65" userProvider="AD" userName="Marcus Dye"/>
        <t:Anchor>
          <t:Comment id="532108216"/>
        </t:Anchor>
        <t:Assign userId="S::cbrown@optical.org::dac0760e-8fe7-45f2-bc4b-766aec84e832" userProvider="AD" userName="Christine Brown"/>
      </t:Event>
      <t:Event id="{E78DAFAF-A7E3-487A-BCF8-B3E01EE0C69E}" time="2022-02-28T09:59:45.89Z">
        <t:Attribution userId="S::mdye@optical.org::67ef7f54-9612-4ddd-82cb-5acf8f23df65" userProvider="AD" userName="Marcus Dye"/>
        <t:Anchor>
          <t:Comment id="532108216"/>
        </t:Anchor>
        <t:SetTitle title="@Christine Brown Hello Christine - am sharing this with you now, so we can start shaping the Comms. Essentially the first phase of communication will be the same for all stakeholders - raising awareness of call for evidence and explaining what we want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E5DE61D8234590334880E80DF4B1" ma:contentTypeVersion="16" ma:contentTypeDescription="Create a new document." ma:contentTypeScope="" ma:versionID="15f178fda8758d74c11d9badfa239731">
  <xsd:schema xmlns:xsd="http://www.w3.org/2001/XMLSchema" xmlns:xs="http://www.w3.org/2001/XMLSchema" xmlns:p="http://schemas.microsoft.com/office/2006/metadata/properties" xmlns:ns2="0584b758-b807-4f0a-a391-d0f357aca2dd" xmlns:ns3="2ab532f8-9fc8-417f-a316-f81f417ed139" targetNamespace="http://schemas.microsoft.com/office/2006/metadata/properties" ma:root="true" ma:fieldsID="1b6f3666bc2aff820136b774e575056c" ns2:_="" ns3:_="">
    <xsd:import namespace="0584b758-b807-4f0a-a391-d0f357aca2dd"/>
    <xsd:import namespace="2ab532f8-9fc8-417f-a316-f81f417ed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4b758-b807-4f0a-a391-d0f357ac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c844f5-04ee-4caf-8cc0-1ae0cd82f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32f8-9fc8-417f-a316-f81f417ed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ee5205f-2034-4fbf-a129-4ab3727b9471}" ma:internalName="TaxCatchAll" ma:showField="CatchAllData" ma:web="2ab532f8-9fc8-417f-a316-f81f417ed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b532f8-9fc8-417f-a316-f81f417ed139">
      <UserInfo>
        <DisplayName>Marie Bunby</DisplayName>
        <AccountId>27</AccountId>
        <AccountType/>
      </UserInfo>
    </SharedWithUsers>
    <TaxCatchAll xmlns="2ab532f8-9fc8-417f-a316-f81f417ed139"/>
    <lcf76f155ced4ddcb4097134ff3c332f xmlns="0584b758-b807-4f0a-a391-d0f357aca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1271F4-7E52-4554-A8D1-85C315850F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97855-2E33-4B18-9BB5-8980B2662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18D27-A5DE-4928-BF59-CC63C9036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4b758-b807-4f0a-a391-d0f357aca2dd"/>
    <ds:schemaRef ds:uri="2ab532f8-9fc8-417f-a316-f81f417ed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B6C82-2F07-49BA-A7DA-5B3EF2137807}">
  <ds:schemaRefs>
    <ds:schemaRef ds:uri="http://schemas.microsoft.com/office/2006/metadata/properties"/>
    <ds:schemaRef ds:uri="http://schemas.microsoft.com/office/infopath/2007/PartnerControls"/>
    <ds:schemaRef ds:uri="2ab532f8-9fc8-417f-a316-f81f417ed139"/>
    <ds:schemaRef ds:uri="0584b758-b807-4f0a-a391-d0f357aca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30</Pages>
  <Words>8007</Words>
  <Characters>45640</Characters>
  <Application>Microsoft Office Word</Application>
  <DocSecurity>0</DocSecurity>
  <Lines>380</Lines>
  <Paragraphs>107</Paragraphs>
  <ScaleCrop>false</ScaleCrop>
  <Company>Microsoft</Company>
  <LinksUpToDate>false</LinksUpToDate>
  <CharactersWithSpaces>53540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cp:lastModifiedBy>Charlotte Urwin</cp:lastModifiedBy>
  <cp:revision>665</cp:revision>
  <cp:lastPrinted>2026-04-14T11:11:00Z</cp:lastPrinted>
  <dcterms:created xsi:type="dcterms:W3CDTF">2026-04-08T10:42:00Z</dcterms:created>
  <dcterms:modified xsi:type="dcterms:W3CDTF">2026-04-20T15:48:00Z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0x010100AA58E5DE61D8234590334880E80DF4B1</vt:lpwstr>
  </property>
  <property fmtid="{D5CDD505-2E9C-101B-9397-08002B2CF9AE}" pid="3" name="Order">
    <vt:r8>128200</vt:r8>
  </property>
  <property fmtid="{D5CDD505-2E9C-101B-9397-08002B2CF9AE}" pid="4" name="MediaServiceImageTags">
    <vt:lpwstr/>
  </property>
</Properties>
</file>